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3C" w:rsidRPr="00D61217" w:rsidRDefault="00AC363C" w:rsidP="00AC363C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C363C" w:rsidRPr="00D61217" w:rsidRDefault="00AC363C" w:rsidP="00780831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D61217">
        <w:rPr>
          <w:rFonts w:ascii="Times New Roman" w:hAnsi="Times New Roman"/>
          <w:sz w:val="20"/>
          <w:szCs w:val="20"/>
        </w:rPr>
        <w:t xml:space="preserve">Załącznik do </w:t>
      </w:r>
      <w:r w:rsidR="00140409">
        <w:rPr>
          <w:rFonts w:ascii="Times New Roman" w:hAnsi="Times New Roman"/>
          <w:sz w:val="20"/>
          <w:szCs w:val="20"/>
        </w:rPr>
        <w:t>Uchwały Nr XXXV/271/20</w:t>
      </w:r>
    </w:p>
    <w:p w:rsidR="00AC363C" w:rsidRPr="00D61217" w:rsidRDefault="00AC363C" w:rsidP="00780831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D61217">
        <w:rPr>
          <w:rFonts w:ascii="Times New Roman" w:hAnsi="Times New Roman"/>
          <w:sz w:val="20"/>
          <w:szCs w:val="20"/>
        </w:rPr>
        <w:t>Rady Miasta</w:t>
      </w:r>
      <w:r w:rsidR="00140409">
        <w:rPr>
          <w:rFonts w:ascii="Times New Roman" w:hAnsi="Times New Roman"/>
          <w:sz w:val="20"/>
          <w:szCs w:val="20"/>
        </w:rPr>
        <w:t xml:space="preserve"> Sanoka z dnia 19 listopada 2020r.</w:t>
      </w:r>
    </w:p>
    <w:p w:rsidR="00AC363C" w:rsidRPr="00D61217" w:rsidRDefault="00AC363C" w:rsidP="00AC363C">
      <w:pPr>
        <w:spacing w:after="0"/>
        <w:jc w:val="both"/>
        <w:rPr>
          <w:rFonts w:ascii="Times New Roman" w:hAnsi="Times New Roman"/>
        </w:rPr>
      </w:pPr>
    </w:p>
    <w:p w:rsidR="00AC363C" w:rsidRPr="00D61217" w:rsidRDefault="00AC363C" w:rsidP="00AC363C">
      <w:pPr>
        <w:spacing w:after="0"/>
        <w:jc w:val="both"/>
        <w:rPr>
          <w:rFonts w:ascii="Times New Roman" w:hAnsi="Times New Roman"/>
          <w:b/>
          <w:bCs/>
        </w:rPr>
      </w:pPr>
    </w:p>
    <w:p w:rsidR="00AC363C" w:rsidRPr="00D61217" w:rsidRDefault="00AC363C" w:rsidP="00AC36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217">
        <w:rPr>
          <w:rFonts w:ascii="Times New Roman" w:hAnsi="Times New Roman"/>
          <w:b/>
          <w:bCs/>
          <w:sz w:val="28"/>
          <w:szCs w:val="28"/>
        </w:rPr>
        <w:t>Program współpracy Gminy Miasta Sanoka z organizacjami pozarządowymi oraz podmiotami uprawnionymi do prowadzenia działalności pożytku publicznego na rok 20</w:t>
      </w:r>
      <w:r w:rsidR="005A4FB3" w:rsidRPr="00D61217">
        <w:rPr>
          <w:rFonts w:ascii="Times New Roman" w:hAnsi="Times New Roman"/>
          <w:b/>
          <w:bCs/>
          <w:sz w:val="28"/>
          <w:szCs w:val="28"/>
        </w:rPr>
        <w:t>2</w:t>
      </w:r>
      <w:r w:rsidR="00D429A4" w:rsidRPr="00D61217">
        <w:rPr>
          <w:rFonts w:ascii="Times New Roman" w:hAnsi="Times New Roman"/>
          <w:b/>
          <w:bCs/>
          <w:sz w:val="28"/>
          <w:szCs w:val="28"/>
        </w:rPr>
        <w:t>1</w:t>
      </w:r>
    </w:p>
    <w:p w:rsidR="00AC363C" w:rsidRPr="00D61217" w:rsidRDefault="00AC363C" w:rsidP="00AC363C">
      <w:pPr>
        <w:spacing w:after="0"/>
        <w:jc w:val="both"/>
        <w:rPr>
          <w:rFonts w:ascii="Times New Roman" w:hAnsi="Times New Roman"/>
        </w:rPr>
      </w:pPr>
    </w:p>
    <w:p w:rsidR="00AC363C" w:rsidRPr="00D61217" w:rsidRDefault="00AC363C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Program współpracy Gminy Miasta Sanoka z organizacjami pozarządowymi oraz podmiotami wymienionymi w art. 3 ust. 3 ustawy z dnia 24 kwietnia 2003r.</w:t>
      </w:r>
      <w:r w:rsidR="00D61217">
        <w:rPr>
          <w:rFonts w:ascii="Times New Roman" w:hAnsi="Times New Roman"/>
        </w:rPr>
        <w:t xml:space="preserve"> </w:t>
      </w:r>
      <w:r w:rsidRPr="00D61217">
        <w:rPr>
          <w:rFonts w:ascii="Times New Roman" w:hAnsi="Times New Roman"/>
          <w:i/>
        </w:rPr>
        <w:t>o działalności pożytku publicznego</w:t>
      </w:r>
      <w:r w:rsidR="00D61217">
        <w:rPr>
          <w:rFonts w:ascii="Times New Roman" w:hAnsi="Times New Roman"/>
          <w:i/>
        </w:rPr>
        <w:t xml:space="preserve">            </w:t>
      </w:r>
      <w:r w:rsidRPr="00D61217">
        <w:rPr>
          <w:rFonts w:ascii="Times New Roman" w:hAnsi="Times New Roman"/>
          <w:i/>
        </w:rPr>
        <w:t xml:space="preserve"> i o wolontariacie</w:t>
      </w:r>
      <w:r w:rsidRPr="00D61217">
        <w:rPr>
          <w:rFonts w:ascii="Times New Roman" w:hAnsi="Times New Roman"/>
        </w:rPr>
        <w:t xml:space="preserve"> (j.t. Dz. U. z 20</w:t>
      </w:r>
      <w:r w:rsidR="00D429A4" w:rsidRPr="00D61217">
        <w:rPr>
          <w:rFonts w:ascii="Times New Roman" w:hAnsi="Times New Roman"/>
        </w:rPr>
        <w:t>20</w:t>
      </w:r>
      <w:r w:rsidRPr="00D61217">
        <w:rPr>
          <w:rFonts w:ascii="Times New Roman" w:hAnsi="Times New Roman"/>
        </w:rPr>
        <w:t xml:space="preserve">r. poz. </w:t>
      </w:r>
      <w:r w:rsidR="00D429A4" w:rsidRPr="00D61217">
        <w:rPr>
          <w:rFonts w:ascii="Times New Roman" w:hAnsi="Times New Roman"/>
        </w:rPr>
        <w:t>1057</w:t>
      </w:r>
      <w:r w:rsidRPr="00D61217">
        <w:rPr>
          <w:rFonts w:ascii="Times New Roman" w:hAnsi="Times New Roman"/>
        </w:rPr>
        <w:t xml:space="preserve">) stanowi element polityki społeczno – finansowej Gminy. </w:t>
      </w:r>
    </w:p>
    <w:p w:rsidR="00AC363C" w:rsidRPr="00D61217" w:rsidRDefault="00AC363C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Program określa zakres, zasady, obszary i formy wzajemnej współpracy oraz udzielanie pomocy organizacjom pozarządowym i podmiotom uprawnionym do prowadzenia działalności pożytku publicznego przez samorząd.</w:t>
      </w:r>
    </w:p>
    <w:p w:rsidR="00AC363C" w:rsidRPr="00D61217" w:rsidRDefault="00AC363C" w:rsidP="00AC363C">
      <w:pPr>
        <w:spacing w:after="0"/>
        <w:jc w:val="both"/>
        <w:rPr>
          <w:rFonts w:ascii="Times New Roman" w:hAnsi="Times New Roman"/>
        </w:rPr>
      </w:pPr>
    </w:p>
    <w:p w:rsidR="00AC363C" w:rsidRPr="00D61217" w:rsidRDefault="00AC363C" w:rsidP="00E1225A">
      <w:pPr>
        <w:spacing w:after="0"/>
        <w:jc w:val="both"/>
        <w:rPr>
          <w:rFonts w:ascii="Times New Roman" w:hAnsi="Times New Roman"/>
        </w:rPr>
      </w:pPr>
    </w:p>
    <w:p w:rsidR="00AC363C" w:rsidRPr="00D61217" w:rsidRDefault="00AC363C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I</w:t>
      </w:r>
    </w:p>
    <w:p w:rsidR="00AC363C" w:rsidRPr="00D61217" w:rsidRDefault="00AC363C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Postanowienia ogólne</w:t>
      </w:r>
    </w:p>
    <w:p w:rsidR="00AC363C" w:rsidRPr="00D61217" w:rsidRDefault="00AC363C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Ilekroć w tekście jest mowa o:</w:t>
      </w:r>
    </w:p>
    <w:p w:rsidR="00AC363C" w:rsidRPr="00D61217" w:rsidRDefault="00AC363C" w:rsidP="00603E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ustawie</w:t>
      </w:r>
      <w:r w:rsidRPr="00D61217">
        <w:rPr>
          <w:rFonts w:ascii="Times New Roman" w:hAnsi="Times New Roman"/>
        </w:rPr>
        <w:t xml:space="preserve"> – rozumie się przez to ustawę z dnia 24 kwietnia 2003 roku </w:t>
      </w:r>
      <w:r w:rsidRPr="00D61217">
        <w:rPr>
          <w:rFonts w:ascii="Times New Roman" w:hAnsi="Times New Roman"/>
          <w:i/>
        </w:rPr>
        <w:t>o działalności pożytku publicznego i o wolontariacie</w:t>
      </w:r>
      <w:r w:rsidRPr="00D61217">
        <w:rPr>
          <w:rFonts w:ascii="Times New Roman" w:hAnsi="Times New Roman"/>
        </w:rPr>
        <w:t xml:space="preserve"> (j. t. Dz. U. z 20</w:t>
      </w:r>
      <w:r w:rsidR="00D429A4" w:rsidRPr="00D61217">
        <w:rPr>
          <w:rFonts w:ascii="Times New Roman" w:hAnsi="Times New Roman"/>
        </w:rPr>
        <w:t>20</w:t>
      </w:r>
      <w:r w:rsidRPr="00D61217">
        <w:rPr>
          <w:rFonts w:ascii="Times New Roman" w:hAnsi="Times New Roman"/>
        </w:rPr>
        <w:t xml:space="preserve">r. poz. </w:t>
      </w:r>
      <w:r w:rsidR="00D429A4" w:rsidRPr="00D61217">
        <w:rPr>
          <w:rFonts w:ascii="Times New Roman" w:hAnsi="Times New Roman"/>
        </w:rPr>
        <w:t>1057</w:t>
      </w:r>
      <w:r w:rsidRPr="00D61217">
        <w:rPr>
          <w:rFonts w:ascii="Times New Roman" w:hAnsi="Times New Roman"/>
        </w:rPr>
        <w:t>);</w:t>
      </w:r>
    </w:p>
    <w:p w:rsidR="00AC363C" w:rsidRPr="00D61217" w:rsidRDefault="00AC363C" w:rsidP="00603E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programie</w:t>
      </w:r>
      <w:r w:rsidRPr="00D61217">
        <w:rPr>
          <w:rFonts w:ascii="Times New Roman" w:hAnsi="Times New Roman"/>
        </w:rPr>
        <w:t xml:space="preserve"> – rozumie się przez to „Program współpracy Gminy Miasta Sanoka</w:t>
      </w:r>
      <w:r w:rsidRPr="00D61217">
        <w:rPr>
          <w:rFonts w:ascii="Times New Roman" w:hAnsi="Times New Roman"/>
        </w:rPr>
        <w:br/>
        <w:t>z organizacjami pozarządowymi oraz podmiotami uprawnionymi do prowadzenia działalności pożytku publicznego na rok 20</w:t>
      </w:r>
      <w:r w:rsidR="005A4FB3" w:rsidRPr="00D61217">
        <w:rPr>
          <w:rFonts w:ascii="Times New Roman" w:hAnsi="Times New Roman"/>
        </w:rPr>
        <w:t>2</w:t>
      </w:r>
      <w:r w:rsidR="00D429A4" w:rsidRPr="00D61217">
        <w:rPr>
          <w:rFonts w:ascii="Times New Roman" w:hAnsi="Times New Roman"/>
        </w:rPr>
        <w:t>1</w:t>
      </w:r>
      <w:r w:rsidRPr="00D61217">
        <w:rPr>
          <w:rFonts w:ascii="Times New Roman" w:hAnsi="Times New Roman"/>
        </w:rPr>
        <w:t>”;</w:t>
      </w:r>
    </w:p>
    <w:p w:rsidR="00AC363C" w:rsidRPr="00D61217" w:rsidRDefault="00AC363C" w:rsidP="00603E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organizacjach</w:t>
      </w:r>
      <w:r w:rsidR="000F7204" w:rsidRPr="00D61217">
        <w:rPr>
          <w:rFonts w:ascii="Times New Roman" w:hAnsi="Times New Roman"/>
        </w:rPr>
        <w:t xml:space="preserve"> </w:t>
      </w:r>
      <w:r w:rsidR="00E1225A" w:rsidRPr="00D61217">
        <w:rPr>
          <w:rFonts w:ascii="Times New Roman" w:hAnsi="Times New Roman"/>
        </w:rPr>
        <w:t>–</w:t>
      </w:r>
      <w:r w:rsidR="00E10990" w:rsidRPr="00D61217">
        <w:rPr>
          <w:rFonts w:ascii="Times New Roman" w:hAnsi="Times New Roman"/>
        </w:rPr>
        <w:t xml:space="preserve"> </w:t>
      </w:r>
      <w:r w:rsidR="000F7204" w:rsidRPr="00D61217">
        <w:rPr>
          <w:rFonts w:ascii="Times New Roman" w:hAnsi="Times New Roman"/>
        </w:rPr>
        <w:t>r</w:t>
      </w:r>
      <w:r w:rsidRPr="00D61217">
        <w:rPr>
          <w:rFonts w:ascii="Times New Roman" w:hAnsi="Times New Roman"/>
        </w:rPr>
        <w:t xml:space="preserve">ozumie się przez to organizacje pozarządowe oraz podmioty uprawnione, </w:t>
      </w:r>
      <w:r w:rsidR="00D61217">
        <w:rPr>
          <w:rFonts w:ascii="Times New Roman" w:hAnsi="Times New Roman"/>
        </w:rPr>
        <w:t xml:space="preserve">               </w:t>
      </w:r>
      <w:r w:rsidRPr="00D61217">
        <w:rPr>
          <w:rFonts w:ascii="Times New Roman" w:hAnsi="Times New Roman"/>
        </w:rPr>
        <w:t>o których mowa w art. 3 ust. 3 ustawy;</w:t>
      </w:r>
    </w:p>
    <w:p w:rsidR="00AC363C" w:rsidRPr="00D61217" w:rsidRDefault="00AC363C" w:rsidP="00603E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Burmistrzu</w:t>
      </w:r>
      <w:r w:rsidRPr="00D61217">
        <w:rPr>
          <w:rFonts w:ascii="Times New Roman" w:hAnsi="Times New Roman"/>
        </w:rPr>
        <w:t xml:space="preserve"> – rozumie się </w:t>
      </w:r>
      <w:r w:rsidR="00E10990" w:rsidRPr="00D61217">
        <w:rPr>
          <w:rFonts w:ascii="Times New Roman" w:hAnsi="Times New Roman"/>
        </w:rPr>
        <w:t xml:space="preserve">przez to </w:t>
      </w:r>
      <w:r w:rsidRPr="00D61217">
        <w:rPr>
          <w:rFonts w:ascii="Times New Roman" w:hAnsi="Times New Roman"/>
        </w:rPr>
        <w:t>Burmistrza Miasta Sa</w:t>
      </w:r>
      <w:r w:rsidR="00CC66BD" w:rsidRPr="00D61217">
        <w:rPr>
          <w:rFonts w:ascii="Times New Roman" w:hAnsi="Times New Roman"/>
        </w:rPr>
        <w:t>noka;</w:t>
      </w:r>
    </w:p>
    <w:p w:rsidR="00CC66BD" w:rsidRPr="00D61217" w:rsidRDefault="00CC66BD" w:rsidP="00603E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 xml:space="preserve">Gminie </w:t>
      </w:r>
      <w:r w:rsidRPr="00D61217">
        <w:rPr>
          <w:rFonts w:ascii="Times New Roman" w:hAnsi="Times New Roman"/>
        </w:rPr>
        <w:t>– rozumie się przez to Gminę Miasta Sanoka.</w:t>
      </w:r>
    </w:p>
    <w:p w:rsidR="00AC363C" w:rsidRPr="00D61217" w:rsidRDefault="00AC363C" w:rsidP="00603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363C" w:rsidRPr="00D61217" w:rsidRDefault="00AC363C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II</w:t>
      </w:r>
    </w:p>
    <w:p w:rsidR="00AC363C" w:rsidRPr="00D61217" w:rsidRDefault="00AC363C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Cel główny i cele szczegółowe</w:t>
      </w:r>
    </w:p>
    <w:p w:rsidR="002A7BB4" w:rsidRPr="00D61217" w:rsidRDefault="00AC363C" w:rsidP="005409DC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</w:p>
    <w:p w:rsidR="00AC363C" w:rsidRPr="00D61217" w:rsidRDefault="00CC66BD" w:rsidP="00603EF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Celem głównym programu jest budowanie przez Gminę partnerstwa między samorządem </w:t>
      </w:r>
      <w:r w:rsidR="00D61217">
        <w:rPr>
          <w:rFonts w:ascii="Times New Roman" w:hAnsi="Times New Roman"/>
        </w:rPr>
        <w:t xml:space="preserve">                 </w:t>
      </w:r>
      <w:r w:rsidRPr="00D61217">
        <w:rPr>
          <w:rFonts w:ascii="Times New Roman" w:hAnsi="Times New Roman"/>
        </w:rPr>
        <w:t>a sektorem pozarządowym, w sferze zadań publicznych, określonych w art. 4 ustawy, we współpracy z organizacjami w zakresie odpowiadającym zadaniom gminy.</w:t>
      </w:r>
    </w:p>
    <w:p w:rsidR="00BB07B9" w:rsidRPr="00D61217" w:rsidRDefault="00BB07B9" w:rsidP="00603EF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Cele szczegółowe: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określenie zasad współpracy samorządu z organizacjami</w:t>
      </w:r>
      <w:r w:rsidR="000F7204" w:rsidRPr="00D61217">
        <w:rPr>
          <w:rFonts w:ascii="Times New Roman" w:hAnsi="Times New Roman"/>
        </w:rPr>
        <w:t>;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na rzecz umacniania istniejących i powstawania nowych organizacji, działających dla dobra lokalnej społeczności;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pobudzanie innowacyjności i konkurencyjności poprzez umożliwienie organizacjom indywidualnego wystąpienia z ofertą konkretnych zadań publicznych;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włączenie zainteresowanych organizacji do realizacji programów służących rozwojowi miasta;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wykorzystywanie możliwości organizacji prowadzących działalność pożytku publicznego jako uzupełnienie działań </w:t>
      </w:r>
      <w:r w:rsidR="005B75FA" w:rsidRPr="00D61217">
        <w:rPr>
          <w:rFonts w:ascii="Times New Roman" w:hAnsi="Times New Roman"/>
        </w:rPr>
        <w:t>Gminy</w:t>
      </w:r>
      <w:r w:rsidRPr="00D61217">
        <w:rPr>
          <w:rFonts w:ascii="Times New Roman" w:hAnsi="Times New Roman"/>
        </w:rPr>
        <w:t xml:space="preserve"> w zakresie nie</w:t>
      </w:r>
      <w:r w:rsidR="008155C5" w:rsidRPr="00D61217">
        <w:rPr>
          <w:rFonts w:ascii="Times New Roman" w:hAnsi="Times New Roman"/>
        </w:rPr>
        <w:t xml:space="preserve"> </w:t>
      </w:r>
      <w:r w:rsidRPr="00D61217">
        <w:rPr>
          <w:rFonts w:ascii="Times New Roman" w:hAnsi="Times New Roman"/>
        </w:rPr>
        <w:t>obejmowanym przez struktury samorządowe;</w:t>
      </w:r>
    </w:p>
    <w:p w:rsidR="00BB07B9" w:rsidRPr="00D61217" w:rsidRDefault="00BB07B9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poprawa jakości </w:t>
      </w:r>
      <w:r w:rsidR="005409DC" w:rsidRPr="00D61217">
        <w:rPr>
          <w:rFonts w:ascii="Times New Roman" w:hAnsi="Times New Roman"/>
        </w:rPr>
        <w:t>życia mieszkańców poprzez pełniejsze zaspokojenie potrzeb społecznych;</w:t>
      </w:r>
    </w:p>
    <w:p w:rsidR="005409DC" w:rsidRPr="00D61217" w:rsidRDefault="005409DC" w:rsidP="00603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lastRenderedPageBreak/>
        <w:t xml:space="preserve">wzmacnianie pozycji organizacji i zapewnienie tym organizacjom równych szans </w:t>
      </w:r>
      <w:r w:rsidR="00D61217">
        <w:rPr>
          <w:rFonts w:ascii="Times New Roman" w:hAnsi="Times New Roman"/>
        </w:rPr>
        <w:t xml:space="preserve">                        </w:t>
      </w:r>
      <w:r w:rsidRPr="00D61217">
        <w:rPr>
          <w:rFonts w:ascii="Times New Roman" w:hAnsi="Times New Roman"/>
        </w:rPr>
        <w:t>w realizacji zadań publicznych, poprzez powierzanie i wspieranie coraz większej liczby zadań z jednoczesnym zapewnieniem odpowiednich środków na ich realizację.</w:t>
      </w:r>
    </w:p>
    <w:p w:rsidR="005409DC" w:rsidRPr="00D61217" w:rsidRDefault="005409DC" w:rsidP="005409DC">
      <w:pPr>
        <w:spacing w:after="0"/>
        <w:jc w:val="center"/>
        <w:rPr>
          <w:rFonts w:ascii="Times New Roman" w:hAnsi="Times New Roman"/>
          <w:b/>
        </w:rPr>
      </w:pPr>
    </w:p>
    <w:p w:rsidR="005409DC" w:rsidRPr="00D61217" w:rsidRDefault="005409DC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III</w:t>
      </w:r>
    </w:p>
    <w:p w:rsidR="005409DC" w:rsidRPr="00D61217" w:rsidRDefault="005409DC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Zasady współpracy</w:t>
      </w:r>
    </w:p>
    <w:p w:rsidR="005409DC" w:rsidRPr="00D61217" w:rsidRDefault="005409DC" w:rsidP="005409DC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§2</w:t>
      </w:r>
    </w:p>
    <w:p w:rsidR="005409DC" w:rsidRPr="00D61217" w:rsidRDefault="005409DC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Współpraca Gminy z organizacjami odbywa się w oparciu o zasady partnerstwa, pomocniczości, suwerenności stron, efektywności, uczciwej konkurencji i jawności</w:t>
      </w:r>
      <w:r w:rsidR="00823CBC" w:rsidRPr="00D61217">
        <w:rPr>
          <w:rFonts w:ascii="Times New Roman" w:hAnsi="Times New Roman"/>
        </w:rPr>
        <w:t>:</w:t>
      </w:r>
    </w:p>
    <w:p w:rsidR="00823CBC" w:rsidRPr="00D61217" w:rsidRDefault="00823CBC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zasada partnerstwa oznacza dobrowolną współpracę równorzędnych sobie podmiotów </w:t>
      </w:r>
      <w:r w:rsidR="00D61217">
        <w:rPr>
          <w:rFonts w:ascii="Times New Roman" w:hAnsi="Times New Roman"/>
        </w:rPr>
        <w:t xml:space="preserve">                       </w:t>
      </w:r>
      <w:r w:rsidRPr="00D61217">
        <w:rPr>
          <w:rFonts w:ascii="Times New Roman" w:hAnsi="Times New Roman"/>
        </w:rPr>
        <w:t>w rozwiązywaniu wspólnie zdefiniowanych problemów i osiąganie razem wytyczonych celów;</w:t>
      </w:r>
    </w:p>
    <w:p w:rsidR="00823CBC" w:rsidRPr="00D61217" w:rsidRDefault="00823CBC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zasada pomocniczości oznacza, że </w:t>
      </w:r>
      <w:r w:rsidR="005B75FA" w:rsidRPr="00D61217">
        <w:rPr>
          <w:rFonts w:ascii="Times New Roman" w:hAnsi="Times New Roman"/>
        </w:rPr>
        <w:t>G</w:t>
      </w:r>
      <w:r w:rsidRPr="00D61217">
        <w:rPr>
          <w:rFonts w:ascii="Times New Roman" w:hAnsi="Times New Roman"/>
        </w:rPr>
        <w:t xml:space="preserve">mina powierza organizacjom realizację zadań własnych, </w:t>
      </w:r>
      <w:r w:rsidR="00D61217">
        <w:rPr>
          <w:rFonts w:ascii="Times New Roman" w:hAnsi="Times New Roman"/>
        </w:rPr>
        <w:t xml:space="preserve">     </w:t>
      </w:r>
      <w:r w:rsidRPr="00D61217">
        <w:rPr>
          <w:rFonts w:ascii="Times New Roman" w:hAnsi="Times New Roman"/>
        </w:rPr>
        <w:t>a organizacje zapewniają ich wykonanie w sposób ekonomiczny, profesjonalny i terminowy;</w:t>
      </w:r>
    </w:p>
    <w:p w:rsidR="00823CBC" w:rsidRPr="00D61217" w:rsidRDefault="00823CBC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zasada suwerenności oznacza, że partnerzy współpracy – władza samorządowa </w:t>
      </w:r>
      <w:r w:rsidR="000F7204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i organizacje – mają zdolność do bycia podmiotem prawa i obowiązków poprzez niezależne wykonywanie zadań oraz swobodę w przekazywaniu tych kompetencji innym podmiotom;</w:t>
      </w:r>
    </w:p>
    <w:p w:rsidR="00823CBC" w:rsidRPr="00D61217" w:rsidRDefault="00823CBC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zasada efektywności oznacza sposób pomiaru skuteczności i celowości danej działalności, polega na wspólnym dążeniu do osiągnięcia możliwie najlepszych efektów realizacji zadań publicznych;</w:t>
      </w:r>
    </w:p>
    <w:p w:rsidR="00823CBC" w:rsidRPr="00D61217" w:rsidRDefault="00CE42BC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zasada uczciwej konkurencji oznacza wymóg udzielania tych samych informacji odnośnie wykonywania działań zarówno przez podmioty publiczne, jak i niepubliczne, a także obowiązek stosowania tych</w:t>
      </w:r>
      <w:r w:rsidR="00870A3E" w:rsidRPr="00D61217">
        <w:rPr>
          <w:rFonts w:ascii="Times New Roman" w:hAnsi="Times New Roman"/>
        </w:rPr>
        <w:t xml:space="preserve"> samych kryteriów przy dokonywan</w:t>
      </w:r>
      <w:r w:rsidRPr="00D61217">
        <w:rPr>
          <w:rFonts w:ascii="Times New Roman" w:hAnsi="Times New Roman"/>
        </w:rPr>
        <w:t xml:space="preserve">iu oceny tych działań </w:t>
      </w:r>
      <w:r w:rsidR="00D61217">
        <w:rPr>
          <w:rFonts w:ascii="Times New Roman" w:hAnsi="Times New Roman"/>
        </w:rPr>
        <w:t xml:space="preserve">                           </w:t>
      </w:r>
      <w:r w:rsidRPr="00D61217">
        <w:rPr>
          <w:rFonts w:ascii="Times New Roman" w:hAnsi="Times New Roman"/>
        </w:rPr>
        <w:t xml:space="preserve">i podejmowaniu </w:t>
      </w:r>
      <w:r w:rsidR="00870A3E" w:rsidRPr="00D61217">
        <w:rPr>
          <w:rFonts w:ascii="Times New Roman" w:hAnsi="Times New Roman"/>
        </w:rPr>
        <w:t>decyzji odnośnie ich finansowania;</w:t>
      </w:r>
    </w:p>
    <w:p w:rsidR="00870A3E" w:rsidRPr="00D61217" w:rsidRDefault="00870A3E" w:rsidP="005B75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zasada jawności oznacza, że wszystkie możliwości współpracy władzy samorządowej </w:t>
      </w:r>
      <w:r w:rsidR="00D61217">
        <w:rPr>
          <w:rFonts w:ascii="Times New Roman" w:hAnsi="Times New Roman"/>
        </w:rPr>
        <w:t xml:space="preserve">                        </w:t>
      </w:r>
      <w:r w:rsidRPr="00D61217">
        <w:rPr>
          <w:rFonts w:ascii="Times New Roman" w:hAnsi="Times New Roman"/>
        </w:rPr>
        <w:t xml:space="preserve">z organizacjami są powszechnie wiadome i dostępne oraz jasne i zrozumiałe </w:t>
      </w:r>
      <w:r w:rsidRPr="00D61217">
        <w:rPr>
          <w:rFonts w:ascii="Times New Roman" w:hAnsi="Times New Roman"/>
        </w:rPr>
        <w:br/>
        <w:t>w zakresie stosowanych procedur i kryter</w:t>
      </w:r>
      <w:r w:rsidR="00B578A3" w:rsidRPr="00D61217">
        <w:rPr>
          <w:rFonts w:ascii="Times New Roman" w:hAnsi="Times New Roman"/>
        </w:rPr>
        <w:t>iów podejmowania decyzji.</w:t>
      </w:r>
    </w:p>
    <w:p w:rsidR="00B578A3" w:rsidRPr="00D61217" w:rsidRDefault="00B578A3" w:rsidP="00603EFB">
      <w:pPr>
        <w:spacing w:after="0" w:line="240" w:lineRule="auto"/>
        <w:jc w:val="both"/>
        <w:rPr>
          <w:rFonts w:ascii="Times New Roman" w:hAnsi="Times New Roman"/>
        </w:rPr>
      </w:pPr>
    </w:p>
    <w:p w:rsidR="00B578A3" w:rsidRPr="00D61217" w:rsidRDefault="00B578A3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IV</w:t>
      </w:r>
    </w:p>
    <w:p w:rsidR="00B578A3" w:rsidRPr="00D61217" w:rsidRDefault="00B578A3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Zakres podmiotowy i formy współpracy oraz sposoby realizacji</w:t>
      </w:r>
    </w:p>
    <w:p w:rsidR="00B578A3" w:rsidRPr="00D61217" w:rsidRDefault="00B578A3" w:rsidP="00B578A3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§3</w:t>
      </w:r>
    </w:p>
    <w:p w:rsidR="00B578A3" w:rsidRPr="00D61217" w:rsidRDefault="00B578A3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Przedmiotem współpracy Gminy z organizacjami będzie:</w:t>
      </w:r>
    </w:p>
    <w:p w:rsidR="00B578A3" w:rsidRPr="00D61217" w:rsidRDefault="00B578A3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realizacja zadań zawartych w Strategii Rozwoju Miasta;</w:t>
      </w:r>
    </w:p>
    <w:p w:rsidR="00B578A3" w:rsidRPr="00D61217" w:rsidRDefault="00B578A3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realizacja zadań Gminnego Programu Profilaktyki i Rozwiązywania Problemów Alkoholowych i Gminnego Programu Przeciwdziałania Narkomanii na podstawie </w:t>
      </w:r>
      <w:r w:rsidR="00EE3902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art.</w:t>
      </w:r>
      <w:r w:rsidR="00EE3902" w:rsidRPr="00D61217">
        <w:rPr>
          <w:rFonts w:ascii="Times New Roman" w:hAnsi="Times New Roman"/>
        </w:rPr>
        <w:t xml:space="preserve"> </w:t>
      </w:r>
      <w:r w:rsidRPr="00D61217">
        <w:rPr>
          <w:rFonts w:ascii="Times New Roman" w:hAnsi="Times New Roman"/>
        </w:rPr>
        <w:t>14 ust. 1 ustawy z dnia 11 września 2015r. o zdrowiu publicznym (</w:t>
      </w:r>
      <w:r w:rsidR="00DA09C7" w:rsidRPr="00D61217">
        <w:rPr>
          <w:rFonts w:ascii="Times New Roman" w:hAnsi="Times New Roman"/>
        </w:rPr>
        <w:t xml:space="preserve">j.t. </w:t>
      </w:r>
      <w:r w:rsidRPr="00D61217">
        <w:rPr>
          <w:rFonts w:ascii="Times New Roman" w:hAnsi="Times New Roman"/>
        </w:rPr>
        <w:t xml:space="preserve">Dz. U. </w:t>
      </w:r>
      <w:r w:rsidR="00DA09C7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z 201</w:t>
      </w:r>
      <w:r w:rsidR="00557C38" w:rsidRPr="00D61217">
        <w:rPr>
          <w:rFonts w:ascii="Times New Roman" w:hAnsi="Times New Roman"/>
        </w:rPr>
        <w:t>9</w:t>
      </w:r>
      <w:r w:rsidRPr="00D61217">
        <w:rPr>
          <w:rFonts w:ascii="Times New Roman" w:hAnsi="Times New Roman"/>
        </w:rPr>
        <w:t>r. poz.</w:t>
      </w:r>
      <w:r w:rsidR="00DA09C7" w:rsidRPr="00D61217">
        <w:rPr>
          <w:rFonts w:ascii="Times New Roman" w:hAnsi="Times New Roman"/>
        </w:rPr>
        <w:t xml:space="preserve"> </w:t>
      </w:r>
      <w:r w:rsidR="00557C38" w:rsidRPr="00D61217">
        <w:rPr>
          <w:rFonts w:ascii="Times New Roman" w:hAnsi="Times New Roman"/>
        </w:rPr>
        <w:t>2365</w:t>
      </w:r>
      <w:r w:rsidR="0003300E" w:rsidRPr="00D61217">
        <w:rPr>
          <w:rFonts w:ascii="Times New Roman" w:hAnsi="Times New Roman"/>
        </w:rPr>
        <w:t xml:space="preserve"> z późn. zm.</w:t>
      </w:r>
      <w:r w:rsidR="00DA09C7" w:rsidRPr="00D61217">
        <w:rPr>
          <w:rFonts w:ascii="Times New Roman" w:hAnsi="Times New Roman"/>
        </w:rPr>
        <w:t>)</w:t>
      </w:r>
      <w:r w:rsidRPr="00D61217">
        <w:rPr>
          <w:rFonts w:ascii="Times New Roman" w:hAnsi="Times New Roman"/>
        </w:rPr>
        <w:t>;</w:t>
      </w:r>
    </w:p>
    <w:p w:rsidR="00B578A3" w:rsidRPr="00D61217" w:rsidRDefault="00B578A3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realizacja zadań Gminnej Strategii Rozwiązywania Problemów Społecznych;</w:t>
      </w:r>
    </w:p>
    <w:p w:rsidR="00B578A3" w:rsidRPr="00D61217" w:rsidRDefault="00B578A3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real</w:t>
      </w:r>
      <w:r w:rsidR="002C0F05" w:rsidRPr="00D61217">
        <w:rPr>
          <w:rFonts w:ascii="Times New Roman" w:hAnsi="Times New Roman"/>
        </w:rPr>
        <w:t>izacja zadań Programu</w:t>
      </w:r>
      <w:r w:rsidRPr="00D61217">
        <w:rPr>
          <w:rFonts w:ascii="Times New Roman" w:hAnsi="Times New Roman"/>
        </w:rPr>
        <w:t>;</w:t>
      </w:r>
    </w:p>
    <w:p w:rsidR="00B578A3" w:rsidRPr="00D61217" w:rsidRDefault="00B578A3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identyfikowanie ważnych potrzeb</w:t>
      </w:r>
      <w:r w:rsidR="00477235" w:rsidRPr="00D61217">
        <w:rPr>
          <w:rFonts w:ascii="Times New Roman" w:hAnsi="Times New Roman"/>
        </w:rPr>
        <w:t xml:space="preserve"> społecznych oraz wypracowywanie rozwiązań dotyczących zaspokajania tych potrzeb;</w:t>
      </w:r>
    </w:p>
    <w:p w:rsidR="00477235" w:rsidRPr="00D61217" w:rsidRDefault="00477235" w:rsidP="005B75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konsultowanie projektów aktów prawa miejscowego w dziedzinach dotyczących działalności statutowej organizacji.</w:t>
      </w:r>
    </w:p>
    <w:p w:rsidR="00603EFB" w:rsidRPr="00D61217" w:rsidRDefault="00603EFB" w:rsidP="00DF72BA">
      <w:pPr>
        <w:spacing w:after="0"/>
        <w:rPr>
          <w:rFonts w:ascii="Times New Roman" w:hAnsi="Times New Roman"/>
          <w:b/>
        </w:rPr>
      </w:pPr>
    </w:p>
    <w:p w:rsidR="00477235" w:rsidRPr="00D61217" w:rsidRDefault="00477235" w:rsidP="00477235">
      <w:pPr>
        <w:spacing w:after="0"/>
        <w:ind w:left="36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§4</w:t>
      </w:r>
    </w:p>
    <w:p w:rsidR="005409DC" w:rsidRPr="00D61217" w:rsidRDefault="00477235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Forma współpracy z organizacjami </w:t>
      </w:r>
      <w:r w:rsidR="004D6FA4" w:rsidRPr="00D61217">
        <w:rPr>
          <w:rFonts w:ascii="Times New Roman" w:hAnsi="Times New Roman"/>
        </w:rPr>
        <w:t xml:space="preserve">będzie </w:t>
      </w:r>
      <w:r w:rsidRPr="00D61217">
        <w:rPr>
          <w:rFonts w:ascii="Times New Roman" w:hAnsi="Times New Roman"/>
        </w:rPr>
        <w:t>m</w:t>
      </w:r>
      <w:r w:rsidR="004D6FA4" w:rsidRPr="00D61217">
        <w:rPr>
          <w:rFonts w:ascii="Times New Roman" w:hAnsi="Times New Roman"/>
        </w:rPr>
        <w:t>iał</w:t>
      </w:r>
      <w:r w:rsidRPr="00D61217">
        <w:rPr>
          <w:rFonts w:ascii="Times New Roman" w:hAnsi="Times New Roman"/>
        </w:rPr>
        <w:t>a charakter finansowy lub pozafina</w:t>
      </w:r>
      <w:r w:rsidR="0081042F" w:rsidRPr="00D61217">
        <w:rPr>
          <w:rFonts w:ascii="Times New Roman" w:hAnsi="Times New Roman"/>
        </w:rPr>
        <w:t>n</w:t>
      </w:r>
      <w:r w:rsidRPr="00D61217">
        <w:rPr>
          <w:rFonts w:ascii="Times New Roman" w:hAnsi="Times New Roman"/>
        </w:rPr>
        <w:t>sowy.</w:t>
      </w:r>
    </w:p>
    <w:p w:rsidR="00477235" w:rsidRPr="00D61217" w:rsidRDefault="00477235" w:rsidP="00603E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Współpraca o charakterze finansowym </w:t>
      </w:r>
      <w:r w:rsidR="004D6FA4" w:rsidRPr="00D61217">
        <w:rPr>
          <w:rFonts w:ascii="Times New Roman" w:hAnsi="Times New Roman"/>
        </w:rPr>
        <w:t xml:space="preserve">będzie </w:t>
      </w:r>
      <w:r w:rsidRPr="00D61217">
        <w:rPr>
          <w:rFonts w:ascii="Times New Roman" w:hAnsi="Times New Roman"/>
        </w:rPr>
        <w:t>polega</w:t>
      </w:r>
      <w:r w:rsidR="004D6FA4" w:rsidRPr="00D61217">
        <w:rPr>
          <w:rFonts w:ascii="Times New Roman" w:hAnsi="Times New Roman"/>
        </w:rPr>
        <w:t>ła</w:t>
      </w:r>
      <w:r w:rsidRPr="00D61217">
        <w:rPr>
          <w:rFonts w:ascii="Times New Roman" w:hAnsi="Times New Roman"/>
        </w:rPr>
        <w:t xml:space="preserve"> na:</w:t>
      </w:r>
    </w:p>
    <w:p w:rsidR="00477235" w:rsidRPr="00D61217" w:rsidRDefault="00477235" w:rsidP="00603E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powierzeniu wykonywania zadań publicznych wraz z udzieleniem dotacji na finasowanie ich realizacji;</w:t>
      </w:r>
    </w:p>
    <w:p w:rsidR="00477235" w:rsidRPr="00D61217" w:rsidRDefault="0062104A" w:rsidP="00603E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wspieraniu realizacji zadań publicznych wraz z udzieleniem dotacji na dofinansowanie ich realizacji.</w:t>
      </w:r>
    </w:p>
    <w:p w:rsidR="0062104A" w:rsidRPr="00D61217" w:rsidRDefault="0062104A" w:rsidP="00603E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Współpraca o charakt</w:t>
      </w:r>
      <w:r w:rsidR="003D190C" w:rsidRPr="00D61217">
        <w:rPr>
          <w:rFonts w:ascii="Times New Roman" w:hAnsi="Times New Roman"/>
        </w:rPr>
        <w:t xml:space="preserve">erze pozafinansowym </w:t>
      </w:r>
      <w:r w:rsidRPr="00D61217">
        <w:rPr>
          <w:rFonts w:ascii="Times New Roman" w:hAnsi="Times New Roman"/>
        </w:rPr>
        <w:t xml:space="preserve">będzie </w:t>
      </w:r>
      <w:r w:rsidR="003D190C" w:rsidRPr="00D61217">
        <w:rPr>
          <w:rFonts w:ascii="Times New Roman" w:hAnsi="Times New Roman"/>
        </w:rPr>
        <w:t xml:space="preserve">odbywała się </w:t>
      </w:r>
      <w:r w:rsidRPr="00D61217">
        <w:rPr>
          <w:rFonts w:ascii="Times New Roman" w:hAnsi="Times New Roman"/>
        </w:rPr>
        <w:t xml:space="preserve">w </w:t>
      </w:r>
      <w:r w:rsidR="003D190C" w:rsidRPr="00D61217">
        <w:rPr>
          <w:rFonts w:ascii="Times New Roman" w:hAnsi="Times New Roman"/>
        </w:rPr>
        <w:t xml:space="preserve">następujących </w:t>
      </w:r>
      <w:r w:rsidRPr="00D61217">
        <w:rPr>
          <w:rFonts w:ascii="Times New Roman" w:hAnsi="Times New Roman"/>
        </w:rPr>
        <w:t>formach:</w:t>
      </w:r>
    </w:p>
    <w:p w:rsidR="0062104A" w:rsidRPr="00D61217" w:rsidRDefault="0062104A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wymiany informacji o planowanych kierunkach działalności;</w:t>
      </w:r>
    </w:p>
    <w:p w:rsidR="0062104A" w:rsidRPr="00D61217" w:rsidRDefault="0062104A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lastRenderedPageBreak/>
        <w:t>doradztwa i udzielania pomocy merytorycznej;</w:t>
      </w:r>
    </w:p>
    <w:p w:rsidR="0062104A" w:rsidRPr="00D61217" w:rsidRDefault="0062104A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konsultowania z organizacjami projektów aktów normatywnych w dziedzinach dotyczących działalności statutowej tych organizacji;</w:t>
      </w:r>
    </w:p>
    <w:p w:rsidR="0062104A" w:rsidRPr="00D61217" w:rsidRDefault="0062104A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udostępniania lokali, będących w zasobach Gminy w celu prowadzenia działalności pożytku publicznego;</w:t>
      </w:r>
    </w:p>
    <w:p w:rsidR="0062104A" w:rsidRPr="00D61217" w:rsidRDefault="003D190C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propagowania</w:t>
      </w:r>
      <w:r w:rsidR="0062104A" w:rsidRPr="00D61217">
        <w:rPr>
          <w:rFonts w:ascii="Times New Roman" w:hAnsi="Times New Roman"/>
        </w:rPr>
        <w:t xml:space="preserve"> działalności trzeciego sektora poprzez:</w:t>
      </w:r>
    </w:p>
    <w:p w:rsidR="0062104A" w:rsidRPr="00D61217" w:rsidRDefault="0062104A" w:rsidP="00603E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prowadzenie na stronie Biuletynu Informacji Publicznej wykazu organizacji, uprawnionych </w:t>
      </w:r>
      <w:r w:rsidR="0081042F" w:rsidRPr="00D61217">
        <w:rPr>
          <w:rFonts w:ascii="Times New Roman" w:hAnsi="Times New Roman"/>
        </w:rPr>
        <w:t xml:space="preserve">do korzystania z </w:t>
      </w:r>
      <w:r w:rsidR="0025312D" w:rsidRPr="00D61217">
        <w:rPr>
          <w:rFonts w:ascii="Times New Roman" w:hAnsi="Times New Roman"/>
        </w:rPr>
        <w:t>1% podatku dochodowego;</w:t>
      </w:r>
    </w:p>
    <w:p w:rsidR="0025312D" w:rsidRPr="00D61217" w:rsidRDefault="0025312D" w:rsidP="00603E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popularyzowanie działalności organizacji w mediach, na stronie internetowej Urzędu Miasta w Sanoku (</w:t>
      </w:r>
      <w:hyperlink r:id="rId8" w:history="1">
        <w:r w:rsidRPr="00D61217">
          <w:rPr>
            <w:rStyle w:val="Hipercze"/>
            <w:rFonts w:ascii="Times New Roman" w:hAnsi="Times New Roman"/>
          </w:rPr>
          <w:t>www.sanok.pl</w:t>
        </w:r>
      </w:hyperlink>
      <w:r w:rsidRPr="00D61217">
        <w:rPr>
          <w:rFonts w:ascii="Times New Roman" w:hAnsi="Times New Roman"/>
        </w:rPr>
        <w:t>) oraz na sanockich portalach internetowych;</w:t>
      </w:r>
    </w:p>
    <w:p w:rsidR="0025312D" w:rsidRPr="00D61217" w:rsidRDefault="0025312D" w:rsidP="00603E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sprawowanie honorowego patronatu przez władze miasta Sanoka nad inicjatywami i projektami </w:t>
      </w:r>
      <w:r w:rsidR="0081042F" w:rsidRPr="00D61217">
        <w:rPr>
          <w:rFonts w:ascii="Times New Roman" w:hAnsi="Times New Roman"/>
        </w:rPr>
        <w:t>organizacji samorządowych;</w:t>
      </w:r>
    </w:p>
    <w:p w:rsidR="0081042F" w:rsidRPr="00D61217" w:rsidRDefault="00B83A73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organizowania szkoleń w związku ze zmianą przepisów prawnych, w celu podnoszenia standardów usług publicznych świadczonych przez organizacje;</w:t>
      </w:r>
    </w:p>
    <w:p w:rsidR="00B83A73" w:rsidRPr="00D61217" w:rsidRDefault="00B83A73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wydawania opinii o działalności organizacji oraz udzielanie rekomendacji na ich wniosek;</w:t>
      </w:r>
    </w:p>
    <w:p w:rsidR="00B83A73" w:rsidRPr="00D61217" w:rsidRDefault="00B83A73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udziału przedstawicieli organizacji w pracach komisji konkursowych, celem opiniowania ofert złożonych w otwartych konkursach ofert;</w:t>
      </w:r>
    </w:p>
    <w:p w:rsidR="00B83A73" w:rsidRPr="00D61217" w:rsidRDefault="00B83A73" w:rsidP="00603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tworzeniu, w miarę potrzeb, wspólnych zespołów o charakterze doradczym </w:t>
      </w:r>
      <w:r w:rsidRPr="00D61217">
        <w:rPr>
          <w:rFonts w:ascii="Times New Roman" w:hAnsi="Times New Roman"/>
        </w:rPr>
        <w:br/>
        <w:t>i inicjatywnym, złożonych z przedstawicieli organizacji pozarządowych oraz właściwych organów Gminy wraz z określeniem przedmiotu ich działania.</w:t>
      </w:r>
    </w:p>
    <w:p w:rsidR="00B83A73" w:rsidRPr="00D61217" w:rsidRDefault="00B83A73" w:rsidP="00603EFB">
      <w:pPr>
        <w:spacing w:after="0" w:line="240" w:lineRule="auto"/>
        <w:jc w:val="both"/>
        <w:rPr>
          <w:rFonts w:ascii="Times New Roman" w:hAnsi="Times New Roman"/>
        </w:rPr>
      </w:pPr>
    </w:p>
    <w:p w:rsidR="00B83A73" w:rsidRPr="00D61217" w:rsidRDefault="00B83A73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V</w:t>
      </w:r>
    </w:p>
    <w:p w:rsidR="00B83A73" w:rsidRPr="00D61217" w:rsidRDefault="00B83A73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Priorytetowe zadania publiczne</w:t>
      </w:r>
    </w:p>
    <w:p w:rsidR="00B83A73" w:rsidRPr="00D61217" w:rsidRDefault="00B83A73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§5</w:t>
      </w:r>
    </w:p>
    <w:p w:rsidR="00B83A73" w:rsidRPr="00D61217" w:rsidRDefault="00B83A73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Przedmiotem współpracy Gminy z organizacjami jest</w:t>
      </w:r>
      <w:r w:rsidRPr="00D61217">
        <w:rPr>
          <w:rFonts w:ascii="Times New Roman" w:hAnsi="Times New Roman"/>
          <w:color w:val="FF0000"/>
        </w:rPr>
        <w:t xml:space="preserve"> </w:t>
      </w:r>
      <w:r w:rsidRPr="00D61217">
        <w:rPr>
          <w:rFonts w:ascii="Times New Roman" w:hAnsi="Times New Roman"/>
        </w:rPr>
        <w:t>realizacja zadań publicznych</w:t>
      </w:r>
      <w:r w:rsidR="002B2832" w:rsidRPr="00D61217">
        <w:rPr>
          <w:rFonts w:ascii="Times New Roman" w:hAnsi="Times New Roman"/>
        </w:rPr>
        <w:t xml:space="preserve">, o których mowa </w:t>
      </w:r>
      <w:r w:rsidR="00D61217">
        <w:rPr>
          <w:rFonts w:ascii="Times New Roman" w:hAnsi="Times New Roman"/>
        </w:rPr>
        <w:t xml:space="preserve">    </w:t>
      </w:r>
      <w:r w:rsidR="002B2832" w:rsidRPr="00D61217">
        <w:rPr>
          <w:rFonts w:ascii="Times New Roman" w:hAnsi="Times New Roman"/>
        </w:rPr>
        <w:t>w art. 4 ust. 1 ustawy, a w szczególności:</w:t>
      </w:r>
    </w:p>
    <w:p w:rsidR="002B2832" w:rsidRPr="00D61217" w:rsidRDefault="002B2832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z zakresu pomocy społecznej polegających na</w:t>
      </w:r>
      <w:r w:rsidRPr="00D61217">
        <w:rPr>
          <w:rFonts w:ascii="Times New Roman" w:hAnsi="Times New Roman"/>
        </w:rPr>
        <w:t>:</w:t>
      </w:r>
    </w:p>
    <w:p w:rsidR="002B2832" w:rsidRPr="00D61217" w:rsidRDefault="006566E6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przygotowywaniu i wydawaniu bezpłatnego posiłku osobom do tego uprawnionym na podstawie ustawy o pomocy społecznej oraz przepisów wykonawczych do tej ustawy;</w:t>
      </w:r>
    </w:p>
    <w:p w:rsidR="002B2832" w:rsidRPr="00D61217" w:rsidRDefault="002B2832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zapewnieniu </w:t>
      </w:r>
      <w:r w:rsidR="006566E6" w:rsidRPr="00D61217">
        <w:rPr>
          <w:rFonts w:ascii="Times New Roman" w:hAnsi="Times New Roman"/>
        </w:rPr>
        <w:t xml:space="preserve">możliwości dokonywania przez osoby bezdomne przebywające </w:t>
      </w:r>
      <w:r w:rsidR="006566E6" w:rsidRPr="00D61217">
        <w:rPr>
          <w:rFonts w:ascii="Times New Roman" w:hAnsi="Times New Roman"/>
        </w:rPr>
        <w:br/>
        <w:t>w przestrzeni publicznej zabiegów higieniczn</w:t>
      </w:r>
      <w:r w:rsidR="00EE3902" w:rsidRPr="00D61217">
        <w:rPr>
          <w:rFonts w:ascii="Times New Roman" w:hAnsi="Times New Roman"/>
        </w:rPr>
        <w:t>ych</w:t>
      </w:r>
      <w:r w:rsidR="006566E6" w:rsidRPr="00D61217">
        <w:rPr>
          <w:rFonts w:ascii="Times New Roman" w:hAnsi="Times New Roman"/>
        </w:rPr>
        <w:t xml:space="preserve"> oraz wydawani</w:t>
      </w:r>
      <w:r w:rsidR="002C0F05" w:rsidRPr="00D61217">
        <w:rPr>
          <w:rFonts w:ascii="Times New Roman" w:hAnsi="Times New Roman"/>
        </w:rPr>
        <w:t>u</w:t>
      </w:r>
      <w:r w:rsidR="006566E6" w:rsidRPr="00D61217">
        <w:rPr>
          <w:rFonts w:ascii="Times New Roman" w:hAnsi="Times New Roman"/>
        </w:rPr>
        <w:t xml:space="preserve"> im czystej odzieży</w:t>
      </w:r>
      <w:r w:rsidRPr="00D61217">
        <w:rPr>
          <w:rFonts w:ascii="Times New Roman" w:hAnsi="Times New Roman"/>
        </w:rPr>
        <w:t>;</w:t>
      </w:r>
    </w:p>
    <w:p w:rsidR="003D63E2" w:rsidRPr="00D61217" w:rsidRDefault="003D63E2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wspieraniu działań </w:t>
      </w:r>
      <w:r w:rsidR="004A77B1" w:rsidRPr="00D61217">
        <w:rPr>
          <w:rFonts w:ascii="Times New Roman" w:hAnsi="Times New Roman"/>
        </w:rPr>
        <w:t>socjalno-bytowych na rzecz osób bezdomnych oraz wymagających usług opiekuńczych, poprzez zapewnienie posiłku, niezbędnego ubrania, schronienia, leków i opieki medycznej;</w:t>
      </w:r>
    </w:p>
    <w:p w:rsidR="002B2832" w:rsidRPr="00D61217" w:rsidRDefault="002B2832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pomocy żywnościowej </w:t>
      </w:r>
      <w:r w:rsidR="00551AF7" w:rsidRPr="00D61217">
        <w:rPr>
          <w:rFonts w:ascii="Times New Roman" w:hAnsi="Times New Roman"/>
        </w:rPr>
        <w:t>rodzinom i osobom znajdującym się w trudnej sytuacji życiowej</w:t>
      </w:r>
      <w:r w:rsidRPr="00D61217">
        <w:rPr>
          <w:rFonts w:ascii="Times New Roman" w:hAnsi="Times New Roman"/>
        </w:rPr>
        <w:t>;</w:t>
      </w:r>
    </w:p>
    <w:p w:rsidR="002B2832" w:rsidRPr="00D61217" w:rsidRDefault="002B2832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działaniach rehabilitacyjnych i edukacyjnych integrujących środowisko osób niepełnosprawnych oraz likwidujących bariery w komunikowaniu się;</w:t>
      </w:r>
    </w:p>
    <w:p w:rsidR="002B2832" w:rsidRPr="00D61217" w:rsidRDefault="004A52BC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</w:t>
      </w:r>
      <w:r w:rsidR="002B2832" w:rsidRPr="00D61217">
        <w:rPr>
          <w:rFonts w:ascii="Times New Roman" w:hAnsi="Times New Roman"/>
        </w:rPr>
        <w:t>u inicjatyw popularyzujących naukę i aktywność intelektualną seniorów;</w:t>
      </w:r>
    </w:p>
    <w:p w:rsidR="002B2832" w:rsidRPr="00D61217" w:rsidRDefault="004A52BC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integrowaniu</w:t>
      </w:r>
      <w:r w:rsidR="000F7204" w:rsidRPr="00D61217">
        <w:rPr>
          <w:rFonts w:ascii="Times New Roman" w:hAnsi="Times New Roman"/>
        </w:rPr>
        <w:t xml:space="preserve"> i aktywizacji osób starszych </w:t>
      </w:r>
      <w:r w:rsidR="002B2832" w:rsidRPr="00D61217">
        <w:rPr>
          <w:rFonts w:ascii="Times New Roman" w:hAnsi="Times New Roman"/>
        </w:rPr>
        <w:t>- wspieranie działalności klubów</w:t>
      </w:r>
      <w:r w:rsidRPr="00D61217">
        <w:rPr>
          <w:rFonts w:ascii="Times New Roman" w:hAnsi="Times New Roman"/>
        </w:rPr>
        <w:t>:</w:t>
      </w:r>
      <w:r w:rsidRPr="00D61217">
        <w:rPr>
          <w:rFonts w:ascii="Times New Roman" w:hAnsi="Times New Roman"/>
          <w:color w:val="FF0000"/>
        </w:rPr>
        <w:t xml:space="preserve"> </w:t>
      </w:r>
      <w:r w:rsidRPr="00D61217">
        <w:rPr>
          <w:rFonts w:ascii="Times New Roman" w:hAnsi="Times New Roman"/>
        </w:rPr>
        <w:t>seniora,</w:t>
      </w:r>
      <w:r w:rsidR="002B2832" w:rsidRPr="00D61217">
        <w:rPr>
          <w:rFonts w:ascii="Times New Roman" w:hAnsi="Times New Roman"/>
        </w:rPr>
        <w:t xml:space="preserve"> emerytów i rencistów;</w:t>
      </w:r>
    </w:p>
    <w:p w:rsidR="002B2832" w:rsidRPr="00D61217" w:rsidRDefault="004A52BC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</w:t>
      </w:r>
      <w:r w:rsidR="002B2832" w:rsidRPr="00D61217">
        <w:rPr>
          <w:rFonts w:ascii="Times New Roman" w:hAnsi="Times New Roman"/>
        </w:rPr>
        <w:t xml:space="preserve">u działań na rzecz rodzin wielodzietnych, a w szczególności </w:t>
      </w:r>
      <w:r w:rsidRPr="00D61217">
        <w:rPr>
          <w:rFonts w:ascii="Times New Roman" w:hAnsi="Times New Roman"/>
        </w:rPr>
        <w:t xml:space="preserve">niesienie </w:t>
      </w:r>
      <w:r w:rsidR="002B2832" w:rsidRPr="00D61217">
        <w:rPr>
          <w:rFonts w:ascii="Times New Roman" w:hAnsi="Times New Roman"/>
        </w:rPr>
        <w:t>pomoc</w:t>
      </w:r>
      <w:r w:rsidRPr="00D61217">
        <w:rPr>
          <w:rFonts w:ascii="Times New Roman" w:hAnsi="Times New Roman"/>
        </w:rPr>
        <w:t>y</w:t>
      </w:r>
      <w:r w:rsidR="002B2832" w:rsidRPr="00D61217">
        <w:rPr>
          <w:rFonts w:ascii="Times New Roman" w:hAnsi="Times New Roman"/>
        </w:rPr>
        <w:t xml:space="preserve"> dzieciom pochodzącym z tych rodzin;</w:t>
      </w:r>
    </w:p>
    <w:p w:rsidR="002B2832" w:rsidRPr="00D61217" w:rsidRDefault="002B2832" w:rsidP="00603EFB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organizowaniu i świadczeniu usług opiekuńczych, w tym specjalistycznych,                          w miejscu zamieszkania</w:t>
      </w:r>
      <w:r w:rsidR="000F7204" w:rsidRPr="00D61217">
        <w:rPr>
          <w:rFonts w:ascii="Times New Roman" w:hAnsi="Times New Roman"/>
        </w:rPr>
        <w:t>;</w:t>
      </w:r>
    </w:p>
    <w:p w:rsidR="002B2832" w:rsidRPr="00D61217" w:rsidRDefault="00E95B62" w:rsidP="00E95B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 xml:space="preserve">działań z zakresu profilaktyki i rozwiązywania problemów uzależnień </w:t>
      </w:r>
      <w:r w:rsidR="002B2832" w:rsidRPr="00D61217">
        <w:rPr>
          <w:rFonts w:ascii="Times New Roman" w:hAnsi="Times New Roman"/>
          <w:b/>
        </w:rPr>
        <w:t>poprzez: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wspomaganie działalności placówek wsparcia dziennego</w:t>
      </w:r>
      <w:r w:rsidR="00134D8C" w:rsidRPr="00D61217">
        <w:rPr>
          <w:rFonts w:ascii="Times New Roman" w:hAnsi="Times New Roman"/>
        </w:rPr>
        <w:t xml:space="preserve">, </w:t>
      </w:r>
      <w:r w:rsidRPr="00D61217">
        <w:rPr>
          <w:rFonts w:ascii="Times New Roman" w:hAnsi="Times New Roman"/>
        </w:rPr>
        <w:t>świetlic</w:t>
      </w:r>
      <w:r w:rsidR="00134D8C" w:rsidRPr="00D61217">
        <w:rPr>
          <w:rFonts w:ascii="Times New Roman" w:hAnsi="Times New Roman"/>
        </w:rPr>
        <w:t xml:space="preserve"> ś</w:t>
      </w:r>
      <w:r w:rsidRPr="00D61217">
        <w:rPr>
          <w:rFonts w:ascii="Times New Roman" w:hAnsi="Times New Roman"/>
        </w:rPr>
        <w:t>rodowiskowych dla dzieci wymagających pomocy wychowawczej;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wsparcie </w:t>
      </w:r>
      <w:r w:rsidR="002D3D95" w:rsidRPr="00D61217">
        <w:rPr>
          <w:rFonts w:ascii="Times New Roman" w:hAnsi="Times New Roman"/>
        </w:rPr>
        <w:t xml:space="preserve">ruchów młodzieżowych w działaniach </w:t>
      </w:r>
      <w:r w:rsidRPr="00D61217">
        <w:rPr>
          <w:rFonts w:ascii="Times New Roman" w:hAnsi="Times New Roman"/>
        </w:rPr>
        <w:t>alternatyw</w:t>
      </w:r>
      <w:r w:rsidR="002D3D95" w:rsidRPr="00D61217">
        <w:rPr>
          <w:rFonts w:ascii="Times New Roman" w:hAnsi="Times New Roman"/>
        </w:rPr>
        <w:t>nych</w:t>
      </w:r>
      <w:r w:rsidRPr="00D61217">
        <w:rPr>
          <w:rFonts w:ascii="Times New Roman" w:hAnsi="Times New Roman"/>
        </w:rPr>
        <w:t xml:space="preserve"> d</w:t>
      </w:r>
      <w:r w:rsidR="002D3D95" w:rsidRPr="00D61217">
        <w:rPr>
          <w:rFonts w:ascii="Times New Roman" w:hAnsi="Times New Roman"/>
        </w:rPr>
        <w:t>o</w:t>
      </w:r>
      <w:r w:rsidRPr="00D61217">
        <w:rPr>
          <w:rFonts w:ascii="Times New Roman" w:hAnsi="Times New Roman"/>
        </w:rPr>
        <w:t xml:space="preserve"> zachowań ryzykownych;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propagowanie działań na rzecz </w:t>
      </w:r>
      <w:r w:rsidR="008F6C9F" w:rsidRPr="00D61217">
        <w:rPr>
          <w:rFonts w:ascii="Times New Roman" w:hAnsi="Times New Roman"/>
        </w:rPr>
        <w:t xml:space="preserve">wychowania </w:t>
      </w:r>
      <w:r w:rsidR="00134D8C" w:rsidRPr="00D61217">
        <w:rPr>
          <w:rFonts w:ascii="Times New Roman" w:hAnsi="Times New Roman"/>
        </w:rPr>
        <w:t>do</w:t>
      </w:r>
      <w:r w:rsidR="008F6C9F" w:rsidRPr="00D61217">
        <w:rPr>
          <w:rFonts w:ascii="Times New Roman" w:hAnsi="Times New Roman"/>
        </w:rPr>
        <w:t xml:space="preserve"> trzeźwości (Narodowy Program Trzeźwości)</w:t>
      </w:r>
      <w:r w:rsidRPr="00D61217">
        <w:rPr>
          <w:rFonts w:ascii="Times New Roman" w:hAnsi="Times New Roman"/>
        </w:rPr>
        <w:t>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</w:t>
      </w:r>
      <w:r w:rsidR="00946DC9" w:rsidRPr="00D61217">
        <w:rPr>
          <w:rFonts w:ascii="Times New Roman" w:hAnsi="Times New Roman"/>
        </w:rPr>
        <w:t xml:space="preserve"> tworzenia programów autorskich</w:t>
      </w:r>
      <w:r w:rsidRPr="00D61217">
        <w:rPr>
          <w:rFonts w:ascii="Times New Roman" w:hAnsi="Times New Roman"/>
        </w:rPr>
        <w:t xml:space="preserve"> edukacji rówieśniczej przez liderów młodzieżowych; 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lastRenderedPageBreak/>
        <w:t>inicjatywy w zakresie organizacji czasu wolnego dzieci i młodzieży, stanowiących alternatywę wobec używania narkotyków i innych środków odurzających;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ruchów trzeźwościowych dla osób wychodzących z uzależnień – szkolenia, warsztaty, konferencje;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działalności klubu abstynenta;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prowadzenie edukacji trzeźwościowej w środowiskach osób niepełnosprawnych;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korekcyjnych i trzeźwościowych na rzecz osób bezrobotnych, bezdomnych i rekonwalescentów;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trzeźwości osób w wieku emerytalnym;</w:t>
      </w:r>
    </w:p>
    <w:p w:rsidR="00E95B62" w:rsidRPr="00D61217" w:rsidRDefault="00E95B62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promujących trzeźwość w środowisku rodzinnym i młodych dorosłych;</w:t>
      </w:r>
    </w:p>
    <w:p w:rsidR="008F6C9F" w:rsidRPr="00D61217" w:rsidRDefault="008F6C9F" w:rsidP="00E95B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prowadzenie edukacji trzeźwościowej w środowisku wolontariatu;</w:t>
      </w:r>
    </w:p>
    <w:p w:rsidR="007961CE" w:rsidRPr="00D61217" w:rsidRDefault="007961CE" w:rsidP="002B6E10">
      <w:pPr>
        <w:numPr>
          <w:ilvl w:val="0"/>
          <w:numId w:val="35"/>
        </w:numPr>
        <w:spacing w:after="0"/>
        <w:ind w:left="1077" w:hanging="357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organizację wypoczynku letniego dla dzieci i młodzieży</w:t>
      </w:r>
      <w:r w:rsidR="00FF1D1F" w:rsidRPr="00D61217">
        <w:rPr>
          <w:rFonts w:ascii="Times New Roman" w:hAnsi="Times New Roman"/>
        </w:rPr>
        <w:t xml:space="preserve"> w formie półkolonii lub kolonii</w:t>
      </w:r>
      <w:r w:rsidR="002B6E10" w:rsidRPr="00D61217">
        <w:rPr>
          <w:rFonts w:ascii="Times New Roman" w:hAnsi="Times New Roman"/>
        </w:rPr>
        <w:t>;</w:t>
      </w:r>
      <w:r w:rsidR="00FF1D1F" w:rsidRPr="00D61217">
        <w:rPr>
          <w:rFonts w:ascii="Times New Roman" w:hAnsi="Times New Roman"/>
        </w:rPr>
        <w:t xml:space="preserve"> </w:t>
      </w:r>
    </w:p>
    <w:p w:rsidR="00E95B62" w:rsidRPr="00D61217" w:rsidRDefault="00E95B62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działań na rzecz osób niepełnosprawnych poprzez</w:t>
      </w:r>
      <w:r w:rsidR="007961CE" w:rsidRPr="00D61217">
        <w:rPr>
          <w:rFonts w:ascii="Times New Roman" w:hAnsi="Times New Roman"/>
          <w:b/>
        </w:rPr>
        <w:t>:</w:t>
      </w:r>
    </w:p>
    <w:p w:rsidR="002B2832" w:rsidRPr="00D61217" w:rsidRDefault="004A52BC" w:rsidP="00603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integrowanie</w:t>
      </w:r>
      <w:r w:rsidR="002B2832" w:rsidRPr="00D61217">
        <w:rPr>
          <w:rFonts w:ascii="Times New Roman" w:hAnsi="Times New Roman"/>
        </w:rPr>
        <w:t xml:space="preserve"> i aktywizację środowiska osób niepełnosprawnych oraz prowadzenie innowacyjnych działań zapobiegających ich izolacji i marginalizacji;</w:t>
      </w:r>
    </w:p>
    <w:p w:rsidR="002B2832" w:rsidRPr="00D61217" w:rsidRDefault="002B2832" w:rsidP="00603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wszelkich form pomocy dzieciom i młodzieży niepełnosprawnej,</w:t>
      </w:r>
      <w:r w:rsidR="00F001BA" w:rsidRPr="00D61217">
        <w:rPr>
          <w:rFonts w:ascii="Times New Roman" w:hAnsi="Times New Roman"/>
        </w:rPr>
        <w:t xml:space="preserve"> w tym działań</w:t>
      </w:r>
      <w:r w:rsidR="004A52BC" w:rsidRPr="00D61217">
        <w:rPr>
          <w:rFonts w:ascii="Times New Roman" w:hAnsi="Times New Roman"/>
        </w:rPr>
        <w:t xml:space="preserve"> </w:t>
      </w:r>
      <w:r w:rsidR="00F001BA" w:rsidRPr="00D61217">
        <w:rPr>
          <w:rFonts w:ascii="Times New Roman" w:hAnsi="Times New Roman"/>
        </w:rPr>
        <w:t>integracyjnych</w:t>
      </w:r>
      <w:r w:rsidRPr="00D61217">
        <w:rPr>
          <w:rFonts w:ascii="Times New Roman" w:hAnsi="Times New Roman"/>
        </w:rPr>
        <w:t xml:space="preserve"> ze środowiskiem zdrowych rówieśników</w:t>
      </w:r>
      <w:r w:rsidR="000F7204" w:rsidRPr="00D61217">
        <w:rPr>
          <w:rFonts w:ascii="Times New Roman" w:hAnsi="Times New Roman"/>
        </w:rPr>
        <w:t>;</w:t>
      </w:r>
    </w:p>
    <w:p w:rsidR="002B6E10" w:rsidRPr="00D61217" w:rsidRDefault="002B6E10" w:rsidP="00603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modernizację pomieszczeń służących do rehabilitacji dzieci niepełnosprawnych;</w:t>
      </w:r>
    </w:p>
    <w:p w:rsidR="002B2832" w:rsidRPr="00D61217" w:rsidRDefault="002B2832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na rzecz wspierania rodziny i systemu pieczy zastępczej poprzez</w:t>
      </w:r>
      <w:r w:rsidRPr="00D61217">
        <w:rPr>
          <w:rFonts w:ascii="Times New Roman" w:hAnsi="Times New Roman"/>
        </w:rPr>
        <w:t>:</w:t>
      </w:r>
    </w:p>
    <w:p w:rsidR="002B2832" w:rsidRPr="00D61217" w:rsidRDefault="002B2832" w:rsidP="00603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współpracę z placówkami wspa</w:t>
      </w:r>
      <w:r w:rsidR="00F001BA" w:rsidRPr="00D61217">
        <w:rPr>
          <w:rFonts w:ascii="Times New Roman" w:hAnsi="Times New Roman"/>
        </w:rPr>
        <w:t xml:space="preserve">rcia dziennego w celu budowania </w:t>
      </w:r>
      <w:r w:rsidRPr="00D61217">
        <w:rPr>
          <w:rFonts w:ascii="Times New Roman" w:hAnsi="Times New Roman"/>
        </w:rPr>
        <w:t xml:space="preserve">lokalnego systemu </w:t>
      </w:r>
      <w:r w:rsidR="00F001BA" w:rsidRPr="00D61217">
        <w:rPr>
          <w:rFonts w:ascii="Times New Roman" w:hAnsi="Times New Roman"/>
        </w:rPr>
        <w:t>koordynowanej</w:t>
      </w:r>
      <w:r w:rsidR="00F001BA" w:rsidRPr="00D61217">
        <w:rPr>
          <w:rFonts w:ascii="Times New Roman" w:hAnsi="Times New Roman"/>
          <w:color w:val="FF0000"/>
        </w:rPr>
        <w:t xml:space="preserve"> </w:t>
      </w:r>
      <w:r w:rsidRPr="00D61217">
        <w:rPr>
          <w:rFonts w:ascii="Times New Roman" w:hAnsi="Times New Roman"/>
        </w:rPr>
        <w:t>opieki nad dzieckiem i rodziną</w:t>
      </w:r>
      <w:r w:rsidR="000F7204" w:rsidRPr="00D61217">
        <w:rPr>
          <w:rFonts w:ascii="Times New Roman" w:hAnsi="Times New Roman"/>
        </w:rPr>
        <w:t>;</w:t>
      </w:r>
    </w:p>
    <w:p w:rsidR="00551AF7" w:rsidRPr="00D61217" w:rsidRDefault="00551AF7" w:rsidP="00603E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rodziny i rodzicielstwa w metodach wychowawczych oraz sposobach komunikacji;</w:t>
      </w:r>
    </w:p>
    <w:p w:rsidR="002B2832" w:rsidRPr="00D61217" w:rsidRDefault="002B2832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na rzecz kombatantów i osób represjonowanych poprzez</w:t>
      </w:r>
      <w:r w:rsidRPr="00D61217">
        <w:rPr>
          <w:rFonts w:ascii="Times New Roman" w:hAnsi="Times New Roman"/>
        </w:rPr>
        <w:t>:</w:t>
      </w:r>
    </w:p>
    <w:p w:rsidR="002B2832" w:rsidRPr="00D61217" w:rsidRDefault="002B2832" w:rsidP="00603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ochronę dziedzictwa narodowego w aspekcie organizacji pozarządowych skupiających kombatantów oraz osoby będące ofiarami represji wojennych </w:t>
      </w:r>
      <w:r w:rsidR="000F7204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i okresu powojennego</w:t>
      </w:r>
      <w:r w:rsidR="000F7204" w:rsidRPr="00D61217">
        <w:rPr>
          <w:rFonts w:ascii="Times New Roman" w:hAnsi="Times New Roman"/>
        </w:rPr>
        <w:t>;</w:t>
      </w:r>
    </w:p>
    <w:p w:rsidR="00EE3902" w:rsidRPr="00D61217" w:rsidRDefault="00EE3902" w:rsidP="00603E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wsparcie finansowe działalności statutowej organizacji skupiających kombatantów, inwalidów wojennych, żołnierzy AK i Sybiraków;</w:t>
      </w:r>
    </w:p>
    <w:p w:rsidR="002B2832" w:rsidRPr="00D61217" w:rsidRDefault="002B2832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w zakresie przeciwdziałania przemocy w rodzinie poprzez</w:t>
      </w:r>
      <w:r w:rsidRPr="00D61217">
        <w:rPr>
          <w:rFonts w:ascii="Times New Roman" w:hAnsi="Times New Roman"/>
        </w:rPr>
        <w:t>:</w:t>
      </w:r>
    </w:p>
    <w:p w:rsidR="002B2832" w:rsidRPr="00D61217" w:rsidRDefault="005325B5" w:rsidP="00603E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prowadzenie</w:t>
      </w:r>
      <w:r w:rsidR="002B2832" w:rsidRPr="00D61217">
        <w:rPr>
          <w:rFonts w:ascii="Times New Roman" w:hAnsi="Times New Roman"/>
        </w:rPr>
        <w:t xml:space="preserve"> działań </w:t>
      </w:r>
      <w:r w:rsidRPr="00D61217">
        <w:rPr>
          <w:rFonts w:ascii="Times New Roman" w:hAnsi="Times New Roman"/>
        </w:rPr>
        <w:t xml:space="preserve">opiekuńczych </w:t>
      </w:r>
      <w:r w:rsidR="002B2832" w:rsidRPr="00D61217">
        <w:rPr>
          <w:rFonts w:ascii="Times New Roman" w:hAnsi="Times New Roman"/>
        </w:rPr>
        <w:t>na rzecz dzieci i rodzin doświadczających przemocy;</w:t>
      </w:r>
    </w:p>
    <w:p w:rsidR="002B2832" w:rsidRPr="00D61217" w:rsidRDefault="004C788E" w:rsidP="00603E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niesienie </w:t>
      </w:r>
      <w:r w:rsidR="002B2832" w:rsidRPr="00D61217">
        <w:rPr>
          <w:rFonts w:ascii="Times New Roman" w:hAnsi="Times New Roman"/>
        </w:rPr>
        <w:t>pomoc</w:t>
      </w:r>
      <w:r w:rsidRPr="00D61217">
        <w:rPr>
          <w:rFonts w:ascii="Times New Roman" w:hAnsi="Times New Roman"/>
        </w:rPr>
        <w:t xml:space="preserve">y </w:t>
      </w:r>
      <w:r w:rsidR="002B2832" w:rsidRPr="00D61217">
        <w:rPr>
          <w:rFonts w:ascii="Times New Roman" w:hAnsi="Times New Roman"/>
        </w:rPr>
        <w:t>grup</w:t>
      </w:r>
      <w:r w:rsidRPr="00D61217">
        <w:rPr>
          <w:rFonts w:ascii="Times New Roman" w:hAnsi="Times New Roman"/>
        </w:rPr>
        <w:t>om</w:t>
      </w:r>
      <w:r w:rsidR="002B2832" w:rsidRPr="00D61217">
        <w:rPr>
          <w:rFonts w:ascii="Times New Roman" w:hAnsi="Times New Roman"/>
          <w:color w:val="FF0000"/>
        </w:rPr>
        <w:t xml:space="preserve"> </w:t>
      </w:r>
      <w:r w:rsidR="002B2832" w:rsidRPr="00D61217">
        <w:rPr>
          <w:rFonts w:ascii="Times New Roman" w:hAnsi="Times New Roman"/>
        </w:rPr>
        <w:t>wsparcia dla rodzin z deficytami opiekuńczymi oraz dotkniętych przemocą</w:t>
      </w:r>
      <w:r w:rsidR="000F7204" w:rsidRPr="00D61217">
        <w:rPr>
          <w:rFonts w:ascii="Times New Roman" w:hAnsi="Times New Roman"/>
        </w:rPr>
        <w:t>;</w:t>
      </w:r>
    </w:p>
    <w:p w:rsidR="002B2832" w:rsidRPr="00D61217" w:rsidRDefault="002707EF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</w:t>
      </w:r>
      <w:r w:rsidR="002B2832" w:rsidRPr="00D61217">
        <w:rPr>
          <w:rFonts w:ascii="Times New Roman" w:hAnsi="Times New Roman"/>
          <w:b/>
        </w:rPr>
        <w:t xml:space="preserve">ziałań z zakresu </w:t>
      </w:r>
      <w:r w:rsidRPr="00D61217">
        <w:rPr>
          <w:rFonts w:ascii="Times New Roman" w:hAnsi="Times New Roman"/>
          <w:b/>
        </w:rPr>
        <w:t>bezpieczeństwa publicznego poprzez</w:t>
      </w:r>
      <w:r w:rsidRPr="00D61217">
        <w:rPr>
          <w:rFonts w:ascii="Times New Roman" w:hAnsi="Times New Roman"/>
        </w:rPr>
        <w:t>:</w:t>
      </w:r>
    </w:p>
    <w:p w:rsidR="002707EF" w:rsidRPr="00D61217" w:rsidRDefault="002707EF" w:rsidP="00603E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działalności statutowej organizacji, zapewniających bezpieczeństwo                   osób – przeciwdziałanie zjawiskom patologii społeczne</w:t>
      </w:r>
      <w:r w:rsidR="004C788E" w:rsidRPr="00D61217">
        <w:rPr>
          <w:rFonts w:ascii="Times New Roman" w:hAnsi="Times New Roman"/>
        </w:rPr>
        <w:t>j</w:t>
      </w:r>
      <w:r w:rsidR="000F7204"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z zakresu wspierania organizacji pozarządowych i wolontariatu poprzez</w:t>
      </w:r>
      <w:r w:rsidRPr="00D61217">
        <w:rPr>
          <w:rFonts w:ascii="Times New Roman" w:hAnsi="Times New Roman"/>
        </w:rPr>
        <w:t>:</w:t>
      </w:r>
    </w:p>
    <w:p w:rsidR="002707EF" w:rsidRPr="00D61217" w:rsidRDefault="002707EF" w:rsidP="00603E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mających na celu krzewienie idei wolontariatu</w:t>
      </w:r>
      <w:r w:rsidR="00BB091E" w:rsidRPr="00D61217">
        <w:rPr>
          <w:rFonts w:ascii="Times New Roman" w:hAnsi="Times New Roman"/>
        </w:rPr>
        <w:t xml:space="preserve"> wśród dzieci, młodzieży i dorosłych</w:t>
      </w:r>
      <w:r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współorganizowanie szkoleń podnoszących jakość pracy wolontariuszy</w:t>
      </w:r>
      <w:r w:rsidR="000F7204"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z zakresu ochrony i promocji zdrowia poprzez</w:t>
      </w:r>
      <w:r w:rsidRPr="00D61217">
        <w:rPr>
          <w:rFonts w:ascii="Times New Roman" w:hAnsi="Times New Roman"/>
        </w:rPr>
        <w:t>:</w:t>
      </w:r>
    </w:p>
    <w:p w:rsidR="002707EF" w:rsidRPr="00D61217" w:rsidRDefault="002707EF" w:rsidP="00603E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rozpowszechnianie wiedzy o czynnikach ryzyka chorób nowotworowych;</w:t>
      </w:r>
    </w:p>
    <w:p w:rsidR="002707EF" w:rsidRPr="00D61217" w:rsidRDefault="00D13010" w:rsidP="00603E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organizowanie</w:t>
      </w:r>
      <w:r w:rsidR="002707EF" w:rsidRPr="00D61217">
        <w:rPr>
          <w:rFonts w:ascii="Times New Roman" w:hAnsi="Times New Roman"/>
        </w:rPr>
        <w:t xml:space="preserve"> spotkań mających na cel</w:t>
      </w:r>
      <w:r w:rsidR="00815704" w:rsidRPr="00D61217">
        <w:rPr>
          <w:rFonts w:ascii="Times New Roman" w:hAnsi="Times New Roman"/>
        </w:rPr>
        <w:t>u wspierani</w:t>
      </w:r>
      <w:r w:rsidR="002707EF" w:rsidRPr="00D61217">
        <w:rPr>
          <w:rFonts w:ascii="Times New Roman" w:hAnsi="Times New Roman"/>
        </w:rPr>
        <w:t>e osób zmagających s</w:t>
      </w:r>
      <w:r w:rsidR="004C788E" w:rsidRPr="00D61217">
        <w:rPr>
          <w:rFonts w:ascii="Times New Roman" w:hAnsi="Times New Roman"/>
        </w:rPr>
        <w:t xml:space="preserve">ię                            </w:t>
      </w:r>
      <w:r w:rsidR="002707EF" w:rsidRPr="00D61217">
        <w:rPr>
          <w:rFonts w:ascii="Times New Roman" w:hAnsi="Times New Roman"/>
        </w:rPr>
        <w:t xml:space="preserve">z chorobami nowotworowymi </w:t>
      </w:r>
      <w:r w:rsidR="004C788E" w:rsidRPr="00D61217">
        <w:rPr>
          <w:rFonts w:ascii="Times New Roman" w:hAnsi="Times New Roman"/>
        </w:rPr>
        <w:t xml:space="preserve">(lub </w:t>
      </w:r>
      <w:r w:rsidRPr="00D61217">
        <w:rPr>
          <w:rFonts w:ascii="Times New Roman" w:hAnsi="Times New Roman"/>
        </w:rPr>
        <w:t>innymi chorobami</w:t>
      </w:r>
      <w:r w:rsidR="004C788E" w:rsidRPr="00D61217">
        <w:rPr>
          <w:rFonts w:ascii="Times New Roman" w:hAnsi="Times New Roman"/>
        </w:rPr>
        <w:t>) oraz</w:t>
      </w:r>
      <w:r w:rsidR="002707EF" w:rsidRPr="00D61217">
        <w:rPr>
          <w:rFonts w:ascii="Times New Roman" w:hAnsi="Times New Roman"/>
        </w:rPr>
        <w:t xml:space="preserve"> ich rodzin;</w:t>
      </w:r>
    </w:p>
    <w:p w:rsidR="002707EF" w:rsidRPr="00D61217" w:rsidRDefault="002707EF" w:rsidP="00603E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integrowanie środowisk dzieci dotkniętych chorobami nowotworowymi;</w:t>
      </w:r>
    </w:p>
    <w:p w:rsidR="00353C61" w:rsidRDefault="00353C61" w:rsidP="00353C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promujących</w:t>
      </w:r>
      <w:r w:rsidR="002707EF" w:rsidRPr="00D61217">
        <w:rPr>
          <w:rFonts w:ascii="Times New Roman" w:hAnsi="Times New Roman"/>
        </w:rPr>
        <w:t xml:space="preserve"> zdrowy styl ż</w:t>
      </w:r>
      <w:r w:rsidRPr="00D61217">
        <w:rPr>
          <w:rFonts w:ascii="Times New Roman" w:hAnsi="Times New Roman"/>
        </w:rPr>
        <w:t xml:space="preserve">ycia poprzez m.in. różne formy </w:t>
      </w:r>
      <w:r w:rsidR="002707EF" w:rsidRPr="00D61217">
        <w:rPr>
          <w:rFonts w:ascii="Times New Roman" w:hAnsi="Times New Roman"/>
        </w:rPr>
        <w:t xml:space="preserve"> </w:t>
      </w:r>
      <w:r w:rsidRPr="00D61217">
        <w:rPr>
          <w:rFonts w:ascii="Times New Roman" w:hAnsi="Times New Roman"/>
        </w:rPr>
        <w:t>edukacji (pogadanki</w:t>
      </w:r>
      <w:r w:rsidR="00815704" w:rsidRPr="00D61217">
        <w:rPr>
          <w:rFonts w:ascii="Times New Roman" w:hAnsi="Times New Roman"/>
        </w:rPr>
        <w:t xml:space="preserve">, </w:t>
      </w:r>
      <w:r w:rsidRPr="00D61217">
        <w:rPr>
          <w:rFonts w:ascii="Times New Roman" w:hAnsi="Times New Roman"/>
        </w:rPr>
        <w:t>warsztaty, szkolenia, seminaria</w:t>
      </w:r>
      <w:r w:rsidR="00815704" w:rsidRPr="00D61217">
        <w:rPr>
          <w:rFonts w:ascii="Times New Roman" w:hAnsi="Times New Roman"/>
        </w:rPr>
        <w:t>, konferencj</w:t>
      </w:r>
      <w:r w:rsidR="00E1225A" w:rsidRPr="00D61217">
        <w:rPr>
          <w:rFonts w:ascii="Times New Roman" w:hAnsi="Times New Roman"/>
        </w:rPr>
        <w:t>e);</w:t>
      </w:r>
    </w:p>
    <w:p w:rsidR="00202D00" w:rsidRPr="00202D00" w:rsidRDefault="00202D00" w:rsidP="00202D00">
      <w:pPr>
        <w:jc w:val="center"/>
        <w:rPr>
          <w:rFonts w:ascii="Times New Roman" w:hAnsi="Times New Roman"/>
        </w:rPr>
      </w:pPr>
    </w:p>
    <w:p w:rsidR="002707EF" w:rsidRPr="00D61217" w:rsidRDefault="00353C61" w:rsidP="00353C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wspieranie działań oraz imprez </w:t>
      </w:r>
      <w:r w:rsidR="000E0099" w:rsidRPr="00D61217">
        <w:rPr>
          <w:rFonts w:ascii="Times New Roman" w:hAnsi="Times New Roman"/>
        </w:rPr>
        <w:t xml:space="preserve">(w tym sportowych) </w:t>
      </w:r>
      <w:r w:rsidRPr="00D61217">
        <w:rPr>
          <w:rFonts w:ascii="Times New Roman" w:hAnsi="Times New Roman"/>
        </w:rPr>
        <w:t xml:space="preserve">promujących aktywny </w:t>
      </w:r>
      <w:r w:rsidR="000E0099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i rodzinny wypoczynek propagujący</w:t>
      </w:r>
      <w:r w:rsidR="000E0099" w:rsidRPr="00D61217">
        <w:rPr>
          <w:rFonts w:ascii="Times New Roman" w:hAnsi="Times New Roman"/>
        </w:rPr>
        <w:t>ch</w:t>
      </w:r>
      <w:r w:rsidR="00815704" w:rsidRPr="00D61217">
        <w:rPr>
          <w:rFonts w:ascii="Times New Roman" w:hAnsi="Times New Roman"/>
        </w:rPr>
        <w:t xml:space="preserve"> zachowania prozdrowotne </w:t>
      </w:r>
      <w:r w:rsidR="002707EF" w:rsidRPr="00D61217">
        <w:rPr>
          <w:rFonts w:ascii="Times New Roman" w:hAnsi="Times New Roman"/>
        </w:rPr>
        <w:t xml:space="preserve">dla </w:t>
      </w:r>
      <w:r w:rsidR="00815704" w:rsidRPr="00D61217">
        <w:rPr>
          <w:rFonts w:ascii="Times New Roman" w:hAnsi="Times New Roman"/>
        </w:rPr>
        <w:t xml:space="preserve">dzieci, młodzieży, </w:t>
      </w:r>
      <w:r w:rsidR="002707EF" w:rsidRPr="00D61217">
        <w:rPr>
          <w:rFonts w:ascii="Times New Roman" w:hAnsi="Times New Roman"/>
        </w:rPr>
        <w:t>rodzin</w:t>
      </w:r>
      <w:r w:rsidR="00815704" w:rsidRPr="00D61217">
        <w:rPr>
          <w:rFonts w:ascii="Times New Roman" w:hAnsi="Times New Roman"/>
        </w:rPr>
        <w:t xml:space="preserve"> oraz osób niepełnosprawnych</w:t>
      </w:r>
      <w:r w:rsidR="002707EF"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lastRenderedPageBreak/>
        <w:t>podnoszenie świadomości zdrowotnej mie</w:t>
      </w:r>
      <w:r w:rsidR="00815704" w:rsidRPr="00D61217">
        <w:rPr>
          <w:rFonts w:ascii="Times New Roman" w:hAnsi="Times New Roman"/>
        </w:rPr>
        <w:t>szkańców miasta Sanoka (</w:t>
      </w:r>
      <w:r w:rsidRPr="00D61217">
        <w:rPr>
          <w:rFonts w:ascii="Times New Roman" w:hAnsi="Times New Roman"/>
        </w:rPr>
        <w:t>działania informacyjne, edukacyjne</w:t>
      </w:r>
      <w:r w:rsidR="00815704" w:rsidRPr="00D61217">
        <w:rPr>
          <w:rFonts w:ascii="Times New Roman" w:hAnsi="Times New Roman"/>
        </w:rPr>
        <w:t>, promocyjne</w:t>
      </w:r>
      <w:r w:rsidRPr="00D61217">
        <w:rPr>
          <w:rFonts w:ascii="Times New Roman" w:hAnsi="Times New Roman"/>
        </w:rPr>
        <w:t xml:space="preserve"> i profilaktyczne</w:t>
      </w:r>
      <w:r w:rsidR="00815704" w:rsidRPr="00D61217">
        <w:rPr>
          <w:rFonts w:ascii="Times New Roman" w:hAnsi="Times New Roman"/>
        </w:rPr>
        <w:t>)</w:t>
      </w:r>
      <w:r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</w:t>
      </w:r>
      <w:r w:rsidR="00D13010" w:rsidRPr="00D61217">
        <w:rPr>
          <w:rFonts w:ascii="Times New Roman" w:hAnsi="Times New Roman"/>
        </w:rPr>
        <w:t xml:space="preserve"> działań organizacji </w:t>
      </w:r>
      <w:r w:rsidR="00166AD6" w:rsidRPr="00D61217">
        <w:rPr>
          <w:rFonts w:ascii="Times New Roman" w:hAnsi="Times New Roman"/>
        </w:rPr>
        <w:t>zrzeszających</w:t>
      </w:r>
      <w:r w:rsidR="00D13010" w:rsidRPr="00D61217">
        <w:rPr>
          <w:rFonts w:ascii="Times New Roman" w:hAnsi="Times New Roman"/>
        </w:rPr>
        <w:t xml:space="preserve"> </w:t>
      </w:r>
      <w:r w:rsidR="00815704" w:rsidRPr="00D61217">
        <w:rPr>
          <w:rFonts w:ascii="Times New Roman" w:hAnsi="Times New Roman"/>
        </w:rPr>
        <w:t>osoby chore (</w:t>
      </w:r>
      <w:r w:rsidRPr="00D61217">
        <w:rPr>
          <w:rFonts w:ascii="Times New Roman" w:hAnsi="Times New Roman"/>
        </w:rPr>
        <w:t>profilaktyka i promocja zdrowia</w:t>
      </w:r>
      <w:r w:rsidR="00815704" w:rsidRPr="00D61217">
        <w:rPr>
          <w:rFonts w:ascii="Times New Roman" w:hAnsi="Times New Roman"/>
        </w:rPr>
        <w:t>)</w:t>
      </w:r>
      <w:r w:rsidR="000F7204" w:rsidRPr="00D61217">
        <w:rPr>
          <w:rFonts w:ascii="Times New Roman" w:hAnsi="Times New Roman"/>
        </w:rPr>
        <w:t>;</w:t>
      </w:r>
    </w:p>
    <w:p w:rsidR="002707EF" w:rsidRPr="00D61217" w:rsidRDefault="002707EF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z zakresu ekologii i ochrony dziedzictwa przyrodniczego poprzez</w:t>
      </w:r>
      <w:r w:rsidRPr="00D61217">
        <w:rPr>
          <w:rFonts w:ascii="Times New Roman" w:hAnsi="Times New Roman"/>
        </w:rPr>
        <w:t>:</w:t>
      </w:r>
    </w:p>
    <w:p w:rsidR="002707EF" w:rsidRPr="00D61217" w:rsidRDefault="00815704" w:rsidP="00603E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</w:t>
      </w:r>
      <w:r w:rsidR="00353C61" w:rsidRPr="00D61217">
        <w:rPr>
          <w:rFonts w:ascii="Times New Roman" w:hAnsi="Times New Roman"/>
        </w:rPr>
        <w:t>ie</w:t>
      </w:r>
      <w:r w:rsidRPr="00D61217">
        <w:rPr>
          <w:rFonts w:ascii="Times New Roman" w:hAnsi="Times New Roman"/>
        </w:rPr>
        <w:t>ranie</w:t>
      </w:r>
      <w:r w:rsidR="002707EF" w:rsidRPr="00D61217">
        <w:rPr>
          <w:rFonts w:ascii="Times New Roman" w:hAnsi="Times New Roman"/>
        </w:rPr>
        <w:t xml:space="preserve"> działań i akcji edukacyjnych, promocyjnych w zakresie ochrony środowiska</w:t>
      </w:r>
      <w:r w:rsidR="00D61217">
        <w:rPr>
          <w:rFonts w:ascii="Times New Roman" w:hAnsi="Times New Roman"/>
        </w:rPr>
        <w:t xml:space="preserve">                </w:t>
      </w:r>
      <w:r w:rsidR="002707EF" w:rsidRPr="00D61217">
        <w:rPr>
          <w:rFonts w:ascii="Times New Roman" w:hAnsi="Times New Roman"/>
        </w:rPr>
        <w:t xml:space="preserve"> i ochrony przyrody;</w:t>
      </w:r>
    </w:p>
    <w:p w:rsidR="002707EF" w:rsidRPr="00D61217" w:rsidRDefault="002707EF" w:rsidP="00603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  <w:b/>
        </w:rPr>
        <w:t>działań z zakresu kultury, sztuki, ochrony dóbr kultury i dziedzictwa narodowego poprzez</w:t>
      </w:r>
      <w:r w:rsidRPr="00D61217">
        <w:rPr>
          <w:rFonts w:ascii="Times New Roman" w:hAnsi="Times New Roman"/>
        </w:rPr>
        <w:t>:</w:t>
      </w:r>
    </w:p>
    <w:p w:rsidR="002707EF" w:rsidRPr="00D61217" w:rsidRDefault="002707EF" w:rsidP="00E12B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wzbogacanie życia kulturalnego miasta Sanoka poprzez </w:t>
      </w:r>
      <w:r w:rsidR="00923220" w:rsidRPr="00D61217">
        <w:rPr>
          <w:rFonts w:ascii="Times New Roman" w:hAnsi="Times New Roman"/>
        </w:rPr>
        <w:t>udział w projektach artystycznych</w:t>
      </w:r>
      <w:r w:rsidR="00E12B4F" w:rsidRPr="00D61217">
        <w:rPr>
          <w:rFonts w:ascii="Times New Roman" w:hAnsi="Times New Roman"/>
        </w:rPr>
        <w:t xml:space="preserve">, </w:t>
      </w:r>
      <w:r w:rsidR="00923220" w:rsidRPr="00D61217">
        <w:rPr>
          <w:rFonts w:ascii="Times New Roman" w:hAnsi="Times New Roman"/>
        </w:rPr>
        <w:t>w tym festiwalach</w:t>
      </w:r>
      <w:r w:rsidR="00BB091E" w:rsidRPr="00D61217">
        <w:rPr>
          <w:rFonts w:ascii="Times New Roman" w:hAnsi="Times New Roman"/>
        </w:rPr>
        <w:t>, piknikach</w:t>
      </w:r>
      <w:r w:rsidR="00923220" w:rsidRPr="00D61217">
        <w:rPr>
          <w:rFonts w:ascii="Times New Roman" w:hAnsi="Times New Roman"/>
        </w:rPr>
        <w:t>, konkursach</w:t>
      </w:r>
      <w:r w:rsidR="00E12B4F" w:rsidRPr="00D61217">
        <w:rPr>
          <w:rFonts w:ascii="Times New Roman" w:hAnsi="Times New Roman"/>
        </w:rPr>
        <w:t xml:space="preserve"> i warsztatach </w:t>
      </w:r>
      <w:r w:rsidR="000E0099" w:rsidRPr="00D61217">
        <w:rPr>
          <w:rFonts w:ascii="Times New Roman" w:hAnsi="Times New Roman"/>
        </w:rPr>
        <w:t>wykorzystujących</w:t>
      </w:r>
      <w:r w:rsidRPr="00D61217">
        <w:rPr>
          <w:rFonts w:ascii="Times New Roman" w:hAnsi="Times New Roman"/>
        </w:rPr>
        <w:t xml:space="preserve"> lokalny potencjał kulturotwórczy;</w:t>
      </w:r>
    </w:p>
    <w:p w:rsidR="002707EF" w:rsidRPr="00D61217" w:rsidRDefault="002707EF" w:rsidP="00603E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działań na rzecz mniejszości narodowych i etnicznych oraz języka regionalnego;</w:t>
      </w:r>
    </w:p>
    <w:p w:rsidR="002707EF" w:rsidRPr="00D61217" w:rsidRDefault="002707EF" w:rsidP="00603E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pracy twórczej artystów profesjonalnych i twórczości amatorskiej</w:t>
      </w:r>
      <w:r w:rsidR="00551AF7" w:rsidRPr="00D61217">
        <w:rPr>
          <w:rFonts w:ascii="Times New Roman" w:hAnsi="Times New Roman"/>
        </w:rPr>
        <w:t>;</w:t>
      </w:r>
    </w:p>
    <w:p w:rsidR="00551AF7" w:rsidRPr="00D61217" w:rsidRDefault="00551AF7" w:rsidP="00603E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wspólne wydarzenia kulturalne dla seniorów, młodzieży i dzieci w ramach integracji międzypokoleniowej</w:t>
      </w:r>
      <w:r w:rsidR="000D6E39" w:rsidRPr="00D61217">
        <w:rPr>
          <w:rFonts w:ascii="Times New Roman" w:hAnsi="Times New Roman"/>
        </w:rPr>
        <w:t>;</w:t>
      </w:r>
    </w:p>
    <w:p w:rsidR="000D6E39" w:rsidRPr="00D61217" w:rsidRDefault="000D6E39" w:rsidP="000D6E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61217">
        <w:rPr>
          <w:rFonts w:ascii="Times New Roman" w:hAnsi="Times New Roman"/>
        </w:rPr>
        <w:t xml:space="preserve"> </w:t>
      </w:r>
      <w:r w:rsidRPr="00D61217">
        <w:rPr>
          <w:rFonts w:ascii="Times New Roman" w:hAnsi="Times New Roman"/>
          <w:b/>
          <w:bCs/>
        </w:rPr>
        <w:t>działań z zakresu kultury fizycznej</w:t>
      </w:r>
      <w:r w:rsidR="00BB091E" w:rsidRPr="00D61217">
        <w:rPr>
          <w:rFonts w:ascii="Times New Roman" w:hAnsi="Times New Roman"/>
          <w:b/>
          <w:bCs/>
        </w:rPr>
        <w:t xml:space="preserve">, oświaty </w:t>
      </w:r>
      <w:r w:rsidRPr="00D61217">
        <w:rPr>
          <w:rFonts w:ascii="Times New Roman" w:hAnsi="Times New Roman"/>
          <w:b/>
          <w:bCs/>
        </w:rPr>
        <w:t>i turystyki poprzez:</w:t>
      </w:r>
    </w:p>
    <w:p w:rsidR="000D6E39" w:rsidRPr="00D61217" w:rsidRDefault="000D6E39" w:rsidP="000D6E3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szkolenie dzieci i młodzieży w dziedzinie sportu</w:t>
      </w:r>
      <w:r w:rsidR="00A1296A" w:rsidRPr="00D61217">
        <w:rPr>
          <w:rFonts w:ascii="Times New Roman" w:hAnsi="Times New Roman"/>
        </w:rPr>
        <w:t>,</w:t>
      </w:r>
      <w:r w:rsidRPr="00D61217">
        <w:rPr>
          <w:rFonts w:ascii="Times New Roman" w:hAnsi="Times New Roman"/>
        </w:rPr>
        <w:t xml:space="preserve"> turystyki</w:t>
      </w:r>
      <w:r w:rsidR="00A1296A" w:rsidRPr="00D61217">
        <w:rPr>
          <w:rFonts w:ascii="Times New Roman" w:hAnsi="Times New Roman"/>
        </w:rPr>
        <w:t xml:space="preserve">, </w:t>
      </w:r>
      <w:r w:rsidR="00D066FE" w:rsidRPr="00D61217">
        <w:rPr>
          <w:rFonts w:ascii="Times New Roman" w:hAnsi="Times New Roman"/>
        </w:rPr>
        <w:t xml:space="preserve">udzielania </w:t>
      </w:r>
      <w:r w:rsidR="00A1296A" w:rsidRPr="00D61217">
        <w:rPr>
          <w:rFonts w:ascii="Times New Roman" w:hAnsi="Times New Roman"/>
        </w:rPr>
        <w:t>pierwszej pomocy</w:t>
      </w:r>
      <w:r w:rsidR="00D066FE" w:rsidRPr="00D61217">
        <w:rPr>
          <w:rFonts w:ascii="Times New Roman" w:hAnsi="Times New Roman"/>
        </w:rPr>
        <w:t>,</w:t>
      </w:r>
      <w:r w:rsidR="00A1296A" w:rsidRPr="00D61217">
        <w:rPr>
          <w:rFonts w:ascii="Times New Roman" w:hAnsi="Times New Roman"/>
        </w:rPr>
        <w:t xml:space="preserve"> ratownictwa wodnego</w:t>
      </w:r>
      <w:r w:rsidR="00D066FE" w:rsidRPr="00D61217">
        <w:rPr>
          <w:rFonts w:ascii="Times New Roman" w:hAnsi="Times New Roman"/>
        </w:rPr>
        <w:t xml:space="preserve"> i górskiego</w:t>
      </w:r>
      <w:r w:rsidRPr="00D61217">
        <w:rPr>
          <w:rFonts w:ascii="Times New Roman" w:hAnsi="Times New Roman"/>
        </w:rPr>
        <w:t>;</w:t>
      </w:r>
    </w:p>
    <w:p w:rsidR="000D6E39" w:rsidRPr="00D61217" w:rsidRDefault="000D6E39" w:rsidP="000D6E3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organizacja imprez sportowych i turystycznych;</w:t>
      </w:r>
    </w:p>
    <w:p w:rsidR="000D6E39" w:rsidRPr="00D61217" w:rsidRDefault="000D6E39" w:rsidP="000D6E3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rozwoju sportu;</w:t>
      </w:r>
    </w:p>
    <w:p w:rsidR="000D6E39" w:rsidRPr="00D61217" w:rsidRDefault="000D6E39" w:rsidP="000D6E3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organizacja akcji promujących zdrowy i aktywny tryb życia;</w:t>
      </w:r>
    </w:p>
    <w:p w:rsidR="00A1296A" w:rsidRPr="00D61217" w:rsidRDefault="000D6E39" w:rsidP="000D6E3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wspieranie niekomercyjnych form turystyki i krajoznawstwa</w:t>
      </w:r>
      <w:r w:rsidR="008155C5" w:rsidRPr="00D61217">
        <w:rPr>
          <w:rFonts w:ascii="Times New Roman" w:hAnsi="Times New Roman"/>
        </w:rPr>
        <w:t>.</w:t>
      </w:r>
    </w:p>
    <w:p w:rsidR="00D066FE" w:rsidRPr="00D61217" w:rsidRDefault="00D066FE" w:rsidP="00D066FE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51AF7" w:rsidRPr="00D61217" w:rsidRDefault="00551AF7" w:rsidP="00551AF7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2707EF" w:rsidRPr="00D61217" w:rsidRDefault="002707EF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VI</w:t>
      </w:r>
    </w:p>
    <w:p w:rsidR="002707EF" w:rsidRPr="00D61217" w:rsidRDefault="0025758D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Okres realizacji programu</w:t>
      </w:r>
    </w:p>
    <w:p w:rsidR="002707EF" w:rsidRPr="00D61217" w:rsidRDefault="002707EF" w:rsidP="002707EF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</w:t>
      </w:r>
      <w:r w:rsidR="002416F8" w:rsidRPr="00D61217">
        <w:rPr>
          <w:rFonts w:ascii="Times New Roman" w:hAnsi="Times New Roman"/>
          <w:b/>
        </w:rPr>
        <w:t>6</w:t>
      </w:r>
    </w:p>
    <w:p w:rsidR="008155C5" w:rsidRPr="00D61217" w:rsidRDefault="002416F8" w:rsidP="00D61217">
      <w:pPr>
        <w:spacing w:after="0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Program obowiązuje od dnia 1 stycznia 20</w:t>
      </w:r>
      <w:r w:rsidR="00D718B3" w:rsidRPr="00D61217">
        <w:rPr>
          <w:rFonts w:ascii="Times New Roman" w:hAnsi="Times New Roman"/>
        </w:rPr>
        <w:t>2</w:t>
      </w:r>
      <w:r w:rsidR="000F273F" w:rsidRPr="00D61217">
        <w:rPr>
          <w:rFonts w:ascii="Times New Roman" w:hAnsi="Times New Roman"/>
        </w:rPr>
        <w:t>1</w:t>
      </w:r>
      <w:r w:rsidRPr="00D61217">
        <w:rPr>
          <w:rFonts w:ascii="Times New Roman" w:hAnsi="Times New Roman"/>
        </w:rPr>
        <w:t>r. do dnia 31 grudnia 20</w:t>
      </w:r>
      <w:r w:rsidR="00D718B3" w:rsidRPr="00D61217">
        <w:rPr>
          <w:rFonts w:ascii="Times New Roman" w:hAnsi="Times New Roman"/>
        </w:rPr>
        <w:t>2</w:t>
      </w:r>
      <w:r w:rsidR="000F273F" w:rsidRPr="00D61217">
        <w:rPr>
          <w:rFonts w:ascii="Times New Roman" w:hAnsi="Times New Roman"/>
        </w:rPr>
        <w:t>1</w:t>
      </w:r>
      <w:r w:rsidRPr="00D61217">
        <w:rPr>
          <w:rFonts w:ascii="Times New Roman" w:hAnsi="Times New Roman"/>
        </w:rPr>
        <w:t>r.</w:t>
      </w:r>
    </w:p>
    <w:p w:rsidR="00A1296A" w:rsidRPr="00D61217" w:rsidRDefault="00A1296A" w:rsidP="00D61217">
      <w:pPr>
        <w:spacing w:after="0"/>
        <w:rPr>
          <w:rFonts w:ascii="Times New Roman" w:hAnsi="Times New Roman"/>
          <w:b/>
        </w:rPr>
      </w:pPr>
    </w:p>
    <w:p w:rsidR="002416F8" w:rsidRPr="00D61217" w:rsidRDefault="002416F8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VII</w:t>
      </w:r>
    </w:p>
    <w:p w:rsidR="002416F8" w:rsidRPr="00D61217" w:rsidRDefault="0025758D" w:rsidP="0060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Sposób realizacji programu</w:t>
      </w:r>
    </w:p>
    <w:p w:rsidR="002416F8" w:rsidRPr="00D61217" w:rsidRDefault="002416F8" w:rsidP="002416F8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§7</w:t>
      </w:r>
    </w:p>
    <w:p w:rsidR="002416F8" w:rsidRPr="00D61217" w:rsidRDefault="002416F8" w:rsidP="00603EFB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Program realizowany będzie przez:</w:t>
      </w:r>
    </w:p>
    <w:p w:rsidR="002416F8" w:rsidRPr="00D61217" w:rsidRDefault="002416F8" w:rsidP="00603E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Zlecanie realizacji zadań publicznych na zasadach określonych w ustawie, w ramach ogłaszanych otwartych konkursów ofert, które mogą mieć formę:</w:t>
      </w:r>
    </w:p>
    <w:p w:rsidR="002416F8" w:rsidRPr="00D61217" w:rsidRDefault="002416F8" w:rsidP="00603EF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powierzenia wykonywania zadań publicznych wraz z udzieleniem dotacji na finansowanie ich realizacji;</w:t>
      </w:r>
    </w:p>
    <w:p w:rsidR="002416F8" w:rsidRPr="00D61217" w:rsidRDefault="002416F8" w:rsidP="00603EF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wspierania wykonywania zadań publicznych, wraz z udzieleniem dotacji na    dofinansowanie ich realizacji.</w:t>
      </w:r>
    </w:p>
    <w:p w:rsidR="002416F8" w:rsidRPr="00D61217" w:rsidRDefault="002416F8" w:rsidP="00603E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Zlecanie realizacji zadań publicznych z pominięciem otwartego konkursu ofert, zgodnie </w:t>
      </w:r>
      <w:r w:rsidR="00D61217">
        <w:rPr>
          <w:rFonts w:ascii="Times New Roman" w:hAnsi="Times New Roman"/>
        </w:rPr>
        <w:t xml:space="preserve">                     </w:t>
      </w:r>
      <w:r w:rsidRPr="00D61217">
        <w:rPr>
          <w:rFonts w:ascii="Times New Roman" w:hAnsi="Times New Roman"/>
        </w:rPr>
        <w:t xml:space="preserve">z przepisami </w:t>
      </w:r>
      <w:r w:rsidR="00355FDE" w:rsidRPr="00D61217">
        <w:rPr>
          <w:rFonts w:ascii="Times New Roman" w:hAnsi="Times New Roman"/>
        </w:rPr>
        <w:t xml:space="preserve">odrębnymi </w:t>
      </w:r>
      <w:r w:rsidRPr="00D61217">
        <w:rPr>
          <w:rFonts w:ascii="Times New Roman" w:hAnsi="Times New Roman"/>
        </w:rPr>
        <w:t>określonymi w art. 19a ustawy.</w:t>
      </w:r>
    </w:p>
    <w:p w:rsidR="000F273F" w:rsidRPr="00D61217" w:rsidRDefault="000F273F" w:rsidP="002416F8">
      <w:pPr>
        <w:spacing w:after="0"/>
        <w:jc w:val="center"/>
        <w:rPr>
          <w:rFonts w:ascii="Times New Roman" w:hAnsi="Times New Roman"/>
          <w:b/>
        </w:rPr>
      </w:pPr>
    </w:p>
    <w:p w:rsidR="002154F2" w:rsidRPr="00D61217" w:rsidRDefault="002154F2" w:rsidP="00603EFB">
      <w:pPr>
        <w:spacing w:after="0" w:line="240" w:lineRule="auto"/>
        <w:jc w:val="both"/>
        <w:rPr>
          <w:rFonts w:ascii="Times New Roman" w:hAnsi="Times New Roman"/>
        </w:rPr>
      </w:pPr>
    </w:p>
    <w:p w:rsidR="002154F2" w:rsidRPr="00D61217" w:rsidRDefault="002154F2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VIII</w:t>
      </w:r>
    </w:p>
    <w:p w:rsidR="002154F2" w:rsidRPr="00D61217" w:rsidRDefault="0025758D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Wysokość środków finansowych przeznaczonych na realizację programu</w:t>
      </w:r>
    </w:p>
    <w:p w:rsidR="002154F2" w:rsidRPr="00D61217" w:rsidRDefault="002154F2" w:rsidP="002154F2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</w:t>
      </w:r>
      <w:r w:rsidR="00B661F8" w:rsidRPr="00D61217">
        <w:rPr>
          <w:rFonts w:ascii="Times New Roman" w:hAnsi="Times New Roman"/>
          <w:b/>
        </w:rPr>
        <w:t>8</w:t>
      </w:r>
    </w:p>
    <w:p w:rsidR="00B25130" w:rsidRPr="00D61217" w:rsidRDefault="00AB4E58" w:rsidP="00B25130">
      <w:pPr>
        <w:spacing w:after="0" w:line="240" w:lineRule="auto"/>
        <w:jc w:val="both"/>
        <w:rPr>
          <w:rFonts w:ascii="Times New Roman" w:hAnsi="Times New Roman"/>
          <w:b/>
        </w:rPr>
      </w:pPr>
      <w:r w:rsidRPr="00D61217">
        <w:rPr>
          <w:rFonts w:ascii="Times New Roman" w:hAnsi="Times New Roman"/>
        </w:rPr>
        <w:t>Planowana wysokość</w:t>
      </w:r>
      <w:r w:rsidR="00B25130" w:rsidRPr="00D61217">
        <w:rPr>
          <w:rFonts w:ascii="Times New Roman" w:hAnsi="Times New Roman"/>
        </w:rPr>
        <w:t xml:space="preserve"> środków przeznaczonych na realizację zadań </w:t>
      </w:r>
      <w:r w:rsidRPr="00D61217">
        <w:rPr>
          <w:rFonts w:ascii="Times New Roman" w:hAnsi="Times New Roman"/>
        </w:rPr>
        <w:t>Programu w 2021 roku wynosi 3 236 040,00 zł</w:t>
      </w:r>
      <w:r w:rsidR="00B25130" w:rsidRPr="00D61217">
        <w:rPr>
          <w:rFonts w:ascii="Times New Roman" w:hAnsi="Times New Roman"/>
        </w:rPr>
        <w:t>.</w:t>
      </w:r>
    </w:p>
    <w:p w:rsidR="00780831" w:rsidRPr="00D61217" w:rsidRDefault="00B25130" w:rsidP="00343374">
      <w:pPr>
        <w:spacing w:after="0" w:line="240" w:lineRule="auto"/>
        <w:jc w:val="both"/>
        <w:rPr>
          <w:rFonts w:ascii="Times New Roman" w:hAnsi="Times New Roman"/>
          <w:b/>
        </w:rPr>
      </w:pPr>
      <w:r w:rsidRPr="00D61217">
        <w:rPr>
          <w:rFonts w:ascii="Times New Roman" w:hAnsi="Times New Roman"/>
        </w:rPr>
        <w:t xml:space="preserve"> </w:t>
      </w:r>
    </w:p>
    <w:p w:rsidR="002154F2" w:rsidRPr="00D61217" w:rsidRDefault="002154F2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IX</w:t>
      </w:r>
    </w:p>
    <w:p w:rsidR="002154F2" w:rsidRPr="00D61217" w:rsidRDefault="0025758D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Sposób oceny realizacji programu</w:t>
      </w:r>
    </w:p>
    <w:p w:rsidR="002154F2" w:rsidRPr="00D61217" w:rsidRDefault="002154F2" w:rsidP="002154F2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lastRenderedPageBreak/>
        <w:t>§</w:t>
      </w:r>
      <w:r w:rsidR="00B661F8" w:rsidRPr="00D61217">
        <w:rPr>
          <w:rFonts w:ascii="Times New Roman" w:hAnsi="Times New Roman"/>
          <w:b/>
        </w:rPr>
        <w:t>9</w:t>
      </w:r>
    </w:p>
    <w:p w:rsidR="002154F2" w:rsidRPr="00D61217" w:rsidRDefault="0025758D" w:rsidP="0078083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Sprawozdanie z realizacji programu przygotuje i przedstawi Burmistrzowi Naczelnik Wydziału Spraw Społecznych i Obywatelskich.</w:t>
      </w:r>
    </w:p>
    <w:p w:rsidR="0025758D" w:rsidRPr="00D61217" w:rsidRDefault="0025758D" w:rsidP="0078083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Sprawozdanie z realizacji programu za rok 20</w:t>
      </w:r>
      <w:r w:rsidR="008D6165" w:rsidRPr="00D61217">
        <w:rPr>
          <w:rFonts w:ascii="Times New Roman" w:hAnsi="Times New Roman"/>
        </w:rPr>
        <w:t>2</w:t>
      </w:r>
      <w:r w:rsidR="00AB4E58" w:rsidRPr="00D61217">
        <w:rPr>
          <w:rFonts w:ascii="Times New Roman" w:hAnsi="Times New Roman"/>
        </w:rPr>
        <w:t>1</w:t>
      </w:r>
      <w:r w:rsidRPr="00D61217">
        <w:rPr>
          <w:rFonts w:ascii="Times New Roman" w:hAnsi="Times New Roman"/>
        </w:rPr>
        <w:t xml:space="preserve"> Burmistrz przedstawi Radzie Miasta Sanoka w terminie do 31 maja 20</w:t>
      </w:r>
      <w:r w:rsidR="004837EF" w:rsidRPr="00D61217">
        <w:rPr>
          <w:rFonts w:ascii="Times New Roman" w:hAnsi="Times New Roman"/>
        </w:rPr>
        <w:t>2</w:t>
      </w:r>
      <w:r w:rsidR="00AB4E58" w:rsidRPr="00D61217">
        <w:rPr>
          <w:rFonts w:ascii="Times New Roman" w:hAnsi="Times New Roman"/>
        </w:rPr>
        <w:t>2</w:t>
      </w:r>
      <w:r w:rsidRPr="00D61217">
        <w:rPr>
          <w:rFonts w:ascii="Times New Roman" w:hAnsi="Times New Roman"/>
        </w:rPr>
        <w:t>r.</w:t>
      </w:r>
    </w:p>
    <w:p w:rsidR="00343374" w:rsidRPr="00D61217" w:rsidRDefault="0025758D" w:rsidP="00CA7826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Sprawozdanie</w:t>
      </w:r>
      <w:r w:rsidR="00B02391" w:rsidRPr="00D61217">
        <w:rPr>
          <w:rFonts w:ascii="Times New Roman" w:hAnsi="Times New Roman"/>
        </w:rPr>
        <w:t>,</w:t>
      </w:r>
      <w:r w:rsidRPr="00D61217">
        <w:rPr>
          <w:rFonts w:ascii="Times New Roman" w:hAnsi="Times New Roman"/>
        </w:rPr>
        <w:t xml:space="preserve"> o którym mowa w </w:t>
      </w:r>
      <w:r w:rsidR="00CD2764">
        <w:rPr>
          <w:rFonts w:ascii="Times New Roman" w:hAnsi="Times New Roman"/>
        </w:rPr>
        <w:t>ust</w:t>
      </w:r>
      <w:r w:rsidRPr="00D61217">
        <w:rPr>
          <w:rFonts w:ascii="Times New Roman" w:hAnsi="Times New Roman"/>
        </w:rPr>
        <w:t xml:space="preserve"> 1 i 2 zostanie umieszczone na stronie internetowej </w:t>
      </w:r>
      <w:r w:rsidR="00CA7826" w:rsidRPr="00D61217">
        <w:rPr>
          <w:rFonts w:ascii="Times New Roman" w:hAnsi="Times New Roman"/>
        </w:rPr>
        <w:t xml:space="preserve">Urzędu Miasta </w:t>
      </w:r>
      <w:r w:rsidR="008155C5" w:rsidRPr="00D61217">
        <w:rPr>
          <w:rFonts w:ascii="Times New Roman" w:hAnsi="Times New Roman"/>
        </w:rPr>
        <w:t xml:space="preserve">w </w:t>
      </w:r>
      <w:r w:rsidR="00CA7826" w:rsidRPr="00D61217">
        <w:rPr>
          <w:rFonts w:ascii="Times New Roman" w:hAnsi="Times New Roman"/>
        </w:rPr>
        <w:t>Sanok</w:t>
      </w:r>
      <w:r w:rsidR="008155C5" w:rsidRPr="00D61217">
        <w:rPr>
          <w:rFonts w:ascii="Times New Roman" w:hAnsi="Times New Roman"/>
        </w:rPr>
        <w:t>u</w:t>
      </w:r>
      <w:r w:rsidR="00CA7826" w:rsidRPr="00D61217">
        <w:rPr>
          <w:rFonts w:ascii="Times New Roman" w:hAnsi="Times New Roman"/>
        </w:rPr>
        <w:t>.</w:t>
      </w:r>
    </w:p>
    <w:p w:rsidR="002D3D95" w:rsidRPr="00D61217" w:rsidRDefault="002D3D95" w:rsidP="00BA62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758D" w:rsidRPr="00D61217" w:rsidRDefault="0025758D" w:rsidP="00BA62D7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X</w:t>
      </w:r>
    </w:p>
    <w:p w:rsidR="0025758D" w:rsidRPr="00D61217" w:rsidRDefault="0025758D" w:rsidP="00BA62D7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Informacje o sposobie tworzenia programu oraz przebiegu konsultacji</w:t>
      </w:r>
    </w:p>
    <w:p w:rsidR="0025758D" w:rsidRPr="00D61217" w:rsidRDefault="0025758D" w:rsidP="0025758D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  <w:r w:rsidR="00B661F8" w:rsidRPr="00D61217">
        <w:rPr>
          <w:rFonts w:ascii="Times New Roman" w:hAnsi="Times New Roman"/>
          <w:b/>
        </w:rPr>
        <w:t>0</w:t>
      </w:r>
    </w:p>
    <w:p w:rsidR="0025758D" w:rsidRPr="00D61217" w:rsidRDefault="0025758D" w:rsidP="00780831">
      <w:pPr>
        <w:spacing w:after="0" w:line="240" w:lineRule="auto"/>
        <w:rPr>
          <w:rFonts w:ascii="Times New Roman" w:hAnsi="Times New Roman"/>
        </w:rPr>
      </w:pPr>
      <w:r w:rsidRPr="00D61217">
        <w:rPr>
          <w:rFonts w:ascii="Times New Roman" w:hAnsi="Times New Roman"/>
        </w:rPr>
        <w:t>Tworzenie programu przebiegać będzie w następujący sposób:</w:t>
      </w:r>
    </w:p>
    <w:p w:rsidR="0025758D" w:rsidRPr="00D61217" w:rsidRDefault="0025758D" w:rsidP="00CA78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przygotowanie przez Wydział Spraw Społecznych i Obywatelskich założeń do projektu programu;</w:t>
      </w:r>
    </w:p>
    <w:p w:rsidR="0025758D" w:rsidRPr="00D61217" w:rsidRDefault="0025758D" w:rsidP="00CA78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przeprowadzenie z organizacjami konsultacji projektu programu;</w:t>
      </w:r>
    </w:p>
    <w:p w:rsidR="0025758D" w:rsidRPr="00D61217" w:rsidRDefault="0025758D" w:rsidP="00CA78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przygotowanie przez Wydział Spraw Społecznych i Obywatelskich zestawienia uwag </w:t>
      </w:r>
      <w:r w:rsidR="00CA6297" w:rsidRPr="00D61217">
        <w:rPr>
          <w:rFonts w:ascii="Times New Roman" w:hAnsi="Times New Roman"/>
        </w:rPr>
        <w:br/>
      </w:r>
      <w:r w:rsidRPr="00D61217">
        <w:rPr>
          <w:rFonts w:ascii="Times New Roman" w:hAnsi="Times New Roman"/>
        </w:rPr>
        <w:t>i wniosków zgłoszonych podczas konsultacji;</w:t>
      </w:r>
    </w:p>
    <w:p w:rsidR="0025758D" w:rsidRPr="00D61217" w:rsidRDefault="0025758D" w:rsidP="00CA78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sporządzenie analizy uwag i wniosków zgłoszonych podczas konsultacji;</w:t>
      </w:r>
    </w:p>
    <w:p w:rsidR="0025758D" w:rsidRPr="00D61217" w:rsidRDefault="0025758D" w:rsidP="00CA78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skierowanie przez Burmistrza do Przewodniczącego Rady Miasta Sanoka projektu uchwały </w:t>
      </w:r>
      <w:r w:rsidR="00D61217">
        <w:rPr>
          <w:rFonts w:ascii="Times New Roman" w:hAnsi="Times New Roman"/>
        </w:rPr>
        <w:t xml:space="preserve">            </w:t>
      </w:r>
      <w:r w:rsidRPr="00D61217">
        <w:rPr>
          <w:rFonts w:ascii="Times New Roman" w:hAnsi="Times New Roman"/>
        </w:rPr>
        <w:t xml:space="preserve">w sprawie przyjęcia </w:t>
      </w:r>
      <w:r w:rsidR="00946DC9" w:rsidRPr="00D61217">
        <w:rPr>
          <w:rFonts w:ascii="Times New Roman" w:hAnsi="Times New Roman"/>
        </w:rPr>
        <w:t>P</w:t>
      </w:r>
      <w:r w:rsidRPr="00D61217">
        <w:rPr>
          <w:rFonts w:ascii="Times New Roman" w:hAnsi="Times New Roman"/>
        </w:rPr>
        <w:t>rogramu współpracy Gminy Miasta Sanoka</w:t>
      </w:r>
      <w:r w:rsidRPr="00D61217">
        <w:rPr>
          <w:rFonts w:ascii="Times New Roman" w:hAnsi="Times New Roman"/>
        </w:rPr>
        <w:br/>
        <w:t>z organizacjami pozarządowymi oraz podmiotami uprawnionymi do prowadzenia działalności pożytku publicznego na rok 20</w:t>
      </w:r>
      <w:r w:rsidR="008D6165" w:rsidRPr="00D61217">
        <w:rPr>
          <w:rFonts w:ascii="Times New Roman" w:hAnsi="Times New Roman"/>
        </w:rPr>
        <w:t>2</w:t>
      </w:r>
      <w:r w:rsidR="00AB4E58" w:rsidRPr="00D61217">
        <w:rPr>
          <w:rFonts w:ascii="Times New Roman" w:hAnsi="Times New Roman"/>
        </w:rPr>
        <w:t>1</w:t>
      </w:r>
      <w:r w:rsidRPr="00D61217">
        <w:rPr>
          <w:rFonts w:ascii="Times New Roman" w:hAnsi="Times New Roman"/>
        </w:rPr>
        <w:t>, celem podjęcia.</w:t>
      </w:r>
    </w:p>
    <w:p w:rsidR="00B661F8" w:rsidRPr="00D61217" w:rsidRDefault="00B661F8" w:rsidP="007808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758D" w:rsidRPr="00D61217" w:rsidRDefault="0025758D" w:rsidP="00780831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  <w:r w:rsidR="00B661F8" w:rsidRPr="00D61217">
        <w:rPr>
          <w:rFonts w:ascii="Times New Roman" w:hAnsi="Times New Roman"/>
          <w:b/>
        </w:rPr>
        <w:t>1</w:t>
      </w:r>
    </w:p>
    <w:p w:rsidR="0025758D" w:rsidRPr="00D61217" w:rsidRDefault="0025758D" w:rsidP="00780831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Konsultacje programu będą przebiegać następująco:</w:t>
      </w:r>
    </w:p>
    <w:p w:rsidR="0025758D" w:rsidRPr="00D61217" w:rsidRDefault="0025758D" w:rsidP="00CD27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zamieszczenie informacji, na stronie internetowej oraz na tablicy ogłoszeń Urzędu Miasta </w:t>
      </w:r>
      <w:r w:rsidR="00D61217">
        <w:rPr>
          <w:rFonts w:ascii="Times New Roman" w:hAnsi="Times New Roman"/>
        </w:rPr>
        <w:t xml:space="preserve">               </w:t>
      </w:r>
      <w:r w:rsidRPr="00D61217">
        <w:rPr>
          <w:rFonts w:ascii="Times New Roman" w:hAnsi="Times New Roman"/>
        </w:rPr>
        <w:t>w Sanoku, o możliwości i formie składania uwag i wniosków dotyczących projektu programu;</w:t>
      </w:r>
    </w:p>
    <w:p w:rsidR="0025758D" w:rsidRPr="00D61217" w:rsidRDefault="0025758D" w:rsidP="00CD27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analiza złożonych uwag i wniosków dotyczących projektu programu;</w:t>
      </w:r>
    </w:p>
    <w:p w:rsidR="0025758D" w:rsidRPr="00D61217" w:rsidRDefault="0025758D" w:rsidP="00CD27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przygotowanie zestawienia wszystkich uwag i wniosków z przebiegu konsultacji</w:t>
      </w:r>
      <w:r w:rsidRPr="00D61217">
        <w:rPr>
          <w:rFonts w:ascii="Times New Roman" w:hAnsi="Times New Roman"/>
        </w:rPr>
        <w:br/>
        <w:t xml:space="preserve">i przedstawienie </w:t>
      </w:r>
      <w:r w:rsidR="00CD2764">
        <w:rPr>
          <w:rFonts w:ascii="Times New Roman" w:hAnsi="Times New Roman"/>
        </w:rPr>
        <w:t>B</w:t>
      </w:r>
      <w:r w:rsidRPr="00D61217">
        <w:rPr>
          <w:rFonts w:ascii="Times New Roman" w:hAnsi="Times New Roman"/>
        </w:rPr>
        <w:t>urmistrzowi, celem rozpatrzenia.</w:t>
      </w:r>
    </w:p>
    <w:p w:rsidR="00343374" w:rsidRPr="00D61217" w:rsidRDefault="00343374" w:rsidP="007808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EFB" w:rsidRPr="00D61217" w:rsidRDefault="00603EFB" w:rsidP="00780831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XI</w:t>
      </w:r>
    </w:p>
    <w:p w:rsidR="00603EFB" w:rsidRPr="00D61217" w:rsidRDefault="00603EFB" w:rsidP="00780831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 xml:space="preserve">Tryb powoływania i zasady działania komisji konkursowych do opiniowania ofert </w:t>
      </w:r>
      <w:r w:rsidRPr="00D61217">
        <w:rPr>
          <w:rFonts w:ascii="Times New Roman" w:hAnsi="Times New Roman"/>
          <w:b/>
        </w:rPr>
        <w:br/>
        <w:t>w otwartych konkursach ofert</w:t>
      </w:r>
    </w:p>
    <w:p w:rsidR="0025758D" w:rsidRPr="00D61217" w:rsidRDefault="0025758D" w:rsidP="00D76A63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  <w:r w:rsidR="00B661F8" w:rsidRPr="00D61217">
        <w:rPr>
          <w:rFonts w:ascii="Times New Roman" w:hAnsi="Times New Roman"/>
          <w:b/>
        </w:rPr>
        <w:t>2</w:t>
      </w:r>
    </w:p>
    <w:p w:rsidR="00D76A63" w:rsidRPr="00D61217" w:rsidRDefault="00D76A63" w:rsidP="00780831">
      <w:pPr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Burmistrz ogłaszając otwarty konkurs ofert na realizację zadania publicznego, każdorazowo powoł</w:t>
      </w:r>
      <w:r w:rsidR="00CD2764">
        <w:rPr>
          <w:rFonts w:ascii="Times New Roman" w:hAnsi="Times New Roman"/>
        </w:rPr>
        <w:t>a</w:t>
      </w:r>
      <w:r w:rsidRPr="00D61217">
        <w:rPr>
          <w:rFonts w:ascii="Times New Roman" w:hAnsi="Times New Roman"/>
        </w:rPr>
        <w:t xml:space="preserve"> Komisję Konkursową, której zadaniem będzie dokonanie oceny złożonej oferty.</w:t>
      </w:r>
    </w:p>
    <w:p w:rsidR="00D76A63" w:rsidRPr="00D61217" w:rsidRDefault="00D76A63" w:rsidP="00780831">
      <w:pPr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 skład Komisji Konkursowej wchodzą:</w:t>
      </w:r>
    </w:p>
    <w:p w:rsidR="00D76A63" w:rsidRPr="00D61217" w:rsidRDefault="00D76A63" w:rsidP="00780831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przedstawiciel</w:t>
      </w:r>
      <w:r w:rsidR="00E57073" w:rsidRPr="00D61217">
        <w:rPr>
          <w:rFonts w:ascii="Times New Roman" w:hAnsi="Times New Roman"/>
        </w:rPr>
        <w:t>e właściw</w:t>
      </w:r>
      <w:r w:rsidRPr="00D61217">
        <w:rPr>
          <w:rFonts w:ascii="Times New Roman" w:hAnsi="Times New Roman"/>
        </w:rPr>
        <w:t>ego Wydziału Urzędu Miasta;</w:t>
      </w:r>
    </w:p>
    <w:p w:rsidR="00D76A63" w:rsidRPr="00D61217" w:rsidRDefault="00D76A63" w:rsidP="00780831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przedstawiciel organizacji, z wyłączeniem os</w:t>
      </w:r>
      <w:r w:rsidR="000E0099" w:rsidRPr="00D61217">
        <w:rPr>
          <w:rFonts w:ascii="Times New Roman" w:hAnsi="Times New Roman"/>
        </w:rPr>
        <w:t>ób reprezentujących organizacje</w:t>
      </w:r>
      <w:r w:rsidRPr="00D61217">
        <w:rPr>
          <w:rFonts w:ascii="Times New Roman" w:hAnsi="Times New Roman"/>
        </w:rPr>
        <w:t xml:space="preserve"> biorące udział w konkursie.</w:t>
      </w:r>
    </w:p>
    <w:p w:rsidR="00D76A63" w:rsidRPr="00D61217" w:rsidRDefault="00D76A63" w:rsidP="00780831">
      <w:pPr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 pracach Komisji Konkursowej mogą brać udział z głosem doradczym inne osoby, posiadające specjalistyczną wiedzę w dziedzinie obejmującej zakres zadań publicznych, których konkurs dotyczy.</w:t>
      </w:r>
    </w:p>
    <w:p w:rsidR="00D76A63" w:rsidRPr="00D61217" w:rsidRDefault="00D76A63" w:rsidP="00780831">
      <w:pPr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Członkowie </w:t>
      </w:r>
      <w:r w:rsidR="00CD2764">
        <w:rPr>
          <w:rFonts w:ascii="Times New Roman" w:hAnsi="Times New Roman"/>
        </w:rPr>
        <w:t>K</w:t>
      </w:r>
      <w:r w:rsidRPr="00D61217">
        <w:rPr>
          <w:rFonts w:ascii="Times New Roman" w:hAnsi="Times New Roman"/>
        </w:rPr>
        <w:t xml:space="preserve">omisji </w:t>
      </w:r>
      <w:r w:rsidR="00CD2764">
        <w:rPr>
          <w:rFonts w:ascii="Times New Roman" w:hAnsi="Times New Roman"/>
        </w:rPr>
        <w:t>K</w:t>
      </w:r>
      <w:r w:rsidRPr="00D61217">
        <w:rPr>
          <w:rFonts w:ascii="Times New Roman" w:hAnsi="Times New Roman"/>
        </w:rPr>
        <w:t xml:space="preserve">onkursowej przed rozpoczęciem działalności </w:t>
      </w:r>
      <w:r w:rsidR="00CD2764">
        <w:rPr>
          <w:rFonts w:ascii="Times New Roman" w:hAnsi="Times New Roman"/>
        </w:rPr>
        <w:t>K</w:t>
      </w:r>
      <w:r w:rsidRPr="00D61217">
        <w:rPr>
          <w:rFonts w:ascii="Times New Roman" w:hAnsi="Times New Roman"/>
        </w:rPr>
        <w:t>omisji składają oświadczenie, że nie są członkami organizacji lub podmiotów, które złożyły oferty do ogłoszonego konkursu.</w:t>
      </w:r>
    </w:p>
    <w:p w:rsidR="00D61217" w:rsidRDefault="00D61217" w:rsidP="00D76A63">
      <w:pPr>
        <w:spacing w:after="0"/>
        <w:jc w:val="center"/>
        <w:rPr>
          <w:rFonts w:ascii="Times New Roman" w:hAnsi="Times New Roman"/>
          <w:b/>
        </w:rPr>
      </w:pPr>
    </w:p>
    <w:p w:rsidR="00D61217" w:rsidRDefault="00D61217" w:rsidP="00D76A63">
      <w:pPr>
        <w:spacing w:after="0"/>
        <w:jc w:val="center"/>
        <w:rPr>
          <w:rFonts w:ascii="Times New Roman" w:hAnsi="Times New Roman"/>
          <w:b/>
        </w:rPr>
      </w:pPr>
    </w:p>
    <w:p w:rsidR="00CD2764" w:rsidRDefault="00CD2764" w:rsidP="00D76A63">
      <w:pPr>
        <w:spacing w:after="0"/>
        <w:jc w:val="center"/>
        <w:rPr>
          <w:rFonts w:ascii="Times New Roman" w:hAnsi="Times New Roman"/>
          <w:b/>
        </w:rPr>
      </w:pPr>
    </w:p>
    <w:p w:rsidR="00D76A63" w:rsidRPr="00D61217" w:rsidRDefault="00D76A63" w:rsidP="00D76A63">
      <w:pPr>
        <w:spacing w:after="0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  <w:r w:rsidR="00B661F8" w:rsidRPr="00D61217">
        <w:rPr>
          <w:rFonts w:ascii="Times New Roman" w:hAnsi="Times New Roman"/>
          <w:b/>
        </w:rPr>
        <w:t>3</w:t>
      </w:r>
    </w:p>
    <w:p w:rsidR="00D76A63" w:rsidRPr="00D61217" w:rsidRDefault="00D247FD" w:rsidP="00D247F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Komisja Konkursowa </w:t>
      </w:r>
      <w:r w:rsidR="0023525B" w:rsidRPr="00D61217">
        <w:rPr>
          <w:rFonts w:ascii="Times New Roman" w:hAnsi="Times New Roman"/>
        </w:rPr>
        <w:t>w pierwszej kolejności sprawdza</w:t>
      </w:r>
      <w:r w:rsidRPr="00D61217">
        <w:rPr>
          <w:rFonts w:ascii="Times New Roman" w:hAnsi="Times New Roman"/>
        </w:rPr>
        <w:t xml:space="preserve"> czy złożone oferty spełniają warunki formalne określone w ustawie i ogłoszeniu o otwartym konkursie ofert</w:t>
      </w:r>
      <w:r w:rsidR="003447A1" w:rsidRPr="00D61217">
        <w:rPr>
          <w:rFonts w:ascii="Times New Roman" w:hAnsi="Times New Roman"/>
        </w:rPr>
        <w:t>.</w:t>
      </w:r>
    </w:p>
    <w:p w:rsidR="00D247FD" w:rsidRPr="00D61217" w:rsidRDefault="00D247FD" w:rsidP="00780831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lastRenderedPageBreak/>
        <w:t>Po dokonaniu oceny formalnej członkowie Komisji dokonują indywidualnej oceny ofert pod względem merytorycznym, finansowym, organizacyjnym i społecznym.</w:t>
      </w:r>
    </w:p>
    <w:p w:rsidR="00D76A63" w:rsidRPr="00D61217" w:rsidRDefault="00D76A63" w:rsidP="00780831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Z posiedzenia Komisji Konkursowej sporządzany jest protokół. Protokół powinien zawierać:</w:t>
      </w:r>
    </w:p>
    <w:p w:rsidR="00D76A63" w:rsidRPr="00D61217" w:rsidRDefault="00D76A63" w:rsidP="0078083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oznaczenie miejsca i czasu konkursu;</w:t>
      </w:r>
    </w:p>
    <w:p w:rsidR="00D76A63" w:rsidRPr="00D61217" w:rsidRDefault="00D76A63" w:rsidP="0078083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imiona i nazwiska członków Komisji Konkursowej;</w:t>
      </w:r>
    </w:p>
    <w:p w:rsidR="00D76A63" w:rsidRPr="00D61217" w:rsidRDefault="00D76A63" w:rsidP="0078083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liczbę zgłoszonych ofert na poszczególne zadania;</w:t>
      </w:r>
    </w:p>
    <w:p w:rsidR="00D76A63" w:rsidRPr="00D61217" w:rsidRDefault="00D76A63" w:rsidP="0078083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wskazanie ofert odpowiadających warunkom konkursu</w:t>
      </w:r>
      <w:r w:rsidR="00E57073" w:rsidRPr="00D61217">
        <w:rPr>
          <w:rFonts w:ascii="Times New Roman" w:hAnsi="Times New Roman"/>
        </w:rPr>
        <w:t xml:space="preserve"> tj. spełniające wymogi formalne</w:t>
      </w:r>
      <w:r w:rsidRPr="00D61217">
        <w:rPr>
          <w:rFonts w:ascii="Times New Roman" w:hAnsi="Times New Roman"/>
        </w:rPr>
        <w:t>;</w:t>
      </w:r>
    </w:p>
    <w:p w:rsidR="00D76A63" w:rsidRPr="00D61217" w:rsidRDefault="00D76A63" w:rsidP="0078083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wsk</w:t>
      </w:r>
      <w:r w:rsidR="00EF2FA7" w:rsidRPr="00D61217">
        <w:rPr>
          <w:rFonts w:ascii="Times New Roman" w:hAnsi="Times New Roman"/>
        </w:rPr>
        <w:t>azanie ofert nie</w:t>
      </w:r>
      <w:r w:rsidRPr="00D61217">
        <w:rPr>
          <w:rFonts w:ascii="Times New Roman" w:hAnsi="Times New Roman"/>
        </w:rPr>
        <w:t>odpowiadających warunkom konkursu lub zgłoszonych po terminie;</w:t>
      </w:r>
    </w:p>
    <w:p w:rsidR="009A5BF1" w:rsidRPr="00D61217" w:rsidRDefault="00603EFB" w:rsidP="009A5BF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podpisy członków Komisji.</w:t>
      </w:r>
    </w:p>
    <w:p w:rsidR="00603EFB" w:rsidRPr="00D61217" w:rsidRDefault="00603EFB" w:rsidP="00780831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Dokonana przez Komisję Konkursową ocena ofert, zostanie przedstawiona Burmistrzowi, który zdecyduje w drodze zarządzenia, o ostatecznym wyborze oferty i o wysokości dotacji.</w:t>
      </w:r>
    </w:p>
    <w:p w:rsidR="00603EFB" w:rsidRPr="00D61217" w:rsidRDefault="00603EFB" w:rsidP="00780831">
      <w:pPr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>Komisja Konkursowa rozwiązuje się z chwilą rozstrzygnięcia konkursu ofert.</w:t>
      </w:r>
    </w:p>
    <w:p w:rsidR="00A1296A" w:rsidRPr="00D61217" w:rsidRDefault="00A1296A" w:rsidP="00E122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3D95" w:rsidRPr="00D61217" w:rsidRDefault="002D3D95" w:rsidP="00E122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EFB" w:rsidRPr="00D61217" w:rsidRDefault="00603EFB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Rozdział XII</w:t>
      </w:r>
    </w:p>
    <w:p w:rsidR="00603EFB" w:rsidRPr="00D61217" w:rsidRDefault="00603EFB" w:rsidP="00E1225A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Postanowienia końcowe</w:t>
      </w:r>
    </w:p>
    <w:p w:rsidR="00603EFB" w:rsidRPr="00D61217" w:rsidRDefault="00603EFB" w:rsidP="00780831">
      <w:pPr>
        <w:spacing w:after="0" w:line="240" w:lineRule="auto"/>
        <w:jc w:val="center"/>
        <w:rPr>
          <w:rFonts w:ascii="Times New Roman" w:hAnsi="Times New Roman"/>
          <w:b/>
        </w:rPr>
      </w:pPr>
      <w:r w:rsidRPr="00D61217">
        <w:rPr>
          <w:rFonts w:ascii="Times New Roman" w:hAnsi="Times New Roman"/>
          <w:b/>
        </w:rPr>
        <w:t>§1</w:t>
      </w:r>
      <w:r w:rsidR="00B661F8" w:rsidRPr="00D61217">
        <w:rPr>
          <w:rFonts w:ascii="Times New Roman" w:hAnsi="Times New Roman"/>
          <w:b/>
        </w:rPr>
        <w:t>4</w:t>
      </w:r>
    </w:p>
    <w:p w:rsidR="00603EFB" w:rsidRPr="00D61217" w:rsidRDefault="00603EFB" w:rsidP="00294332">
      <w:pPr>
        <w:spacing w:after="0" w:line="240" w:lineRule="auto"/>
        <w:jc w:val="both"/>
        <w:rPr>
          <w:rFonts w:ascii="Times New Roman" w:hAnsi="Times New Roman"/>
        </w:rPr>
      </w:pPr>
      <w:r w:rsidRPr="00D61217">
        <w:rPr>
          <w:rFonts w:ascii="Times New Roman" w:hAnsi="Times New Roman"/>
        </w:rPr>
        <w:t xml:space="preserve">W sprawach nieuregulowanych w niniejszym programie zastosowanie mają przepisy ustawy </w:t>
      </w:r>
      <w:r w:rsidR="00D61217">
        <w:rPr>
          <w:rFonts w:ascii="Times New Roman" w:hAnsi="Times New Roman"/>
        </w:rPr>
        <w:t xml:space="preserve">                          </w:t>
      </w:r>
      <w:r w:rsidRPr="00D61217">
        <w:rPr>
          <w:rFonts w:ascii="Times New Roman" w:hAnsi="Times New Roman"/>
        </w:rPr>
        <w:t>o działalności pożytku publicznego i o wolontariacie.</w:t>
      </w:r>
    </w:p>
    <w:sectPr w:rsidR="00603EFB" w:rsidRPr="00D61217" w:rsidSect="00A13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3A" w:rsidRDefault="0079453A" w:rsidP="00BB07B9">
      <w:pPr>
        <w:spacing w:after="0" w:line="240" w:lineRule="auto"/>
      </w:pPr>
      <w:r>
        <w:separator/>
      </w:r>
    </w:p>
  </w:endnote>
  <w:endnote w:type="continuationSeparator" w:id="0">
    <w:p w:rsidR="0079453A" w:rsidRDefault="0079453A" w:rsidP="00BB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00" w:rsidRDefault="00202D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BB" w:rsidRDefault="00A13B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1273" w:rsidRPr="00EA1273">
      <w:rPr>
        <w:noProof/>
        <w:lang w:val="pl-PL"/>
      </w:rPr>
      <w:t>2</w:t>
    </w:r>
    <w:r>
      <w:fldChar w:fldCharType="end"/>
    </w:r>
  </w:p>
  <w:p w:rsidR="00BB07B9" w:rsidRPr="003F219E" w:rsidRDefault="00BB07B9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00" w:rsidRDefault="00202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3A" w:rsidRDefault="0079453A" w:rsidP="00BB07B9">
      <w:pPr>
        <w:spacing w:after="0" w:line="240" w:lineRule="auto"/>
      </w:pPr>
      <w:r>
        <w:separator/>
      </w:r>
    </w:p>
  </w:footnote>
  <w:footnote w:type="continuationSeparator" w:id="0">
    <w:p w:rsidR="0079453A" w:rsidRDefault="0079453A" w:rsidP="00BB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00" w:rsidRDefault="00202D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00" w:rsidRDefault="00202D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00" w:rsidRDefault="00202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C8C"/>
    <w:multiLevelType w:val="hybridMultilevel"/>
    <w:tmpl w:val="60C4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0357"/>
    <w:multiLevelType w:val="hybridMultilevel"/>
    <w:tmpl w:val="A0B84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F0"/>
    <w:multiLevelType w:val="hybridMultilevel"/>
    <w:tmpl w:val="38F4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785"/>
    <w:multiLevelType w:val="hybridMultilevel"/>
    <w:tmpl w:val="49A0CC40"/>
    <w:lvl w:ilvl="0" w:tplc="BD644E9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FC72B6"/>
    <w:multiLevelType w:val="hybridMultilevel"/>
    <w:tmpl w:val="ECC86C50"/>
    <w:lvl w:ilvl="0" w:tplc="D8A27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107E"/>
    <w:multiLevelType w:val="hybridMultilevel"/>
    <w:tmpl w:val="B28AD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652"/>
    <w:multiLevelType w:val="hybridMultilevel"/>
    <w:tmpl w:val="6EECB510"/>
    <w:lvl w:ilvl="0" w:tplc="9A80A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30881"/>
    <w:multiLevelType w:val="hybridMultilevel"/>
    <w:tmpl w:val="70341480"/>
    <w:lvl w:ilvl="0" w:tplc="E4EE44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C1EE1"/>
    <w:multiLevelType w:val="hybridMultilevel"/>
    <w:tmpl w:val="2AFC5708"/>
    <w:lvl w:ilvl="0" w:tplc="F8A46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F16AB"/>
    <w:multiLevelType w:val="hybridMultilevel"/>
    <w:tmpl w:val="EAEE2A34"/>
    <w:lvl w:ilvl="0" w:tplc="EF44A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76537"/>
    <w:multiLevelType w:val="hybridMultilevel"/>
    <w:tmpl w:val="A6D01C72"/>
    <w:lvl w:ilvl="0" w:tplc="B818E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35C36"/>
    <w:multiLevelType w:val="hybridMultilevel"/>
    <w:tmpl w:val="C1382044"/>
    <w:lvl w:ilvl="0" w:tplc="9738D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D3533"/>
    <w:multiLevelType w:val="hybridMultilevel"/>
    <w:tmpl w:val="4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199"/>
    <w:multiLevelType w:val="hybridMultilevel"/>
    <w:tmpl w:val="AE5A50B2"/>
    <w:lvl w:ilvl="0" w:tplc="61A2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00F79"/>
    <w:multiLevelType w:val="hybridMultilevel"/>
    <w:tmpl w:val="38DE035A"/>
    <w:lvl w:ilvl="0" w:tplc="20501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0073E"/>
    <w:multiLevelType w:val="hybridMultilevel"/>
    <w:tmpl w:val="6A82930E"/>
    <w:lvl w:ilvl="0" w:tplc="D1DC7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E2EA0"/>
    <w:multiLevelType w:val="hybridMultilevel"/>
    <w:tmpl w:val="E2A4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934"/>
    <w:multiLevelType w:val="hybridMultilevel"/>
    <w:tmpl w:val="7D8A987A"/>
    <w:lvl w:ilvl="0" w:tplc="75F4B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71613"/>
    <w:multiLevelType w:val="hybridMultilevel"/>
    <w:tmpl w:val="3A52C408"/>
    <w:lvl w:ilvl="0" w:tplc="3750830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37EFD"/>
    <w:multiLevelType w:val="hybridMultilevel"/>
    <w:tmpl w:val="FD0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26A"/>
    <w:multiLevelType w:val="hybridMultilevel"/>
    <w:tmpl w:val="877896BE"/>
    <w:lvl w:ilvl="0" w:tplc="3750830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5587"/>
    <w:multiLevelType w:val="hybridMultilevel"/>
    <w:tmpl w:val="B3565FD6"/>
    <w:lvl w:ilvl="0" w:tplc="EA54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7060"/>
    <w:multiLevelType w:val="hybridMultilevel"/>
    <w:tmpl w:val="35DECE2E"/>
    <w:lvl w:ilvl="0" w:tplc="A6C2F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66D5C"/>
    <w:multiLevelType w:val="hybridMultilevel"/>
    <w:tmpl w:val="1A86E0F0"/>
    <w:lvl w:ilvl="0" w:tplc="9CE0D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85A35"/>
    <w:multiLevelType w:val="hybridMultilevel"/>
    <w:tmpl w:val="A0FED4E8"/>
    <w:lvl w:ilvl="0" w:tplc="3E14F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E2807"/>
    <w:multiLevelType w:val="hybridMultilevel"/>
    <w:tmpl w:val="86F4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5045"/>
    <w:multiLevelType w:val="hybridMultilevel"/>
    <w:tmpl w:val="38628B96"/>
    <w:lvl w:ilvl="0" w:tplc="9DC2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1102"/>
    <w:multiLevelType w:val="hybridMultilevel"/>
    <w:tmpl w:val="210E6C4C"/>
    <w:lvl w:ilvl="0" w:tplc="F724D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F22622"/>
    <w:multiLevelType w:val="hybridMultilevel"/>
    <w:tmpl w:val="F73C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C40E1"/>
    <w:multiLevelType w:val="hybridMultilevel"/>
    <w:tmpl w:val="CF520EBC"/>
    <w:lvl w:ilvl="0" w:tplc="5CF8F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7180E"/>
    <w:multiLevelType w:val="hybridMultilevel"/>
    <w:tmpl w:val="0078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0740"/>
    <w:multiLevelType w:val="hybridMultilevel"/>
    <w:tmpl w:val="01C2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B2143"/>
    <w:multiLevelType w:val="hybridMultilevel"/>
    <w:tmpl w:val="8F04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32A2"/>
    <w:multiLevelType w:val="hybridMultilevel"/>
    <w:tmpl w:val="7248D538"/>
    <w:lvl w:ilvl="0" w:tplc="32FC6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F84AFA"/>
    <w:multiLevelType w:val="hybridMultilevel"/>
    <w:tmpl w:val="5E84830C"/>
    <w:lvl w:ilvl="0" w:tplc="17440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F50131"/>
    <w:multiLevelType w:val="hybridMultilevel"/>
    <w:tmpl w:val="FC168A32"/>
    <w:lvl w:ilvl="0" w:tplc="E76A4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EB6788"/>
    <w:multiLevelType w:val="hybridMultilevel"/>
    <w:tmpl w:val="5794526A"/>
    <w:lvl w:ilvl="0" w:tplc="3DC03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13DC"/>
    <w:multiLevelType w:val="hybridMultilevel"/>
    <w:tmpl w:val="AB94000C"/>
    <w:lvl w:ilvl="0" w:tplc="BBF680E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DA60AFE"/>
    <w:multiLevelType w:val="hybridMultilevel"/>
    <w:tmpl w:val="63F2B9D8"/>
    <w:lvl w:ilvl="0" w:tplc="5810A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3"/>
  </w:num>
  <w:num w:numId="4">
    <w:abstractNumId w:val="31"/>
  </w:num>
  <w:num w:numId="5">
    <w:abstractNumId w:val="12"/>
  </w:num>
  <w:num w:numId="6">
    <w:abstractNumId w:val="19"/>
  </w:num>
  <w:num w:numId="7">
    <w:abstractNumId w:val="9"/>
  </w:num>
  <w:num w:numId="8">
    <w:abstractNumId w:val="24"/>
  </w:num>
  <w:num w:numId="9">
    <w:abstractNumId w:val="20"/>
  </w:num>
  <w:num w:numId="10">
    <w:abstractNumId w:val="18"/>
  </w:num>
  <w:num w:numId="11">
    <w:abstractNumId w:val="26"/>
  </w:num>
  <w:num w:numId="12">
    <w:abstractNumId w:val="6"/>
  </w:num>
  <w:num w:numId="13">
    <w:abstractNumId w:val="17"/>
  </w:num>
  <w:num w:numId="14">
    <w:abstractNumId w:val="38"/>
  </w:num>
  <w:num w:numId="15">
    <w:abstractNumId w:val="35"/>
  </w:num>
  <w:num w:numId="16">
    <w:abstractNumId w:val="23"/>
  </w:num>
  <w:num w:numId="17">
    <w:abstractNumId w:val="11"/>
  </w:num>
  <w:num w:numId="18">
    <w:abstractNumId w:val="33"/>
  </w:num>
  <w:num w:numId="19">
    <w:abstractNumId w:val="8"/>
  </w:num>
  <w:num w:numId="20">
    <w:abstractNumId w:val="15"/>
  </w:num>
  <w:num w:numId="21">
    <w:abstractNumId w:val="22"/>
  </w:num>
  <w:num w:numId="22">
    <w:abstractNumId w:val="21"/>
  </w:num>
  <w:num w:numId="23">
    <w:abstractNumId w:val="34"/>
  </w:num>
  <w:num w:numId="24">
    <w:abstractNumId w:val="36"/>
  </w:num>
  <w:num w:numId="25">
    <w:abstractNumId w:val="27"/>
  </w:num>
  <w:num w:numId="26">
    <w:abstractNumId w:val="37"/>
  </w:num>
  <w:num w:numId="27">
    <w:abstractNumId w:val="16"/>
  </w:num>
  <w:num w:numId="28">
    <w:abstractNumId w:val="30"/>
  </w:num>
  <w:num w:numId="29">
    <w:abstractNumId w:val="25"/>
  </w:num>
  <w:num w:numId="30">
    <w:abstractNumId w:val="4"/>
  </w:num>
  <w:num w:numId="31">
    <w:abstractNumId w:val="13"/>
  </w:num>
  <w:num w:numId="32">
    <w:abstractNumId w:val="0"/>
  </w:num>
  <w:num w:numId="33">
    <w:abstractNumId w:val="7"/>
  </w:num>
  <w:num w:numId="34">
    <w:abstractNumId w:val="10"/>
  </w:num>
  <w:num w:numId="35">
    <w:abstractNumId w:val="14"/>
  </w:num>
  <w:num w:numId="36">
    <w:abstractNumId w:val="29"/>
  </w:num>
  <w:num w:numId="37">
    <w:abstractNumId w:val="2"/>
  </w:num>
  <w:num w:numId="38">
    <w:abstractNumId w:val="32"/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C"/>
    <w:rsid w:val="000023B4"/>
    <w:rsid w:val="000120CC"/>
    <w:rsid w:val="00014196"/>
    <w:rsid w:val="000220BC"/>
    <w:rsid w:val="00023C46"/>
    <w:rsid w:val="0003300E"/>
    <w:rsid w:val="000D6E39"/>
    <w:rsid w:val="000E0099"/>
    <w:rsid w:val="000F273F"/>
    <w:rsid w:val="000F7204"/>
    <w:rsid w:val="00106ECD"/>
    <w:rsid w:val="00123901"/>
    <w:rsid w:val="00134D8C"/>
    <w:rsid w:val="00140409"/>
    <w:rsid w:val="00166AD6"/>
    <w:rsid w:val="00187AB2"/>
    <w:rsid w:val="001B645F"/>
    <w:rsid w:val="001D56B4"/>
    <w:rsid w:val="00202D00"/>
    <w:rsid w:val="002154F2"/>
    <w:rsid w:val="0023525B"/>
    <w:rsid w:val="002416F8"/>
    <w:rsid w:val="0025312D"/>
    <w:rsid w:val="0025758D"/>
    <w:rsid w:val="00265915"/>
    <w:rsid w:val="002707EF"/>
    <w:rsid w:val="00294332"/>
    <w:rsid w:val="002A7BB4"/>
    <w:rsid w:val="002B2832"/>
    <w:rsid w:val="002B6E10"/>
    <w:rsid w:val="002C05B3"/>
    <w:rsid w:val="002C0F05"/>
    <w:rsid w:val="002D3D95"/>
    <w:rsid w:val="002F3B6C"/>
    <w:rsid w:val="00343374"/>
    <w:rsid w:val="003447A1"/>
    <w:rsid w:val="00353C61"/>
    <w:rsid w:val="00355FDE"/>
    <w:rsid w:val="003A126A"/>
    <w:rsid w:val="003D190C"/>
    <w:rsid w:val="003D63E2"/>
    <w:rsid w:val="003F1EB5"/>
    <w:rsid w:val="003F219E"/>
    <w:rsid w:val="0044196C"/>
    <w:rsid w:val="00445942"/>
    <w:rsid w:val="00465C48"/>
    <w:rsid w:val="00477235"/>
    <w:rsid w:val="004837EF"/>
    <w:rsid w:val="0048743B"/>
    <w:rsid w:val="00487BA4"/>
    <w:rsid w:val="00496E34"/>
    <w:rsid w:val="004A52BC"/>
    <w:rsid w:val="004A77B1"/>
    <w:rsid w:val="004C788E"/>
    <w:rsid w:val="004D6FA4"/>
    <w:rsid w:val="004F6327"/>
    <w:rsid w:val="005325B5"/>
    <w:rsid w:val="005409DC"/>
    <w:rsid w:val="00551AF7"/>
    <w:rsid w:val="00557C38"/>
    <w:rsid w:val="00581092"/>
    <w:rsid w:val="005A4FB3"/>
    <w:rsid w:val="005B75FA"/>
    <w:rsid w:val="005C05AB"/>
    <w:rsid w:val="00603EFB"/>
    <w:rsid w:val="0062104A"/>
    <w:rsid w:val="0063315F"/>
    <w:rsid w:val="0064302E"/>
    <w:rsid w:val="006566E6"/>
    <w:rsid w:val="0065748B"/>
    <w:rsid w:val="00676DE2"/>
    <w:rsid w:val="00745F88"/>
    <w:rsid w:val="00780831"/>
    <w:rsid w:val="00784B62"/>
    <w:rsid w:val="0079453A"/>
    <w:rsid w:val="007961CE"/>
    <w:rsid w:val="007C3CB3"/>
    <w:rsid w:val="007C6BE3"/>
    <w:rsid w:val="0081042F"/>
    <w:rsid w:val="008155C5"/>
    <w:rsid w:val="00815704"/>
    <w:rsid w:val="00823CBC"/>
    <w:rsid w:val="00853DFD"/>
    <w:rsid w:val="00870A3E"/>
    <w:rsid w:val="008B2FF5"/>
    <w:rsid w:val="008D6165"/>
    <w:rsid w:val="008F59AE"/>
    <w:rsid w:val="008F6C9F"/>
    <w:rsid w:val="00923220"/>
    <w:rsid w:val="00933E48"/>
    <w:rsid w:val="00946DC9"/>
    <w:rsid w:val="00957010"/>
    <w:rsid w:val="00960FEF"/>
    <w:rsid w:val="009A5BF1"/>
    <w:rsid w:val="00A1296A"/>
    <w:rsid w:val="00A13BBB"/>
    <w:rsid w:val="00A250E5"/>
    <w:rsid w:val="00A67D04"/>
    <w:rsid w:val="00AB4E58"/>
    <w:rsid w:val="00AC363C"/>
    <w:rsid w:val="00AF03D2"/>
    <w:rsid w:val="00AF639F"/>
    <w:rsid w:val="00B02391"/>
    <w:rsid w:val="00B031EA"/>
    <w:rsid w:val="00B25130"/>
    <w:rsid w:val="00B35E12"/>
    <w:rsid w:val="00B54F6A"/>
    <w:rsid w:val="00B578A3"/>
    <w:rsid w:val="00B661F8"/>
    <w:rsid w:val="00B8033A"/>
    <w:rsid w:val="00B83A73"/>
    <w:rsid w:val="00B86CE0"/>
    <w:rsid w:val="00BA62D7"/>
    <w:rsid w:val="00BB07B9"/>
    <w:rsid w:val="00BB091E"/>
    <w:rsid w:val="00BC1A91"/>
    <w:rsid w:val="00C20102"/>
    <w:rsid w:val="00C35191"/>
    <w:rsid w:val="00CA6297"/>
    <w:rsid w:val="00CA7826"/>
    <w:rsid w:val="00CC66BD"/>
    <w:rsid w:val="00CD2764"/>
    <w:rsid w:val="00CE42BC"/>
    <w:rsid w:val="00CF5FC2"/>
    <w:rsid w:val="00CF71F5"/>
    <w:rsid w:val="00D066FE"/>
    <w:rsid w:val="00D13010"/>
    <w:rsid w:val="00D15819"/>
    <w:rsid w:val="00D247FD"/>
    <w:rsid w:val="00D25424"/>
    <w:rsid w:val="00D32E93"/>
    <w:rsid w:val="00D429A4"/>
    <w:rsid w:val="00D47E26"/>
    <w:rsid w:val="00D6103F"/>
    <w:rsid w:val="00D61217"/>
    <w:rsid w:val="00D718B3"/>
    <w:rsid w:val="00D76A63"/>
    <w:rsid w:val="00DA09C7"/>
    <w:rsid w:val="00DA74BB"/>
    <w:rsid w:val="00DB14E9"/>
    <w:rsid w:val="00DC1AAF"/>
    <w:rsid w:val="00DF72BA"/>
    <w:rsid w:val="00E10990"/>
    <w:rsid w:val="00E1225A"/>
    <w:rsid w:val="00E12B4F"/>
    <w:rsid w:val="00E14A77"/>
    <w:rsid w:val="00E45D0F"/>
    <w:rsid w:val="00E52E06"/>
    <w:rsid w:val="00E57073"/>
    <w:rsid w:val="00E95B62"/>
    <w:rsid w:val="00EA1273"/>
    <w:rsid w:val="00EE3902"/>
    <w:rsid w:val="00EE7A95"/>
    <w:rsid w:val="00EF2FA7"/>
    <w:rsid w:val="00F001BA"/>
    <w:rsid w:val="00F81978"/>
    <w:rsid w:val="00F915D9"/>
    <w:rsid w:val="00FB76D2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B2AB-C3FC-481A-88B2-36AF43A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7B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07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07B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B07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31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7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939-1726-41AF-8D94-0A08CB25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2548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17806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http://www.sanok.pl/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jamka</dc:creator>
  <cp:keywords/>
  <cp:lastModifiedBy>Aneta Kempa</cp:lastModifiedBy>
  <cp:revision>2</cp:revision>
  <cp:lastPrinted>2020-10-14T11:52:00Z</cp:lastPrinted>
  <dcterms:created xsi:type="dcterms:W3CDTF">2020-11-25T13:41:00Z</dcterms:created>
  <dcterms:modified xsi:type="dcterms:W3CDTF">2020-11-25T13:41:00Z</dcterms:modified>
</cp:coreProperties>
</file>