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BE" w:rsidRDefault="00D101BE" w:rsidP="00D101BE">
      <w:pPr>
        <w:ind w:left="2832" w:firstLine="708"/>
      </w:pPr>
    </w:p>
    <w:p w:rsidR="00D101BE" w:rsidRDefault="002B01C1" w:rsidP="00D101BE">
      <w:pPr>
        <w:ind w:left="2832" w:firstLine="708"/>
      </w:pPr>
      <w:r>
        <w:t>Zarządzenie    Nr 219/12/2020</w:t>
      </w:r>
    </w:p>
    <w:p w:rsidR="00D101BE" w:rsidRDefault="00D101BE" w:rsidP="00D101BE">
      <w:pPr>
        <w:pStyle w:val="Nagwek1"/>
        <w:rPr>
          <w:sz w:val="24"/>
          <w:szCs w:val="24"/>
        </w:rPr>
      </w:pPr>
    </w:p>
    <w:p w:rsidR="00D101BE" w:rsidRDefault="00D101BE" w:rsidP="00D101BE">
      <w:pPr>
        <w:pStyle w:val="Nagwek1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Burmistrza Miasta Sanoka</w:t>
      </w:r>
    </w:p>
    <w:p w:rsidR="00D101BE" w:rsidRDefault="00D101BE" w:rsidP="00D101BE">
      <w:pPr>
        <w:ind w:left="2832"/>
      </w:pPr>
    </w:p>
    <w:p w:rsidR="00D101BE" w:rsidRDefault="00D101BE" w:rsidP="00D101BE">
      <w:pPr>
        <w:ind w:left="2832" w:firstLine="708"/>
      </w:pPr>
      <w:r>
        <w:t>z dn</w:t>
      </w:r>
      <w:r w:rsidR="002B01C1">
        <w:t>ia 23 grudnia 2020 r.</w:t>
      </w:r>
      <w:bookmarkStart w:id="0" w:name="_GoBack"/>
      <w:bookmarkEnd w:id="0"/>
    </w:p>
    <w:p w:rsidR="00D101BE" w:rsidRDefault="00D101BE" w:rsidP="00D101BE">
      <w:pPr>
        <w:pStyle w:val="Tekstpodstawowy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 sprawie ustalenia opłat za parkowanie pojazdów na parkingu wielopoziomowym przy              ul. Łaziennej 2 w Sanoku.</w:t>
      </w:r>
    </w:p>
    <w:p w:rsidR="00D101BE" w:rsidRDefault="00D101BE" w:rsidP="00D101BE">
      <w:pPr>
        <w:pStyle w:val="Nagwek2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Na podstawie art. 30 ust.2 pkt. 3 ustawy z dnia 8 marca 1990 r o samorządzie gminnym / t. j. Dz.U. z 2020 r., poz. 713 z późn.zm. / i § 1 Uchwały Nr XII/80/19 Rady Miasta Sanoka z dnia 27 czerwca 2019 r. w sprawie upoważnienia Burmistrza Miasta Sanoka do ustalania wysokości opłat za parkowanie pojazdów na terenach miejskich poza drogami publicznymi.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zarządzam, co następuje: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Ustalam stawki opłat za parkowanie pojazdów samochodowych w dni robocze na parkingu wielopoziomowym przy ul. Łaziennej 2 w Sanoku w dni robocze w wysokości: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a) 3,00 zł za pierwszą godzinę parkowania,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b) 2,00 zł za drugą i kolejną godzinę parkowania.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c) 10,00 zł za noc w godzinach od 21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6</w:t>
      </w:r>
      <w:r>
        <w:rPr>
          <w:sz w:val="24"/>
          <w:szCs w:val="24"/>
          <w:vertAlign w:val="superscript"/>
        </w:rPr>
        <w:t>30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 niedzielę i dni świąteczne parkowanie jest bezpłatne.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Zwalniam z opłat za pierwsze 3 godziny parkowania osoby niepełnosprawne na </w:t>
      </w:r>
      <w:r>
        <w:rPr>
          <w:sz w:val="24"/>
          <w:szCs w:val="24"/>
        </w:rPr>
        <w:tab/>
        <w:t xml:space="preserve">podstawie Karty parkingowej dla osób niepełnosprawnych. 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Wprowadzam opłaty abonamentowe w wysokości: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1)  120,00 zł miesięcznie w godzinach:  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-17</w:t>
      </w:r>
      <w:r>
        <w:rPr>
          <w:sz w:val="24"/>
          <w:szCs w:val="24"/>
          <w:vertAlign w:val="superscript"/>
        </w:rPr>
        <w:t>30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2)  320,00 zł kwartalnie w godzinach:  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30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3)  612,00 zł półrocznie w godzinach:  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30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4)  1.120,00 zł rocznie w godzinach : 6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30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5)  180,00  zł miesięcznie za całą dobę w okresie od dnia 1 maja do dnia 30 września.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6) 140,00 zł miesięcznie za całą dobę w okresie od dnia 1 października do dnia                  </w:t>
      </w:r>
      <w:r>
        <w:rPr>
          <w:sz w:val="24"/>
          <w:szCs w:val="24"/>
        </w:rPr>
        <w:tab/>
        <w:t xml:space="preserve">     30 kwietnia.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7)  480,00  zł kwartalnie za cała dobę w okresie od dnia 1 maja do dnia 30 września.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8) 340,00 zł kwartalnie za całą dobę w okresie od dnia 1 października do dnia                   </w:t>
      </w:r>
      <w:r>
        <w:rPr>
          <w:sz w:val="24"/>
          <w:szCs w:val="24"/>
        </w:rPr>
        <w:tab/>
        <w:t xml:space="preserve">     30 kwietnia.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Opłaty abonamentowe pobierane będą przez osoby upoważnione, zatrudnione przez </w:t>
      </w:r>
      <w:r>
        <w:rPr>
          <w:sz w:val="24"/>
          <w:szCs w:val="24"/>
        </w:rPr>
        <w:tab/>
        <w:t xml:space="preserve"> Sanockie Przedsiębiorstwo Gospodarki Mieszkaniowej Sp. z o.o. 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 xml:space="preserve"> Ustalam sposób ogłoszenia wysokości opłat poprzez wywieszenie na tablicach                   </w:t>
      </w:r>
      <w:r>
        <w:rPr>
          <w:sz w:val="24"/>
          <w:szCs w:val="24"/>
        </w:rPr>
        <w:tab/>
        <w:t xml:space="preserve"> w obrębie parkingów.</w:t>
      </w: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 xml:space="preserve">Nadzór nad wykonywaniem Zarządzenia powierzam Naczelnikowi Wydziału </w:t>
      </w: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>Gospodarki Komunalnej i Ochrony Środowiska.</w:t>
      </w: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>Traci moc Zarządzenie Nr 150/2019 Burmistrza Miasta Sanoka z dnia 31.07.2019 r.</w:t>
      </w:r>
    </w:p>
    <w:p w:rsidR="00D101BE" w:rsidRDefault="00D101BE" w:rsidP="00D101BE">
      <w:pPr>
        <w:pStyle w:val="Tekstpodstawowy"/>
        <w:jc w:val="both"/>
        <w:rPr>
          <w:b w:val="0"/>
          <w:i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 xml:space="preserve">w sprawie ustalenia opłat za parkowanie pojazdów na parkingu wielopoziomowym </w:t>
      </w:r>
      <w:r>
        <w:rPr>
          <w:b w:val="0"/>
          <w:i w:val="0"/>
          <w:sz w:val="24"/>
          <w:szCs w:val="24"/>
        </w:rPr>
        <w:tab/>
        <w:t>przy ul. Łaziennej 2 w Sanoku.</w:t>
      </w:r>
    </w:p>
    <w:p w:rsidR="00D101BE" w:rsidRDefault="00D101BE" w:rsidP="00D101BE">
      <w:pPr>
        <w:pStyle w:val="Tekstpodstawowy"/>
        <w:jc w:val="both"/>
        <w:rPr>
          <w:b w:val="0"/>
          <w:i w:val="0"/>
          <w:sz w:val="24"/>
          <w:szCs w:val="24"/>
        </w:rPr>
      </w:pPr>
    </w:p>
    <w:p w:rsidR="00D101BE" w:rsidRDefault="00D101BE" w:rsidP="00D101BE">
      <w:pPr>
        <w:pStyle w:val="Tekstpodstawowywcity2"/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</w:p>
    <w:p w:rsidR="00D101BE" w:rsidRDefault="00E030C3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  <w:t xml:space="preserve">Zarządzenie wchodzi w życie po upływie 14 dni od dnia ogłoszenia w Dzienniku </w:t>
      </w:r>
      <w:r>
        <w:rPr>
          <w:sz w:val="24"/>
          <w:szCs w:val="24"/>
        </w:rPr>
        <w:tab/>
        <w:t>Urzędowym Województwa Podkarpackiego.</w:t>
      </w:r>
    </w:p>
    <w:p w:rsidR="00D101BE" w:rsidRDefault="00D101BE" w:rsidP="00D101BE">
      <w:pPr>
        <w:pStyle w:val="Tekstpodstawowywcity2"/>
        <w:spacing w:after="0" w:line="240" w:lineRule="auto"/>
        <w:ind w:left="284"/>
        <w:rPr>
          <w:sz w:val="24"/>
          <w:szCs w:val="24"/>
        </w:rPr>
      </w:pPr>
    </w:p>
    <w:p w:rsidR="00E94022" w:rsidRDefault="002B01C1"/>
    <w:sectPr w:rsidR="00E9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0"/>
    <w:rsid w:val="00205A30"/>
    <w:rsid w:val="002B01C1"/>
    <w:rsid w:val="009B4CD2"/>
    <w:rsid w:val="00C32086"/>
    <w:rsid w:val="00D101BE"/>
    <w:rsid w:val="00E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DA86-352E-4F72-991B-59FCB91E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1B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1BE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1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1BE"/>
    <w:rPr>
      <w:rFonts w:ascii="Cambria" w:eastAsia="Times New Roman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101BE"/>
    <w:rPr>
      <w:b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01B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01B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01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gorczynski</dc:creator>
  <cp:keywords/>
  <dc:description/>
  <cp:lastModifiedBy>gorczynski</cp:lastModifiedBy>
  <cp:revision>5</cp:revision>
  <dcterms:created xsi:type="dcterms:W3CDTF">2020-12-16T13:59:00Z</dcterms:created>
  <dcterms:modified xsi:type="dcterms:W3CDTF">2020-12-28T07:43:00Z</dcterms:modified>
</cp:coreProperties>
</file>