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6CCC" w14:textId="3862917F" w:rsidR="007764B3" w:rsidRDefault="007764B3" w:rsidP="007764B3">
      <w:pPr>
        <w:pStyle w:val="Nagwek1"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37</w:t>
      </w:r>
      <w:r w:rsidR="008A15E9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21</w:t>
      </w:r>
    </w:p>
    <w:p w14:paraId="35ABBE0E" w14:textId="77777777" w:rsidR="007764B3" w:rsidRDefault="007764B3" w:rsidP="007764B3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18A6E0CD" w14:textId="77777777" w:rsidR="007764B3" w:rsidRDefault="007764B3" w:rsidP="007764B3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25 maja 2021r.</w:t>
      </w:r>
    </w:p>
    <w:p w14:paraId="68743F1A" w14:textId="77777777" w:rsidR="00CC3637" w:rsidRPr="00245930" w:rsidRDefault="00CC3637" w:rsidP="00CC3637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A5A9C7" w14:textId="22FB2677" w:rsidR="00325622" w:rsidRPr="00245930" w:rsidRDefault="00325622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5930">
        <w:rPr>
          <w:rFonts w:ascii="Times New Roman" w:eastAsia="Times New Roman" w:hAnsi="Times New Roman" w:cs="Times New Roman"/>
          <w:b/>
          <w:bCs/>
          <w:lang w:eastAsia="pl-PL"/>
        </w:rPr>
        <w:t>w sprawie określenia szczegółowych warunków przyznawania i odpłatności za usługi opiekuńcze i specjalistyczne usługi opiekuńcze</w:t>
      </w:r>
      <w:r w:rsidR="0058691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245930">
        <w:rPr>
          <w:rFonts w:ascii="Times New Roman" w:eastAsia="Times New Roman" w:hAnsi="Times New Roman" w:cs="Times New Roman"/>
          <w:b/>
          <w:bCs/>
          <w:lang w:eastAsia="pl-PL"/>
        </w:rPr>
        <w:t xml:space="preserve"> z wyłączeniem specjalistycznych usług opiekuńczych dla osób z zaburzeniami psychicznymi oraz szczegółowych warunków częściowego lub całkowitego zwolnienia od opłat, jak również trybu ich pobierania</w:t>
      </w:r>
    </w:p>
    <w:p w14:paraId="446F0F42" w14:textId="77777777" w:rsidR="00CC3637" w:rsidRPr="00245930" w:rsidRDefault="00CC3637" w:rsidP="00CC3637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A93A41" w14:textId="41D4FF00" w:rsidR="00325622" w:rsidRPr="00245930" w:rsidRDefault="00325622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>Na podstawie art. 7 ust. 1 pkt. 6, art. 18 ust. 2 pkt. 15, art. 40 ust. 1 i art. 41 ust. 1 ustawy z dnia 8 marca 1990 r. o samorządzie gminnym (</w:t>
      </w:r>
      <w:proofErr w:type="spellStart"/>
      <w:r w:rsidR="008767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7673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45930">
        <w:rPr>
          <w:rFonts w:ascii="Times New Roman" w:eastAsia="Times New Roman" w:hAnsi="Times New Roman" w:cs="Times New Roman"/>
          <w:lang w:eastAsia="pl-PL"/>
        </w:rPr>
        <w:t>Dz. U. z 2020 r. poz. 713 z </w:t>
      </w:r>
      <w:proofErr w:type="spellStart"/>
      <w:r w:rsidRPr="0024593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45930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="00766BE9">
        <w:rPr>
          <w:rFonts w:ascii="Times New Roman" w:eastAsia="Times New Roman" w:hAnsi="Times New Roman" w:cs="Times New Roman"/>
          <w:lang w:eastAsia="pl-PL"/>
        </w:rPr>
        <w:br/>
      </w:r>
      <w:r w:rsidRPr="00245930">
        <w:rPr>
          <w:rFonts w:ascii="Times New Roman" w:eastAsia="Times New Roman" w:hAnsi="Times New Roman" w:cs="Times New Roman"/>
          <w:lang w:eastAsia="pl-PL"/>
        </w:rPr>
        <w:t>oraz art. 17 ust.1 pkt 11 i art. 50 ust. 6 ustawy z dnia 12 marca 2004 r. o pomocy społecznej (</w:t>
      </w:r>
      <w:proofErr w:type="spellStart"/>
      <w:r w:rsidR="0087673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7673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45930">
        <w:rPr>
          <w:rFonts w:ascii="Times New Roman" w:eastAsia="Times New Roman" w:hAnsi="Times New Roman" w:cs="Times New Roman"/>
          <w:lang w:eastAsia="pl-PL"/>
        </w:rPr>
        <w:t>Dz. U. z 2020 r. poz. 1876 z </w:t>
      </w:r>
      <w:proofErr w:type="spellStart"/>
      <w:r w:rsidRPr="0024593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45930">
        <w:rPr>
          <w:rFonts w:ascii="Times New Roman" w:eastAsia="Times New Roman" w:hAnsi="Times New Roman" w:cs="Times New Roman"/>
          <w:lang w:eastAsia="pl-PL"/>
        </w:rPr>
        <w:t>. zm.)</w:t>
      </w:r>
    </w:p>
    <w:p w14:paraId="3E2CC34E" w14:textId="29491F74" w:rsidR="00325622" w:rsidRPr="00245930" w:rsidRDefault="00325622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487948" w14:textId="77777777" w:rsidR="00F55A4B" w:rsidRPr="00245930" w:rsidRDefault="00F55A4B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D4C32" w14:textId="77777777" w:rsidR="00325622" w:rsidRPr="00245930" w:rsidRDefault="00325622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5930">
        <w:rPr>
          <w:rFonts w:ascii="Times New Roman" w:eastAsia="Times New Roman" w:hAnsi="Times New Roman" w:cs="Times New Roman"/>
          <w:b/>
          <w:lang w:eastAsia="pl-PL"/>
        </w:rPr>
        <w:t>Rada Miasta Sanoka</w:t>
      </w:r>
    </w:p>
    <w:p w14:paraId="6E70F13A" w14:textId="77777777" w:rsidR="00325622" w:rsidRPr="00245930" w:rsidRDefault="00325622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5930">
        <w:rPr>
          <w:rFonts w:ascii="Times New Roman" w:eastAsia="Times New Roman" w:hAnsi="Times New Roman" w:cs="Times New Roman"/>
          <w:b/>
          <w:lang w:eastAsia="pl-PL"/>
        </w:rPr>
        <w:t>uchwala co następuje:</w:t>
      </w:r>
    </w:p>
    <w:p w14:paraId="7DE340D1" w14:textId="77777777" w:rsidR="00325622" w:rsidRPr="00245930" w:rsidRDefault="00325622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3A90C8" w14:textId="77777777" w:rsidR="00325622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BD11010" w14:textId="591E8851" w:rsidR="004F32A1" w:rsidRPr="00245930" w:rsidRDefault="00325622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>Określa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930">
        <w:rPr>
          <w:rFonts w:ascii="Times New Roman" w:eastAsia="Times New Roman" w:hAnsi="Times New Roman" w:cs="Times New Roman"/>
          <w:lang w:eastAsia="pl-PL"/>
        </w:rPr>
        <w:t>się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245930">
        <w:rPr>
          <w:rFonts w:ascii="Times New Roman" w:eastAsia="Times New Roman" w:hAnsi="Times New Roman" w:cs="Times New Roman"/>
          <w:lang w:eastAsia="pl-PL"/>
        </w:rPr>
        <w:t>szczegółowe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warunki przyznawania i </w:t>
      </w:r>
      <w:r w:rsidRPr="00245930">
        <w:rPr>
          <w:rFonts w:ascii="Times New Roman" w:eastAsia="Times New Roman" w:hAnsi="Times New Roman" w:cs="Times New Roman"/>
          <w:lang w:eastAsia="pl-PL"/>
        </w:rPr>
        <w:t>odpłatności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za usługi </w:t>
      </w:r>
      <w:r w:rsidRPr="00245930">
        <w:rPr>
          <w:rFonts w:ascii="Times New Roman" w:eastAsia="Times New Roman" w:hAnsi="Times New Roman" w:cs="Times New Roman"/>
          <w:lang w:eastAsia="pl-PL"/>
        </w:rPr>
        <w:t>opiekuńcze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930">
        <w:rPr>
          <w:rFonts w:ascii="Times New Roman" w:eastAsia="Times New Roman" w:hAnsi="Times New Roman" w:cs="Times New Roman"/>
          <w:lang w:eastAsia="pl-PL"/>
        </w:rPr>
        <w:br/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i specjalistyczne usługi </w:t>
      </w:r>
      <w:r w:rsidRPr="00245930">
        <w:rPr>
          <w:rFonts w:ascii="Times New Roman" w:eastAsia="Times New Roman" w:hAnsi="Times New Roman" w:cs="Times New Roman"/>
          <w:lang w:eastAsia="pl-PL"/>
        </w:rPr>
        <w:t>opiekuńcze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, z </w:t>
      </w:r>
      <w:r w:rsidRPr="00245930">
        <w:rPr>
          <w:rFonts w:ascii="Times New Roman" w:eastAsia="Times New Roman" w:hAnsi="Times New Roman" w:cs="Times New Roman"/>
          <w:lang w:eastAsia="pl-PL"/>
        </w:rPr>
        <w:t>wyłączeniem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specjalistycznych usług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dla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osób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z zaburzeniami psychicznymi oraz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szczegółowe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warunki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częściowego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lub całkowitego zwolnienia z opłat, jak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również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̇ tryb ich pobierania. </w:t>
      </w:r>
    </w:p>
    <w:p w14:paraId="4E62139F" w14:textId="77777777" w:rsidR="00325622" w:rsidRPr="00245930" w:rsidRDefault="00325622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7A47D" w14:textId="77777777" w:rsidR="00325622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325622" w:rsidRPr="007764B3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B8E0E34" w14:textId="158F37F3" w:rsidR="00AD215B" w:rsidRPr="00245930" w:rsidRDefault="004F32A1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i specjalistyczne usługi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, z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wyłączeniem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specjalistycznych usług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dla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osób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z zaburzeniami psychicznymi na terenie Gminy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Miasta Sanoka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ustala </w:t>
      </w:r>
      <w:r w:rsidR="000475C9">
        <w:rPr>
          <w:rFonts w:ascii="Times New Roman" w:eastAsia="Times New Roman" w:hAnsi="Times New Roman" w:cs="Times New Roman"/>
          <w:lang w:eastAsia="pl-PL"/>
        </w:rPr>
        <w:br/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i organizuje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Miejski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Ośrodek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Pomocy Społecznej w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Sanoku</w:t>
      </w:r>
      <w:r w:rsidRPr="00245930">
        <w:rPr>
          <w:rFonts w:ascii="Times New Roman" w:eastAsia="Times New Roman" w:hAnsi="Times New Roman" w:cs="Times New Roman"/>
          <w:lang w:eastAsia="pl-PL"/>
        </w:rPr>
        <w:t>.</w:t>
      </w:r>
    </w:p>
    <w:p w14:paraId="63C39C9B" w14:textId="77777777" w:rsidR="004F32A1" w:rsidRPr="00245930" w:rsidRDefault="004F32A1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5BDD98" w14:textId="77777777" w:rsidR="00AD215B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7950F0A6" w14:textId="381E0215" w:rsidR="004F32A1" w:rsidRPr="00245930" w:rsidRDefault="004F32A1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Pomoc w formie usług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="00E94CCB" w:rsidRPr="00245930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specjalistycznych usług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przysługuje osobom</w:t>
      </w:r>
      <w:r w:rsidR="0024593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o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których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mowa w art. 50 ustawy o pomocy społecznej i w zakresie tam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określonym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12D07BE" w14:textId="77777777" w:rsidR="00AD215B" w:rsidRPr="00245930" w:rsidRDefault="00AD215B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8ECC2E" w14:textId="77777777" w:rsidR="00AD215B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2C3BD77B" w14:textId="77777777" w:rsidR="004F32A1" w:rsidRPr="00245930" w:rsidRDefault="004F32A1" w:rsidP="00CC363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szczególnie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uzasadnionych przypadkach osoba,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której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przyznano pomoc w formie usług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lub specjalistycznych usług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na jej wniosek, wniosek jej przedstawiciela ustawowego lub na wniosek pracownika socjalnego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może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zostać częściowo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lub całkowicie zwolniona od opłat. </w:t>
      </w:r>
    </w:p>
    <w:p w14:paraId="0EC64A33" w14:textId="77777777" w:rsidR="004F32A1" w:rsidRPr="00245930" w:rsidRDefault="00AD215B" w:rsidP="00CC363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>Częściowe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zwolnienie od opłat </w:t>
      </w:r>
      <w:r w:rsidRPr="00245930">
        <w:rPr>
          <w:rFonts w:ascii="Times New Roman" w:eastAsia="Times New Roman" w:hAnsi="Times New Roman" w:cs="Times New Roman"/>
          <w:lang w:eastAsia="pl-PL"/>
        </w:rPr>
        <w:t>następuje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ze </w:t>
      </w:r>
      <w:r w:rsidRPr="00245930">
        <w:rPr>
          <w:rFonts w:ascii="Times New Roman" w:eastAsia="Times New Roman" w:hAnsi="Times New Roman" w:cs="Times New Roman"/>
          <w:lang w:eastAsia="pl-PL"/>
        </w:rPr>
        <w:t>względu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na: </w:t>
      </w:r>
    </w:p>
    <w:p w14:paraId="68194910" w14:textId="7EB45EB3" w:rsidR="004F32A1" w:rsidRPr="00245930" w:rsidRDefault="004F32A1" w:rsidP="00CC3637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lastRenderedPageBreak/>
        <w:t xml:space="preserve">długotrwałą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chorobę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i ponosz</w:t>
      </w:r>
      <w:r w:rsidR="00B46378">
        <w:rPr>
          <w:rFonts w:ascii="Times New Roman" w:eastAsia="Times New Roman" w:hAnsi="Times New Roman" w:cs="Times New Roman"/>
          <w:lang w:eastAsia="pl-PL"/>
        </w:rPr>
        <w:t>one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związku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AD215B" w:rsidRPr="00245930">
        <w:rPr>
          <w:rFonts w:ascii="Times New Roman" w:eastAsia="Times New Roman" w:hAnsi="Times New Roman" w:cs="Times New Roman"/>
          <w:lang w:eastAsia="pl-PL"/>
        </w:rPr>
        <w:t>nią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udokumentowane wydatki na leki i leczenie w zakładach opieki zdrowotnej</w:t>
      </w:r>
      <w:r w:rsidR="00BD21EB">
        <w:rPr>
          <w:rFonts w:ascii="Times New Roman" w:eastAsia="Times New Roman" w:hAnsi="Times New Roman" w:cs="Times New Roman"/>
          <w:lang w:eastAsia="pl-PL"/>
        </w:rPr>
        <w:t>,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7804F9" w:rsidRPr="00245930">
        <w:rPr>
          <w:rFonts w:ascii="Times New Roman" w:eastAsia="Times New Roman" w:hAnsi="Times New Roman" w:cs="Times New Roman"/>
          <w:lang w:eastAsia="pl-PL"/>
        </w:rPr>
        <w:t>wyłączeniem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zakupu usług w zakładach prywatnych, zakupu </w:t>
      </w:r>
      <w:r w:rsidR="007804F9" w:rsidRPr="00245930">
        <w:rPr>
          <w:rFonts w:ascii="Times New Roman" w:eastAsia="Times New Roman" w:hAnsi="Times New Roman" w:cs="Times New Roman"/>
          <w:lang w:eastAsia="pl-PL"/>
        </w:rPr>
        <w:t>sprzętu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ortopedycznego, </w:t>
      </w:r>
      <w:r w:rsidR="007804F9" w:rsidRPr="00245930">
        <w:rPr>
          <w:rFonts w:ascii="Times New Roman" w:eastAsia="Times New Roman" w:hAnsi="Times New Roman" w:cs="Times New Roman"/>
          <w:lang w:eastAsia="pl-PL"/>
        </w:rPr>
        <w:t>materiałów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804F9" w:rsidRPr="00245930">
        <w:rPr>
          <w:rFonts w:ascii="Times New Roman" w:eastAsia="Times New Roman" w:hAnsi="Times New Roman" w:cs="Times New Roman"/>
          <w:lang w:eastAsia="pl-PL"/>
        </w:rPr>
        <w:t>pielęgnacji</w:t>
      </w:r>
      <w:r w:rsidR="001359CF" w:rsidRPr="00245930">
        <w:rPr>
          <w:rFonts w:ascii="Times New Roman" w:eastAsia="Times New Roman" w:hAnsi="Times New Roman" w:cs="Times New Roman"/>
          <w:lang w:eastAsia="pl-PL"/>
        </w:rPr>
        <w:t>.</w:t>
      </w:r>
    </w:p>
    <w:p w14:paraId="2D14D00B" w14:textId="6FA53C34" w:rsidR="004F32A1" w:rsidRPr="00245930" w:rsidRDefault="004F32A1" w:rsidP="00CC3637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>poniesieni</w:t>
      </w:r>
      <w:r w:rsidR="00B46378">
        <w:rPr>
          <w:rFonts w:ascii="Times New Roman" w:eastAsia="Times New Roman" w:hAnsi="Times New Roman" w:cs="Times New Roman"/>
          <w:lang w:eastAsia="pl-PL"/>
        </w:rPr>
        <w:t>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straty w wyniku </w:t>
      </w:r>
      <w:r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zdarzenia losowego 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7804F9" w:rsidRPr="00245930">
        <w:rPr>
          <w:rFonts w:ascii="Times New Roman" w:eastAsia="Times New Roman" w:hAnsi="Times New Roman" w:cs="Times New Roman"/>
          <w:lang w:eastAsia="pl-PL"/>
        </w:rPr>
        <w:t>klęski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4F9" w:rsidRPr="00245930">
        <w:rPr>
          <w:rFonts w:ascii="Times New Roman" w:eastAsia="Times New Roman" w:hAnsi="Times New Roman" w:cs="Times New Roman"/>
          <w:lang w:eastAsia="pl-PL"/>
        </w:rPr>
        <w:t>żywiołowej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127DF8AF" w14:textId="2B4B3C9F" w:rsidR="007804F9" w:rsidRPr="00245930" w:rsidRDefault="007804F9" w:rsidP="00CC3637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>koniecznoś</w:t>
      </w:r>
      <w:r w:rsidR="00B46378">
        <w:rPr>
          <w:rFonts w:ascii="Times New Roman" w:eastAsia="Times New Roman" w:hAnsi="Times New Roman" w:cs="Times New Roman"/>
          <w:lang w:eastAsia="pl-PL"/>
        </w:rPr>
        <w:t>ć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ponoszenia opłat za członka </w:t>
      </w:r>
      <w:r w:rsidRPr="00245930">
        <w:rPr>
          <w:rFonts w:ascii="Times New Roman" w:eastAsia="Times New Roman" w:hAnsi="Times New Roman" w:cs="Times New Roman"/>
          <w:lang w:eastAsia="pl-PL"/>
        </w:rPr>
        <w:t>najbliższej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rodziny</w:t>
      </w:r>
      <w:r w:rsidR="00B4637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930">
        <w:rPr>
          <w:rFonts w:ascii="Times New Roman" w:eastAsia="Times New Roman" w:hAnsi="Times New Roman" w:cs="Times New Roman"/>
          <w:lang w:eastAsia="pl-PL"/>
        </w:rPr>
        <w:t>dotyczących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pobytu </w:t>
      </w:r>
      <w:r w:rsidR="00433D01">
        <w:rPr>
          <w:rFonts w:ascii="Times New Roman" w:eastAsia="Times New Roman" w:hAnsi="Times New Roman" w:cs="Times New Roman"/>
          <w:lang w:eastAsia="pl-PL"/>
        </w:rPr>
        <w:br/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45930">
        <w:rPr>
          <w:rFonts w:ascii="Times New Roman" w:eastAsia="Times New Roman" w:hAnsi="Times New Roman" w:cs="Times New Roman"/>
          <w:lang w:eastAsia="pl-PL"/>
        </w:rPr>
        <w:t>ośrodkach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, domach pomocy </w:t>
      </w:r>
      <w:r w:rsidRPr="00245930">
        <w:rPr>
          <w:rFonts w:ascii="Times New Roman" w:eastAsia="Times New Roman" w:hAnsi="Times New Roman" w:cs="Times New Roman"/>
          <w:lang w:eastAsia="pl-PL"/>
        </w:rPr>
        <w:t>społecznej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245930">
        <w:rPr>
          <w:rFonts w:ascii="Times New Roman" w:eastAsia="Times New Roman" w:hAnsi="Times New Roman" w:cs="Times New Roman"/>
          <w:lang w:eastAsia="pl-PL"/>
        </w:rPr>
        <w:t>ośrodkach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wsparcia </w:t>
      </w:r>
      <w:r w:rsidRPr="00245930">
        <w:rPr>
          <w:rFonts w:ascii="Times New Roman" w:eastAsia="Times New Roman" w:hAnsi="Times New Roman" w:cs="Times New Roman"/>
          <w:lang w:eastAsia="pl-PL"/>
        </w:rPr>
        <w:t>r</w:t>
      </w:r>
      <w:r w:rsidR="00B46378">
        <w:rPr>
          <w:rFonts w:ascii="Times New Roman" w:eastAsia="Times New Roman" w:hAnsi="Times New Roman" w:cs="Times New Roman"/>
          <w:lang w:eastAsia="pl-PL"/>
        </w:rPr>
        <w:t>ó</w:t>
      </w:r>
      <w:r w:rsidRPr="00245930">
        <w:rPr>
          <w:rFonts w:ascii="Times New Roman" w:eastAsia="Times New Roman" w:hAnsi="Times New Roman" w:cs="Times New Roman"/>
          <w:lang w:eastAsia="pl-PL"/>
        </w:rPr>
        <w:t>żnego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rodzaju; </w:t>
      </w:r>
    </w:p>
    <w:p w14:paraId="05BA1E61" w14:textId="00617B07" w:rsidR="004F32A1" w:rsidRPr="00245930" w:rsidRDefault="007804F9" w:rsidP="00CC3637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>koniecznoś</w:t>
      </w:r>
      <w:r w:rsidR="00B46378">
        <w:rPr>
          <w:rFonts w:ascii="Times New Roman" w:eastAsia="Times New Roman" w:hAnsi="Times New Roman" w:cs="Times New Roman"/>
          <w:lang w:eastAsia="pl-PL"/>
        </w:rPr>
        <w:t>ć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korzystania z co najmniej </w:t>
      </w:r>
      <w:r w:rsidRPr="00245930">
        <w:rPr>
          <w:rFonts w:ascii="Times New Roman" w:eastAsia="Times New Roman" w:hAnsi="Times New Roman" w:cs="Times New Roman"/>
          <w:lang w:eastAsia="pl-PL"/>
        </w:rPr>
        <w:t>dwóch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930">
        <w:rPr>
          <w:rFonts w:ascii="Times New Roman" w:eastAsia="Times New Roman" w:hAnsi="Times New Roman" w:cs="Times New Roman"/>
          <w:lang w:eastAsia="pl-PL"/>
        </w:rPr>
        <w:t>rodzajów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specjalistycznych usług </w:t>
      </w:r>
      <w:r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502C29AF" w14:textId="044394B7" w:rsidR="004F32A1" w:rsidRPr="00245930" w:rsidRDefault="007804F9" w:rsidP="00CC3637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>występowani</w:t>
      </w:r>
      <w:r w:rsidR="00B46378">
        <w:rPr>
          <w:rFonts w:ascii="Times New Roman" w:eastAsia="Times New Roman" w:hAnsi="Times New Roman" w:cs="Times New Roman"/>
          <w:lang w:eastAsia="pl-PL"/>
        </w:rPr>
        <w:t>e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rodzinie przynajmniej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dwóch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osób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wymagających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pomocy usług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 lub specjalistycznych usług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. W tym przypadku tylko jedna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4F32A1" w:rsidRPr="00245930">
        <w:rPr>
          <w:rFonts w:ascii="Times New Roman" w:eastAsia="Times New Roman" w:hAnsi="Times New Roman" w:cs="Times New Roman"/>
          <w:lang w:eastAsia="pl-PL"/>
        </w:rPr>
        <w:t xml:space="preserve">podlega zwolnieniu. </w:t>
      </w:r>
    </w:p>
    <w:p w14:paraId="4947EC20" w14:textId="77777777" w:rsidR="004F32A1" w:rsidRPr="00245930" w:rsidRDefault="004F32A1" w:rsidP="00CC363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Całkowite zwolnienie od opłat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następuje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wyłącznie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ze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względu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wystąpienie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>zdarzenia losowego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klęski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żywiołowej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lub ekologicznej i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związane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z tym straty materialne,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które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zostaną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̨ udokumentowane. </w:t>
      </w:r>
    </w:p>
    <w:p w14:paraId="673A6163" w14:textId="77777777" w:rsidR="00D31983" w:rsidRPr="00245930" w:rsidRDefault="00D31983" w:rsidP="00CC3637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B70408" w14:textId="77777777" w:rsidR="00D31983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>§</w:t>
      </w:r>
      <w:r w:rsidR="00D31983" w:rsidRPr="007764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764B3">
        <w:rPr>
          <w:rFonts w:ascii="Times New Roman" w:eastAsia="Times New Roman" w:hAnsi="Times New Roman" w:cs="Times New Roman"/>
          <w:b/>
          <w:lang w:eastAsia="pl-PL"/>
        </w:rPr>
        <w:t>5</w:t>
      </w:r>
    </w:p>
    <w:p w14:paraId="1922846B" w14:textId="77777777" w:rsidR="00D31983" w:rsidRPr="00245930" w:rsidRDefault="004F32A1" w:rsidP="001359CF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Ustala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się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cenę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1 godziny usług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opiekuńczych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w kwocie </w:t>
      </w:r>
      <w:r w:rsidR="001359CF" w:rsidRPr="00245930">
        <w:rPr>
          <w:rFonts w:ascii="Times New Roman" w:eastAsia="Times New Roman" w:hAnsi="Times New Roman" w:cs="Times New Roman"/>
          <w:lang w:eastAsia="pl-PL"/>
        </w:rPr>
        <w:t>23,90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1359CF" w:rsidRPr="00245930">
        <w:rPr>
          <w:rFonts w:ascii="Times New Roman" w:eastAsia="Times New Roman" w:hAnsi="Times New Roman" w:cs="Times New Roman"/>
          <w:lang w:eastAsia="pl-PL"/>
        </w:rPr>
        <w:t xml:space="preserve"> (dwadzieścia trzy złote 90/100)</w:t>
      </w:r>
      <w:r w:rsidRPr="00245930">
        <w:rPr>
          <w:rFonts w:ascii="Times New Roman" w:eastAsia="Times New Roman" w:hAnsi="Times New Roman" w:cs="Times New Roman"/>
          <w:lang w:eastAsia="pl-PL"/>
        </w:rPr>
        <w:t>.</w:t>
      </w:r>
    </w:p>
    <w:p w14:paraId="5C3ECAB8" w14:textId="77777777" w:rsidR="00D31983" w:rsidRPr="00245930" w:rsidRDefault="00D31983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EA7B" w14:textId="77777777" w:rsidR="00D31983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E94CCB" w:rsidRPr="007764B3"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7B775143" w14:textId="30BC3C11" w:rsidR="004F32A1" w:rsidRPr="00245930" w:rsidRDefault="004F32A1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Ustala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się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tabel</w:t>
      </w:r>
      <w:r w:rsidR="0058691F">
        <w:rPr>
          <w:rFonts w:ascii="Times New Roman" w:eastAsia="Times New Roman" w:hAnsi="Times New Roman" w:cs="Times New Roman"/>
          <w:lang w:eastAsia="pl-PL"/>
        </w:rPr>
        <w:t>ę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odpłatności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dla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świadczonych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 usług: </w:t>
      </w:r>
    </w:p>
    <w:p w14:paraId="2B757CCA" w14:textId="77777777" w:rsidR="00D31983" w:rsidRPr="00245930" w:rsidRDefault="00D31983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99"/>
        <w:gridCol w:w="2628"/>
        <w:gridCol w:w="2659"/>
      </w:tblGrid>
      <w:tr w:rsidR="00D31983" w:rsidRPr="00245930" w14:paraId="3AF6D782" w14:textId="77777777" w:rsidTr="002669F9">
        <w:trPr>
          <w:trHeight w:val="978"/>
        </w:trPr>
        <w:tc>
          <w:tcPr>
            <w:tcW w:w="534" w:type="dxa"/>
          </w:tcPr>
          <w:p w14:paraId="55411830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14:paraId="3D49DC3A" w14:textId="286A639D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Wysokość dochodu świadczeniobiorcy </w:t>
            </w:r>
            <w:r w:rsidR="00BD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stosunku do kryterium dochodowego określonego </w:t>
            </w:r>
            <w:r w:rsidR="00BD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art. 8 ust. 1 ustawy </w:t>
            </w:r>
            <w:r w:rsidR="001359CF"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pomocy społecznej</w:t>
            </w:r>
          </w:p>
        </w:tc>
        <w:tc>
          <w:tcPr>
            <w:tcW w:w="2693" w:type="dxa"/>
          </w:tcPr>
          <w:p w14:paraId="55928166" w14:textId="40592FEB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Procentowa wysokość opłaty za usługi opiekuńcze, liczona od ceny za 1 godzinę usługi – dla osoby samotnej </w:t>
            </w:r>
          </w:p>
        </w:tc>
        <w:tc>
          <w:tcPr>
            <w:tcW w:w="2725" w:type="dxa"/>
          </w:tcPr>
          <w:p w14:paraId="707B0835" w14:textId="17FF59A2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Procentowa wysokość opłaty za usługi opiekuńcze, liczona od ceny za 1 godzinę usługi – dla osoby </w:t>
            </w:r>
            <w:r w:rsidR="0058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4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rodzinie</w:t>
            </w:r>
          </w:p>
        </w:tc>
      </w:tr>
      <w:tr w:rsidR="00D31983" w:rsidRPr="00245930" w14:paraId="6A593E1F" w14:textId="77777777" w:rsidTr="002669F9">
        <w:tc>
          <w:tcPr>
            <w:tcW w:w="534" w:type="dxa"/>
          </w:tcPr>
          <w:p w14:paraId="2AB6729D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</w:tcPr>
          <w:p w14:paraId="3457C974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100 %</w:t>
            </w:r>
          </w:p>
        </w:tc>
        <w:tc>
          <w:tcPr>
            <w:tcW w:w="2693" w:type="dxa"/>
          </w:tcPr>
          <w:p w14:paraId="26D82782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Nieodpłatnie</w:t>
            </w:r>
          </w:p>
        </w:tc>
        <w:tc>
          <w:tcPr>
            <w:tcW w:w="2725" w:type="dxa"/>
          </w:tcPr>
          <w:p w14:paraId="4D705AD3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Nieodpłatnie </w:t>
            </w:r>
          </w:p>
        </w:tc>
      </w:tr>
      <w:tr w:rsidR="00D31983" w:rsidRPr="00245930" w14:paraId="33AFB708" w14:textId="77777777" w:rsidTr="002669F9">
        <w:tc>
          <w:tcPr>
            <w:tcW w:w="534" w:type="dxa"/>
          </w:tcPr>
          <w:p w14:paraId="7CB1138F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</w:tcPr>
          <w:p w14:paraId="30484F29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100 % - do 1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5 %</w:t>
            </w:r>
          </w:p>
        </w:tc>
        <w:tc>
          <w:tcPr>
            <w:tcW w:w="2693" w:type="dxa"/>
          </w:tcPr>
          <w:p w14:paraId="61119542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5 %</w:t>
            </w:r>
          </w:p>
        </w:tc>
        <w:tc>
          <w:tcPr>
            <w:tcW w:w="2725" w:type="dxa"/>
          </w:tcPr>
          <w:p w14:paraId="7A97FC1C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5 %</w:t>
            </w:r>
          </w:p>
        </w:tc>
      </w:tr>
      <w:tr w:rsidR="00D31983" w:rsidRPr="00245930" w14:paraId="5B98EE6B" w14:textId="77777777" w:rsidTr="002669F9">
        <w:tc>
          <w:tcPr>
            <w:tcW w:w="534" w:type="dxa"/>
          </w:tcPr>
          <w:p w14:paraId="770D874B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</w:tcPr>
          <w:p w14:paraId="5D0C3CD5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5 % - do 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2693" w:type="dxa"/>
          </w:tcPr>
          <w:p w14:paraId="3986A97F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2725" w:type="dxa"/>
          </w:tcPr>
          <w:p w14:paraId="7E21391C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D31983" w:rsidRPr="00245930" w14:paraId="3342119B" w14:textId="77777777" w:rsidTr="002669F9">
        <w:tc>
          <w:tcPr>
            <w:tcW w:w="534" w:type="dxa"/>
          </w:tcPr>
          <w:p w14:paraId="14FF5378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</w:tcPr>
          <w:p w14:paraId="2231D8D8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 - do 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50 %</w:t>
            </w:r>
          </w:p>
        </w:tc>
        <w:tc>
          <w:tcPr>
            <w:tcW w:w="2693" w:type="dxa"/>
          </w:tcPr>
          <w:p w14:paraId="6D589D6C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0 %</w:t>
            </w:r>
          </w:p>
        </w:tc>
        <w:tc>
          <w:tcPr>
            <w:tcW w:w="2725" w:type="dxa"/>
          </w:tcPr>
          <w:p w14:paraId="7B9C38F5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D31983" w:rsidRPr="00245930" w14:paraId="331E2972" w14:textId="77777777" w:rsidTr="002669F9">
        <w:tc>
          <w:tcPr>
            <w:tcW w:w="534" w:type="dxa"/>
          </w:tcPr>
          <w:p w14:paraId="08AA31DE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</w:tcPr>
          <w:p w14:paraId="0447BADD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50 % - do 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175 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693" w:type="dxa"/>
          </w:tcPr>
          <w:p w14:paraId="4ED86004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5 %</w:t>
            </w:r>
          </w:p>
        </w:tc>
        <w:tc>
          <w:tcPr>
            <w:tcW w:w="2725" w:type="dxa"/>
          </w:tcPr>
          <w:p w14:paraId="5DE847FA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D31983" w:rsidRPr="00245930" w14:paraId="0BE9C353" w14:textId="77777777" w:rsidTr="002669F9">
        <w:tc>
          <w:tcPr>
            <w:tcW w:w="534" w:type="dxa"/>
          </w:tcPr>
          <w:p w14:paraId="2728DC46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0" w:type="dxa"/>
          </w:tcPr>
          <w:p w14:paraId="65972572" w14:textId="77777777" w:rsidR="00D31983" w:rsidRPr="00245930" w:rsidRDefault="00D31983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 - do </w:t>
            </w:r>
            <w:r w:rsidR="001359CF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0 %</w:t>
            </w:r>
          </w:p>
        </w:tc>
        <w:tc>
          <w:tcPr>
            <w:tcW w:w="2693" w:type="dxa"/>
          </w:tcPr>
          <w:p w14:paraId="72847335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2725" w:type="dxa"/>
          </w:tcPr>
          <w:p w14:paraId="5E44AE90" w14:textId="77777777" w:rsidR="00D31983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D31983"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1359CF" w:rsidRPr="00245930" w14:paraId="18E44A31" w14:textId="77777777" w:rsidTr="002669F9">
        <w:tc>
          <w:tcPr>
            <w:tcW w:w="534" w:type="dxa"/>
          </w:tcPr>
          <w:p w14:paraId="21F7080B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0" w:type="dxa"/>
          </w:tcPr>
          <w:p w14:paraId="1CFC4D03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200 % - do 250 % </w:t>
            </w:r>
          </w:p>
        </w:tc>
        <w:tc>
          <w:tcPr>
            <w:tcW w:w="2693" w:type="dxa"/>
          </w:tcPr>
          <w:p w14:paraId="16233CB7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25 %</w:t>
            </w:r>
          </w:p>
        </w:tc>
        <w:tc>
          <w:tcPr>
            <w:tcW w:w="2725" w:type="dxa"/>
          </w:tcPr>
          <w:p w14:paraId="60DCFD0A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50 %</w:t>
            </w:r>
          </w:p>
        </w:tc>
      </w:tr>
      <w:tr w:rsidR="001359CF" w:rsidRPr="00245930" w14:paraId="11E1468A" w14:textId="77777777" w:rsidTr="002669F9">
        <w:tc>
          <w:tcPr>
            <w:tcW w:w="534" w:type="dxa"/>
          </w:tcPr>
          <w:p w14:paraId="08FF0050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0" w:type="dxa"/>
          </w:tcPr>
          <w:p w14:paraId="39BBAD9E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250 % - do 275 %</w:t>
            </w:r>
          </w:p>
        </w:tc>
        <w:tc>
          <w:tcPr>
            <w:tcW w:w="2693" w:type="dxa"/>
          </w:tcPr>
          <w:p w14:paraId="700054D9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30 %</w:t>
            </w:r>
          </w:p>
        </w:tc>
        <w:tc>
          <w:tcPr>
            <w:tcW w:w="2725" w:type="dxa"/>
          </w:tcPr>
          <w:p w14:paraId="57C3E97D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60 %</w:t>
            </w:r>
          </w:p>
        </w:tc>
      </w:tr>
      <w:tr w:rsidR="001359CF" w:rsidRPr="00245930" w14:paraId="0AA8D5EB" w14:textId="77777777" w:rsidTr="002669F9">
        <w:tc>
          <w:tcPr>
            <w:tcW w:w="534" w:type="dxa"/>
          </w:tcPr>
          <w:p w14:paraId="0A5BE5B7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0" w:type="dxa"/>
          </w:tcPr>
          <w:p w14:paraId="02885F32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275 % - do 300 %</w:t>
            </w:r>
          </w:p>
        </w:tc>
        <w:tc>
          <w:tcPr>
            <w:tcW w:w="2693" w:type="dxa"/>
          </w:tcPr>
          <w:p w14:paraId="44B8C01B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40 %</w:t>
            </w:r>
          </w:p>
        </w:tc>
        <w:tc>
          <w:tcPr>
            <w:tcW w:w="2725" w:type="dxa"/>
          </w:tcPr>
          <w:p w14:paraId="7EAE9576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75 %</w:t>
            </w:r>
          </w:p>
        </w:tc>
      </w:tr>
      <w:tr w:rsidR="001359CF" w:rsidRPr="00245930" w14:paraId="487707BD" w14:textId="77777777" w:rsidTr="002669F9">
        <w:tc>
          <w:tcPr>
            <w:tcW w:w="534" w:type="dxa"/>
          </w:tcPr>
          <w:p w14:paraId="0A234A34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0" w:type="dxa"/>
          </w:tcPr>
          <w:p w14:paraId="06E2585A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300 % - do 350 %</w:t>
            </w:r>
          </w:p>
        </w:tc>
        <w:tc>
          <w:tcPr>
            <w:tcW w:w="2693" w:type="dxa"/>
          </w:tcPr>
          <w:p w14:paraId="346435A9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50 %</w:t>
            </w:r>
          </w:p>
        </w:tc>
        <w:tc>
          <w:tcPr>
            <w:tcW w:w="2725" w:type="dxa"/>
          </w:tcPr>
          <w:p w14:paraId="036B5A62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80 %</w:t>
            </w:r>
          </w:p>
        </w:tc>
      </w:tr>
      <w:tr w:rsidR="001359CF" w:rsidRPr="00245930" w14:paraId="7792A32C" w14:textId="77777777" w:rsidTr="002669F9">
        <w:tc>
          <w:tcPr>
            <w:tcW w:w="534" w:type="dxa"/>
          </w:tcPr>
          <w:p w14:paraId="1970C8F6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</w:tcPr>
          <w:p w14:paraId="16DA3D0B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350 % - do 400 %</w:t>
            </w:r>
          </w:p>
        </w:tc>
        <w:tc>
          <w:tcPr>
            <w:tcW w:w="2693" w:type="dxa"/>
          </w:tcPr>
          <w:p w14:paraId="4D6480E6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70 %</w:t>
            </w:r>
          </w:p>
        </w:tc>
        <w:tc>
          <w:tcPr>
            <w:tcW w:w="2725" w:type="dxa"/>
          </w:tcPr>
          <w:p w14:paraId="23B1D059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</w:tr>
      <w:tr w:rsidR="001359CF" w:rsidRPr="00245930" w14:paraId="2FF55927" w14:textId="77777777" w:rsidTr="002669F9">
        <w:tc>
          <w:tcPr>
            <w:tcW w:w="534" w:type="dxa"/>
          </w:tcPr>
          <w:p w14:paraId="4F8ABBB4" w14:textId="77777777" w:rsidR="001359CF" w:rsidRPr="00245930" w:rsidRDefault="001359CF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0" w:type="dxa"/>
          </w:tcPr>
          <w:p w14:paraId="184FD7D0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400 %</w:t>
            </w:r>
          </w:p>
        </w:tc>
        <w:tc>
          <w:tcPr>
            <w:tcW w:w="2693" w:type="dxa"/>
          </w:tcPr>
          <w:p w14:paraId="4A16FDDC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725" w:type="dxa"/>
          </w:tcPr>
          <w:p w14:paraId="6F15BCB5" w14:textId="77777777" w:rsidR="001359CF" w:rsidRPr="00245930" w:rsidRDefault="001C0AE8" w:rsidP="00CC36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14:paraId="182D6E9C" w14:textId="77777777" w:rsidR="00B46378" w:rsidRDefault="00B46378" w:rsidP="00CC3637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F19000" w14:textId="77777777" w:rsidR="0058691F" w:rsidRDefault="0058691F" w:rsidP="00CC3637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32E155" w14:textId="77777777" w:rsidR="0058691F" w:rsidRDefault="0058691F" w:rsidP="00CC3637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FB5EAE" w14:textId="752E31A1" w:rsidR="00D31983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</w:t>
      </w:r>
      <w:r w:rsidR="00E94CCB" w:rsidRPr="007764B3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3D6C1CA4" w14:textId="7242A6F5" w:rsidR="00514AFA" w:rsidRPr="00245930" w:rsidRDefault="00514AFA" w:rsidP="00514AF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hAnsi="Times New Roman" w:cs="Times New Roman"/>
        </w:rPr>
        <w:t>Należność za świadczone usługi opiekuńcze i specjalistyczne usługi opiekuńcze</w:t>
      </w:r>
      <w:r w:rsidR="00250097" w:rsidRPr="0024593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45930">
        <w:rPr>
          <w:rFonts w:ascii="Times New Roman" w:eastAsia="Times New Roman" w:hAnsi="Times New Roman" w:cs="Times New Roman"/>
          <w:lang w:eastAsia="pl-PL"/>
        </w:rPr>
        <w:br/>
      </w:r>
      <w:r w:rsidR="00250097" w:rsidRPr="00245930">
        <w:rPr>
          <w:rFonts w:ascii="Times New Roman" w:eastAsia="Times New Roman" w:hAnsi="Times New Roman" w:cs="Times New Roman"/>
          <w:lang w:eastAsia="pl-PL"/>
        </w:rPr>
        <w:t xml:space="preserve">z wyłączeniem specjalistycznych usług opiekuńczych dla osób z zaburzeniami psychicznymi, </w:t>
      </w:r>
      <w:r w:rsidRPr="00245930">
        <w:rPr>
          <w:rFonts w:ascii="Times New Roman" w:hAnsi="Times New Roman" w:cs="Times New Roman"/>
        </w:rPr>
        <w:t>świadczeniobiorca będzie dokonywał</w:t>
      </w:r>
      <w:r w:rsidR="00250097" w:rsidRPr="00245930">
        <w:rPr>
          <w:rFonts w:ascii="Times New Roman" w:hAnsi="Times New Roman" w:cs="Times New Roman"/>
        </w:rPr>
        <w:t xml:space="preserve"> na rachunek bankowy Miejskiego Ośrodka Pomocy Społecznej w Sanoku</w:t>
      </w:r>
      <w:r w:rsidRPr="00245930">
        <w:rPr>
          <w:rFonts w:ascii="Times New Roman" w:hAnsi="Times New Roman" w:cs="Times New Roman"/>
        </w:rPr>
        <w:t>.</w:t>
      </w:r>
    </w:p>
    <w:p w14:paraId="77939AD6" w14:textId="77777777" w:rsidR="00514AFA" w:rsidRPr="00245930" w:rsidRDefault="00514AFA" w:rsidP="00250097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4A80D15" w14:textId="77777777" w:rsidR="00514AFA" w:rsidRPr="007764B3" w:rsidRDefault="00514AFA" w:rsidP="00514AFA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E94CCB" w:rsidRPr="007764B3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6E0ADCE1" w14:textId="77777777" w:rsidR="004F32A1" w:rsidRPr="00245930" w:rsidRDefault="004F32A1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5930">
        <w:rPr>
          <w:rFonts w:ascii="Times New Roman" w:eastAsia="Times New Roman" w:hAnsi="Times New Roman" w:cs="Times New Roman"/>
          <w:lang w:eastAsia="pl-PL"/>
        </w:rPr>
        <w:t xml:space="preserve">Wykonanie uchwały powierza </w:t>
      </w:r>
      <w:r w:rsidR="00D31983" w:rsidRPr="00245930">
        <w:rPr>
          <w:rFonts w:ascii="Times New Roman" w:eastAsia="Times New Roman" w:hAnsi="Times New Roman" w:cs="Times New Roman"/>
          <w:lang w:eastAsia="pl-PL"/>
        </w:rPr>
        <w:t>się Burmistrzowi Miasta Sanoka</w:t>
      </w:r>
      <w:r w:rsidRPr="002459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1C8A67D" w14:textId="77777777" w:rsidR="00D31983" w:rsidRPr="00245930" w:rsidRDefault="00D31983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A7E1E6" w14:textId="77777777" w:rsidR="00D31983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E94CCB" w:rsidRPr="007764B3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38922240" w14:textId="21BD992D" w:rsidR="00D31983" w:rsidRPr="00245930" w:rsidRDefault="00D31983" w:rsidP="00CC3637">
      <w:pPr>
        <w:spacing w:line="276" w:lineRule="auto"/>
        <w:jc w:val="both"/>
        <w:rPr>
          <w:rFonts w:ascii="Times New Roman" w:hAnsi="Times New Roman" w:cs="Times New Roman"/>
        </w:rPr>
      </w:pPr>
      <w:r w:rsidRPr="00245930">
        <w:rPr>
          <w:rFonts w:ascii="Times New Roman" w:hAnsi="Times New Roman" w:cs="Times New Roman"/>
        </w:rPr>
        <w:t xml:space="preserve">Traci moc Uchwała nr XXIX/294/04 Rady Miasta Sanoka z dnia 22 czerwca 2004 r. w sprawie szczegółowych warunków przyznawania i odpłatności za usługi opiekuńcze i specjalistyczne usługi opiekuńcze oraz szczegółowych warunków częściowego lub całkowitego zwolnienia od opłat, jak również trybu ich pobierania oraz uchwała zmieniająca z dnia 22 lutego 2007 r., </w:t>
      </w:r>
      <w:r w:rsidR="00245930">
        <w:rPr>
          <w:rFonts w:ascii="Times New Roman" w:hAnsi="Times New Roman" w:cs="Times New Roman"/>
        </w:rPr>
        <w:br/>
      </w:r>
      <w:r w:rsidRPr="00245930">
        <w:rPr>
          <w:rFonts w:ascii="Times New Roman" w:hAnsi="Times New Roman" w:cs="Times New Roman"/>
        </w:rPr>
        <w:t xml:space="preserve">nr VII/39/07 Rady Miasta Sanoka jak również uchwała zmieniająca z dnia 16 lipca 2015 r., </w:t>
      </w:r>
      <w:r w:rsidR="00245930">
        <w:rPr>
          <w:rFonts w:ascii="Times New Roman" w:hAnsi="Times New Roman" w:cs="Times New Roman"/>
        </w:rPr>
        <w:br/>
      </w:r>
      <w:r w:rsidRPr="00245930">
        <w:rPr>
          <w:rFonts w:ascii="Times New Roman" w:hAnsi="Times New Roman" w:cs="Times New Roman"/>
        </w:rPr>
        <w:t xml:space="preserve">Nr X/71/15. </w:t>
      </w:r>
    </w:p>
    <w:p w14:paraId="5938C817" w14:textId="77777777" w:rsidR="00CC3637" w:rsidRPr="00245930" w:rsidRDefault="00CC3637" w:rsidP="00CC3637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610833" w14:textId="7583B66A" w:rsidR="00D31983" w:rsidRPr="007764B3" w:rsidRDefault="004F32A1" w:rsidP="00CC363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250097" w:rsidRPr="007764B3">
        <w:rPr>
          <w:rFonts w:ascii="Times New Roman" w:eastAsia="Times New Roman" w:hAnsi="Times New Roman" w:cs="Times New Roman"/>
          <w:b/>
          <w:lang w:eastAsia="pl-PL"/>
        </w:rPr>
        <w:t>1</w:t>
      </w:r>
      <w:r w:rsidR="00245930" w:rsidRPr="007764B3">
        <w:rPr>
          <w:rFonts w:ascii="Times New Roman" w:eastAsia="Times New Roman" w:hAnsi="Times New Roman" w:cs="Times New Roman"/>
          <w:b/>
          <w:lang w:eastAsia="pl-PL"/>
        </w:rPr>
        <w:t>0</w:t>
      </w:r>
    </w:p>
    <w:p w14:paraId="0F84714F" w14:textId="19D2E348" w:rsidR="004F32A1" w:rsidRPr="00245930" w:rsidRDefault="004F32A1" w:rsidP="00CC3637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Uchwała wchodzi w </w:t>
      </w:r>
      <w:r w:rsidR="00AE6435"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>życie</w:t>
      </w:r>
      <w:r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 upływie 14 dni od dnia ogłoszenia w Dzienniku </w:t>
      </w:r>
      <w:r w:rsidR="00D31983"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>Urzędowym</w:t>
      </w:r>
      <w:r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31983"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Województwa</w:t>
      </w:r>
      <w:r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Podkarpackiego</w:t>
      </w:r>
      <w:r w:rsidR="001359CF" w:rsidRPr="0024593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6FBA303" w14:textId="77777777" w:rsidR="00D31983" w:rsidRPr="00245930" w:rsidRDefault="00D31983" w:rsidP="00CC363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2652C" w14:textId="77777777" w:rsidR="00407212" w:rsidRDefault="00407212" w:rsidP="00CC3637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F617439" w14:textId="77777777" w:rsidR="00407212" w:rsidRDefault="00407212" w:rsidP="00CC3637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50AD769" w14:textId="1CF73678" w:rsidR="007764B3" w:rsidRPr="007764B3" w:rsidRDefault="007764B3" w:rsidP="007764B3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</w:t>
      </w:r>
      <w:r w:rsidR="00D31983" w:rsidRPr="007764B3">
        <w:rPr>
          <w:rFonts w:ascii="Times New Roman" w:eastAsia="Times New Roman" w:hAnsi="Times New Roman" w:cs="Times New Roman"/>
          <w:b/>
          <w:lang w:eastAsia="pl-PL"/>
        </w:rPr>
        <w:t xml:space="preserve">Przewodniczący </w:t>
      </w:r>
    </w:p>
    <w:p w14:paraId="5EA99696" w14:textId="38D34B29" w:rsidR="00CC3637" w:rsidRPr="007764B3" w:rsidRDefault="007764B3" w:rsidP="007764B3">
      <w:pPr>
        <w:spacing w:line="276" w:lineRule="auto"/>
        <w:ind w:left="6372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64B3">
        <w:rPr>
          <w:rFonts w:ascii="Times New Roman" w:eastAsia="Times New Roman" w:hAnsi="Times New Roman" w:cs="Times New Roman"/>
          <w:b/>
          <w:lang w:eastAsia="pl-PL"/>
        </w:rPr>
        <w:t xml:space="preserve">Rady Miasta </w:t>
      </w:r>
    </w:p>
    <w:p w14:paraId="7DE43D74" w14:textId="77777777" w:rsidR="007764B3" w:rsidRDefault="007764B3" w:rsidP="007764B3">
      <w:pPr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764007" w14:textId="258ECE7D" w:rsidR="00407212" w:rsidRPr="007764B3" w:rsidRDefault="007764B3" w:rsidP="007764B3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Pr="007764B3">
        <w:rPr>
          <w:rFonts w:ascii="Times New Roman" w:eastAsia="Times New Roman" w:hAnsi="Times New Roman" w:cs="Times New Roman"/>
          <w:b/>
          <w:lang w:eastAsia="pl-PL"/>
        </w:rPr>
        <w:t>Andrzej Romaniak</w:t>
      </w:r>
    </w:p>
    <w:p w14:paraId="2B02D2EF" w14:textId="14CFCB3F" w:rsidR="00093946" w:rsidRDefault="008A15E9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02B4E949" w14:textId="71664E3D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7CD46741" w14:textId="7B8A2B82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7EB42703" w14:textId="6049A9FB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050AE0D2" w14:textId="0D5F9B94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27E03497" w14:textId="5F4E44B1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58AE3136" w14:textId="2DA2C893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58F56EB7" w14:textId="5AA54EFA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12D3A743" w14:textId="5CC47208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77577BB0" w14:textId="72310685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5DD4189F" w14:textId="2CC172CA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145D7FDC" w14:textId="61FED18B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07B9AB4C" w14:textId="78ED485D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41FE1C1C" w14:textId="4C892F9E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45F4AB3F" w14:textId="565A6A79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65B394F2" w14:textId="356604D2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p w14:paraId="1F1F0B44" w14:textId="04FFFCF5" w:rsidR="009F354A" w:rsidRDefault="009F354A" w:rsidP="00CC3637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F354A" w:rsidSect="001B1F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8DA"/>
    <w:multiLevelType w:val="hybridMultilevel"/>
    <w:tmpl w:val="E214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CC0"/>
    <w:multiLevelType w:val="hybridMultilevel"/>
    <w:tmpl w:val="F970C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946A70"/>
    <w:multiLevelType w:val="hybridMultilevel"/>
    <w:tmpl w:val="26783E04"/>
    <w:lvl w:ilvl="0" w:tplc="230A90E4">
      <w:start w:val="1"/>
      <w:numFmt w:val="decimal"/>
      <w:lvlText w:val="%1."/>
      <w:lvlJc w:val="left"/>
      <w:pPr>
        <w:ind w:left="49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A1"/>
    <w:rsid w:val="000475C9"/>
    <w:rsid w:val="001359CF"/>
    <w:rsid w:val="001B1F0B"/>
    <w:rsid w:val="001C0AE8"/>
    <w:rsid w:val="0022323E"/>
    <w:rsid w:val="00245930"/>
    <w:rsid w:val="00250097"/>
    <w:rsid w:val="00325622"/>
    <w:rsid w:val="00407212"/>
    <w:rsid w:val="00433D01"/>
    <w:rsid w:val="00457291"/>
    <w:rsid w:val="004F32A1"/>
    <w:rsid w:val="00514AFA"/>
    <w:rsid w:val="0058691F"/>
    <w:rsid w:val="006E730B"/>
    <w:rsid w:val="007321C4"/>
    <w:rsid w:val="00766BE9"/>
    <w:rsid w:val="007764B3"/>
    <w:rsid w:val="007804F9"/>
    <w:rsid w:val="0087673C"/>
    <w:rsid w:val="008A15E9"/>
    <w:rsid w:val="00920287"/>
    <w:rsid w:val="009E21EF"/>
    <w:rsid w:val="009F354A"/>
    <w:rsid w:val="00A6640B"/>
    <w:rsid w:val="00AC3A1F"/>
    <w:rsid w:val="00AD215B"/>
    <w:rsid w:val="00AE6435"/>
    <w:rsid w:val="00B46378"/>
    <w:rsid w:val="00B61F4D"/>
    <w:rsid w:val="00BD21EB"/>
    <w:rsid w:val="00CC04AB"/>
    <w:rsid w:val="00CC3637"/>
    <w:rsid w:val="00D31983"/>
    <w:rsid w:val="00E94CCB"/>
    <w:rsid w:val="00F55A4B"/>
    <w:rsid w:val="00F67C5A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C1BD"/>
  <w14:defaultImageDpi w14:val="32767"/>
  <w15:chartTrackingRefBased/>
  <w15:docId w15:val="{9CC7B29A-063D-EF42-A382-167143AC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64B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64B3"/>
    <w:pPr>
      <w:keepNext/>
      <w:outlineLvl w:val="1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2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D215B"/>
    <w:pPr>
      <w:ind w:left="720"/>
      <w:contextualSpacing/>
    </w:pPr>
  </w:style>
  <w:style w:type="table" w:styleId="Tabela-Siatka">
    <w:name w:val="Table Grid"/>
    <w:basedOn w:val="Standardowy"/>
    <w:uiPriority w:val="59"/>
    <w:rsid w:val="00D319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1359CF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AC3A1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Uwydatnienie">
    <w:name w:val="Emphasis"/>
    <w:rsid w:val="009F354A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76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764B3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</dc:creator>
  <cp:keywords/>
  <dc:description/>
  <cp:lastModifiedBy>Aneta Kempa</cp:lastModifiedBy>
  <cp:revision>8</cp:revision>
  <cp:lastPrinted>2021-05-27T06:56:00Z</cp:lastPrinted>
  <dcterms:created xsi:type="dcterms:W3CDTF">2021-05-26T07:25:00Z</dcterms:created>
  <dcterms:modified xsi:type="dcterms:W3CDTF">2021-05-27T07:00:00Z</dcterms:modified>
</cp:coreProperties>
</file>