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90BB" w14:textId="77777777" w:rsidR="00E34F8A" w:rsidRDefault="00E34F8A" w:rsidP="00E34F8A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Zarządzenie    Nr 185/10/2020</w:t>
      </w:r>
    </w:p>
    <w:p w14:paraId="6C7420DC" w14:textId="77777777" w:rsidR="00E34F8A" w:rsidRDefault="00E34F8A" w:rsidP="00E34F8A">
      <w:pPr>
        <w:pStyle w:val="Nagwek1"/>
        <w:rPr>
          <w:sz w:val="24"/>
          <w:szCs w:val="24"/>
        </w:rPr>
      </w:pPr>
    </w:p>
    <w:p w14:paraId="3E1D8A56" w14:textId="77777777" w:rsidR="00E34F8A" w:rsidRDefault="00E34F8A" w:rsidP="00E34F8A">
      <w:pPr>
        <w:pStyle w:val="Nagwek1"/>
        <w:ind w:firstLine="708"/>
        <w:rPr>
          <w:sz w:val="24"/>
          <w:szCs w:val="24"/>
        </w:rPr>
      </w:pPr>
      <w:r>
        <w:rPr>
          <w:sz w:val="24"/>
          <w:szCs w:val="24"/>
        </w:rPr>
        <w:t>Burmistrza Miasta Sanoka</w:t>
      </w:r>
    </w:p>
    <w:p w14:paraId="0E50ED2C" w14:textId="77777777" w:rsidR="00E34F8A" w:rsidRDefault="00E34F8A" w:rsidP="00E34F8A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1A761FD" w14:textId="77777777" w:rsidR="00E34F8A" w:rsidRDefault="00E34F8A" w:rsidP="00E34F8A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z dnia 30.10.2020 r</w:t>
      </w:r>
    </w:p>
    <w:p w14:paraId="1D66F8CF" w14:textId="77777777" w:rsidR="00E34F8A" w:rsidRDefault="00E34F8A" w:rsidP="00E34F8A">
      <w:pPr>
        <w:pStyle w:val="Tekstpodstawowy"/>
        <w:rPr>
          <w:szCs w:val="24"/>
        </w:rPr>
      </w:pPr>
    </w:p>
    <w:p w14:paraId="1263E522" w14:textId="77777777" w:rsidR="00E34F8A" w:rsidRDefault="00E34F8A" w:rsidP="00E34F8A">
      <w:pPr>
        <w:pStyle w:val="Tekstpodstawowy"/>
        <w:rPr>
          <w:szCs w:val="24"/>
        </w:rPr>
      </w:pPr>
    </w:p>
    <w:p w14:paraId="1D5A0B37" w14:textId="77777777" w:rsidR="00E34F8A" w:rsidRDefault="00E34F8A" w:rsidP="00E34F8A">
      <w:pPr>
        <w:pStyle w:val="Tekstpodstawowy"/>
        <w:jc w:val="both"/>
      </w:pPr>
      <w:r>
        <w:rPr>
          <w:szCs w:val="24"/>
        </w:rPr>
        <w:t xml:space="preserve">w sprawie powołania Komisji Przetargowej do przeprowadzenia przetargu nieograniczonego, licytacyjnego na dzierżawę lokali użytkowych </w:t>
      </w:r>
      <w:r>
        <w:t>stanowiących zasób Gminy Miasta Sanoka.</w:t>
      </w:r>
    </w:p>
    <w:p w14:paraId="226D09DC" w14:textId="77777777" w:rsidR="00E34F8A" w:rsidRDefault="00E34F8A" w:rsidP="00E34F8A">
      <w:pPr>
        <w:jc w:val="both"/>
        <w:rPr>
          <w:sz w:val="24"/>
          <w:szCs w:val="24"/>
        </w:rPr>
      </w:pPr>
    </w:p>
    <w:p w14:paraId="4C1FFE55" w14:textId="77777777" w:rsidR="00E34F8A" w:rsidRDefault="00E34F8A" w:rsidP="00E34F8A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 3 ustawy z dnia 8 marca 1990 r o samorządzie gminnym / t. j. Dz.U. z 2020 r., poz. 713 /.</w:t>
      </w:r>
    </w:p>
    <w:p w14:paraId="026CF2AD" w14:textId="77777777" w:rsidR="00E34F8A" w:rsidRDefault="00E34F8A" w:rsidP="00E34F8A">
      <w:pPr>
        <w:rPr>
          <w:sz w:val="24"/>
          <w:szCs w:val="24"/>
        </w:rPr>
      </w:pPr>
    </w:p>
    <w:p w14:paraId="28A68AA0" w14:textId="77777777" w:rsidR="00E34F8A" w:rsidRDefault="00E34F8A" w:rsidP="00E34F8A">
      <w:pPr>
        <w:jc w:val="center"/>
        <w:rPr>
          <w:b/>
          <w:sz w:val="24"/>
          <w:szCs w:val="24"/>
        </w:rPr>
      </w:pPr>
    </w:p>
    <w:p w14:paraId="1820E350" w14:textId="77777777" w:rsidR="00E34F8A" w:rsidRDefault="00E34F8A" w:rsidP="00E34F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zarządzam, co następuje:</w:t>
      </w:r>
    </w:p>
    <w:p w14:paraId="40BD2D9C" w14:textId="77777777" w:rsidR="00E34F8A" w:rsidRDefault="00E34F8A" w:rsidP="00E34F8A">
      <w:pPr>
        <w:rPr>
          <w:sz w:val="24"/>
          <w:szCs w:val="24"/>
        </w:rPr>
      </w:pPr>
    </w:p>
    <w:p w14:paraId="348B8055" w14:textId="77777777" w:rsidR="00E34F8A" w:rsidRDefault="00E34F8A" w:rsidP="00E34F8A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66C6FB5E" w14:textId="77777777" w:rsidR="00E34F8A" w:rsidRDefault="00E34F8A" w:rsidP="00E34F8A">
      <w:pPr>
        <w:pStyle w:val="Tekstpodstawowy2"/>
        <w:rPr>
          <w:szCs w:val="24"/>
        </w:rPr>
      </w:pPr>
    </w:p>
    <w:p w14:paraId="7AA631B7" w14:textId="77777777" w:rsidR="00E34F8A" w:rsidRDefault="00E34F8A" w:rsidP="00E34F8A">
      <w:pPr>
        <w:pStyle w:val="Tekstpodstawowy2"/>
        <w:rPr>
          <w:szCs w:val="24"/>
        </w:rPr>
      </w:pPr>
    </w:p>
    <w:p w14:paraId="54CE4140" w14:textId="77777777" w:rsidR="00E34F8A" w:rsidRDefault="00E34F8A" w:rsidP="00E34F8A">
      <w:pPr>
        <w:pStyle w:val="Tekstpodstawowy2"/>
        <w:jc w:val="both"/>
        <w:rPr>
          <w:szCs w:val="24"/>
        </w:rPr>
      </w:pPr>
      <w:r>
        <w:rPr>
          <w:szCs w:val="24"/>
        </w:rPr>
        <w:t>Powołuję Komisję Przetargową do przeprowadzenia przetargu nieograniczonego, licytacyjnego na dzierżawę lokali użytkowych, położonych przy ul. Jagiellońskiej 55  i ul. Sienkiewicza 2          w Sanoku w następującym składzie:</w:t>
      </w:r>
    </w:p>
    <w:p w14:paraId="07AA1330" w14:textId="77777777" w:rsidR="00E34F8A" w:rsidRDefault="00E34F8A" w:rsidP="00E34F8A">
      <w:pPr>
        <w:rPr>
          <w:sz w:val="24"/>
          <w:szCs w:val="24"/>
        </w:rPr>
      </w:pPr>
    </w:p>
    <w:p w14:paraId="22AED13C" w14:textId="77777777" w:rsidR="00E34F8A" w:rsidRDefault="00E34F8A" w:rsidP="00E34F8A">
      <w:pPr>
        <w:rPr>
          <w:sz w:val="24"/>
          <w:szCs w:val="24"/>
        </w:rPr>
      </w:pPr>
    </w:p>
    <w:p w14:paraId="279DB880" w14:textId="77777777" w:rsidR="00E34F8A" w:rsidRDefault="00E34F8A" w:rsidP="00E34F8A">
      <w:pPr>
        <w:rPr>
          <w:sz w:val="24"/>
          <w:szCs w:val="24"/>
        </w:rPr>
      </w:pPr>
      <w:r>
        <w:rPr>
          <w:sz w:val="24"/>
          <w:szCs w:val="24"/>
        </w:rPr>
        <w:t>1.Pani Aneta Kończak-Kucharz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</w:p>
    <w:p w14:paraId="68BBC7D6" w14:textId="77777777" w:rsidR="00E34F8A" w:rsidRDefault="00E34F8A" w:rsidP="00E34F8A">
      <w:pPr>
        <w:rPr>
          <w:sz w:val="24"/>
          <w:szCs w:val="24"/>
        </w:rPr>
      </w:pPr>
      <w:r>
        <w:rPr>
          <w:sz w:val="24"/>
          <w:szCs w:val="24"/>
        </w:rPr>
        <w:t>2.Pan Jan Paszkiewicz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Członek Komisji</w:t>
      </w:r>
    </w:p>
    <w:p w14:paraId="06EE4592" w14:textId="77777777" w:rsidR="00E34F8A" w:rsidRDefault="00E34F8A" w:rsidP="00E34F8A">
      <w:pPr>
        <w:rPr>
          <w:sz w:val="24"/>
          <w:szCs w:val="24"/>
        </w:rPr>
      </w:pPr>
      <w:r>
        <w:rPr>
          <w:sz w:val="24"/>
          <w:szCs w:val="24"/>
        </w:rPr>
        <w:t xml:space="preserve">3.Pani Barbara </w:t>
      </w:r>
      <w:proofErr w:type="spellStart"/>
      <w:r>
        <w:rPr>
          <w:sz w:val="24"/>
          <w:szCs w:val="24"/>
        </w:rPr>
        <w:t>Kapcio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14:paraId="7DEFA9EF" w14:textId="77777777" w:rsidR="00E34F8A" w:rsidRDefault="00E34F8A" w:rsidP="00E34F8A">
      <w:pPr>
        <w:rPr>
          <w:sz w:val="24"/>
          <w:szCs w:val="24"/>
        </w:rPr>
      </w:pPr>
      <w:r>
        <w:rPr>
          <w:sz w:val="24"/>
          <w:szCs w:val="24"/>
        </w:rPr>
        <w:t xml:space="preserve">4.Pani Wioletta </w:t>
      </w:r>
      <w:proofErr w:type="spellStart"/>
      <w:r>
        <w:rPr>
          <w:sz w:val="24"/>
          <w:szCs w:val="24"/>
        </w:rPr>
        <w:t>Kurylak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14:paraId="6E5722FE" w14:textId="77777777" w:rsidR="00E34F8A" w:rsidRDefault="00E34F8A" w:rsidP="00E34F8A">
      <w:pPr>
        <w:rPr>
          <w:sz w:val="24"/>
          <w:szCs w:val="24"/>
        </w:rPr>
      </w:pPr>
      <w:r>
        <w:rPr>
          <w:sz w:val="24"/>
          <w:szCs w:val="24"/>
        </w:rPr>
        <w:t>5.Pan Andrzej Gorczyński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14:paraId="1FE65D24" w14:textId="77777777" w:rsidR="00E34F8A" w:rsidRDefault="00E34F8A" w:rsidP="00E34F8A">
      <w:pPr>
        <w:rPr>
          <w:sz w:val="24"/>
          <w:szCs w:val="24"/>
        </w:rPr>
      </w:pPr>
    </w:p>
    <w:p w14:paraId="638FF316" w14:textId="77777777" w:rsidR="00E34F8A" w:rsidRDefault="00E34F8A" w:rsidP="00E34F8A">
      <w:pPr>
        <w:jc w:val="center"/>
        <w:rPr>
          <w:sz w:val="24"/>
          <w:szCs w:val="24"/>
        </w:rPr>
      </w:pPr>
    </w:p>
    <w:p w14:paraId="246D77FF" w14:textId="77777777" w:rsidR="00E34F8A" w:rsidRDefault="00E34F8A" w:rsidP="00E34F8A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6A145C9" w14:textId="77777777" w:rsidR="00E34F8A" w:rsidRDefault="00E34F8A" w:rsidP="00E34F8A">
      <w:pPr>
        <w:rPr>
          <w:sz w:val="24"/>
          <w:szCs w:val="24"/>
        </w:rPr>
      </w:pPr>
    </w:p>
    <w:p w14:paraId="43FEE2D2" w14:textId="77777777" w:rsidR="00E34F8A" w:rsidRDefault="00E34F8A" w:rsidP="00E34F8A">
      <w:pPr>
        <w:rPr>
          <w:sz w:val="24"/>
          <w:szCs w:val="24"/>
        </w:rPr>
      </w:pPr>
    </w:p>
    <w:p w14:paraId="245071F9" w14:textId="77777777" w:rsidR="00E34F8A" w:rsidRDefault="00E34F8A" w:rsidP="00E34F8A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Przetarg odbędzie się w siedzibie Urzędu Miasta Sanoka, pok. 64 – Sala Herbowa w dniu                   18 listopada 2020 r. o godzinie 10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.</w:t>
      </w:r>
    </w:p>
    <w:p w14:paraId="3D313593" w14:textId="77777777" w:rsidR="00E34F8A" w:rsidRDefault="00E34F8A" w:rsidP="00E34F8A">
      <w:pPr>
        <w:rPr>
          <w:sz w:val="24"/>
          <w:szCs w:val="24"/>
        </w:rPr>
      </w:pPr>
    </w:p>
    <w:p w14:paraId="23E11342" w14:textId="77777777" w:rsidR="00E34F8A" w:rsidRDefault="00E34F8A" w:rsidP="00E34F8A">
      <w:pPr>
        <w:rPr>
          <w:sz w:val="24"/>
          <w:szCs w:val="24"/>
        </w:rPr>
      </w:pPr>
    </w:p>
    <w:p w14:paraId="0CAC9010" w14:textId="77777777" w:rsidR="00E34F8A" w:rsidRDefault="00E34F8A" w:rsidP="00E34F8A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531F7B6C" w14:textId="77777777" w:rsidR="00E34F8A" w:rsidRDefault="00E34F8A" w:rsidP="00E34F8A">
      <w:pPr>
        <w:rPr>
          <w:sz w:val="24"/>
          <w:szCs w:val="24"/>
        </w:rPr>
      </w:pPr>
    </w:p>
    <w:p w14:paraId="79CEAE41" w14:textId="77777777" w:rsidR="00E34F8A" w:rsidRDefault="00E34F8A" w:rsidP="00E34F8A">
      <w:pPr>
        <w:rPr>
          <w:sz w:val="24"/>
          <w:szCs w:val="24"/>
        </w:rPr>
      </w:pPr>
    </w:p>
    <w:p w14:paraId="08FFF385" w14:textId="77777777" w:rsidR="00E34F8A" w:rsidRDefault="00E34F8A" w:rsidP="00E34F8A">
      <w:pPr>
        <w:rPr>
          <w:sz w:val="24"/>
        </w:rPr>
      </w:pPr>
      <w:r>
        <w:rPr>
          <w:sz w:val="24"/>
          <w:szCs w:val="24"/>
        </w:rPr>
        <w:t>Zarządzenie wchodzi w życie z dniem podpisania</w:t>
      </w:r>
    </w:p>
    <w:p w14:paraId="5E2DEB30" w14:textId="77777777" w:rsidR="00E34F8A" w:rsidRDefault="00E34F8A" w:rsidP="00E34F8A">
      <w:pPr>
        <w:rPr>
          <w:sz w:val="24"/>
        </w:rPr>
      </w:pPr>
    </w:p>
    <w:p w14:paraId="22A48148" w14:textId="77777777"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5B"/>
    <w:rsid w:val="00533B8A"/>
    <w:rsid w:val="00565664"/>
    <w:rsid w:val="00843433"/>
    <w:rsid w:val="009B4CD2"/>
    <w:rsid w:val="00C32086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660D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gerszy</cp:lastModifiedBy>
  <cp:revision>2</cp:revision>
  <dcterms:created xsi:type="dcterms:W3CDTF">2020-10-30T10:02:00Z</dcterms:created>
  <dcterms:modified xsi:type="dcterms:W3CDTF">2020-10-30T10:02:00Z</dcterms:modified>
</cp:coreProperties>
</file>