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05632" w14:textId="18241486" w:rsidR="00566C26" w:rsidRDefault="00566C26" w:rsidP="00566C26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360  / 21</w:t>
      </w:r>
    </w:p>
    <w:p w14:paraId="51D7BB77" w14:textId="77777777" w:rsidR="00566C26" w:rsidRDefault="00566C26" w:rsidP="00566C26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5C3FB572" w14:textId="77777777" w:rsidR="00566C26" w:rsidRDefault="00566C26" w:rsidP="00566C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320C1DD" w14:textId="77777777" w:rsidR="00566C26" w:rsidRDefault="00566C26" w:rsidP="00566C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38847118" w14:textId="77777777" w:rsidR="00566C26" w:rsidRDefault="00566C26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47B91DB5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>grupy mieszkańców wsi</w:t>
      </w:r>
      <w:r w:rsidR="005D1DFD">
        <w:rPr>
          <w:rFonts w:ascii="Times New Roman" w:hAnsi="Times New Roman" w:cs="Times New Roman"/>
          <w:b/>
          <w:bCs/>
          <w:sz w:val="24"/>
          <w:szCs w:val="24"/>
        </w:rPr>
        <w:t xml:space="preserve"> Bykowce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40E8E" w14:textId="77777777" w:rsidR="00566C26" w:rsidRDefault="001A6EA2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 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</w:t>
      </w:r>
    </w:p>
    <w:p w14:paraId="6150DCC8" w14:textId="13D13F2A" w:rsidR="00566C26" w:rsidRPr="00566C26" w:rsidRDefault="00343AA3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26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566C26" w:rsidRPr="00566C26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5D70F31E" w:rsidR="001A6EA2" w:rsidRPr="00566C26" w:rsidRDefault="00343AA3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26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9CF7" w14:textId="4375E0A4" w:rsidR="00566C26" w:rsidRDefault="00566C26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CE7758" w14:textId="11318C1F" w:rsidR="00954136" w:rsidRDefault="000827D5" w:rsidP="009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B606B7">
        <w:rPr>
          <w:rFonts w:ascii="Times New Roman" w:hAnsi="Times New Roman" w:cs="Times New Roman"/>
          <w:sz w:val="24"/>
          <w:szCs w:val="24"/>
        </w:rPr>
        <w:t>Bykowce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136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34D93351" w14:textId="21664F5A" w:rsidR="00566C26" w:rsidRDefault="00566C26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0B926ACB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7A259" w14:textId="09D97B19" w:rsidR="00566C26" w:rsidRDefault="00566C26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24BBF771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6BFD" w14:textId="73BA640C" w:rsidR="00566C26" w:rsidRDefault="00566C26" w:rsidP="0056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430B9CC1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D1060" w14:textId="77777777" w:rsidR="00566C26" w:rsidRPr="00566C26" w:rsidRDefault="000827D5" w:rsidP="00566C2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26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587E2F09" w:rsidR="000827D5" w:rsidRPr="00566C26" w:rsidRDefault="000827D5" w:rsidP="00566C2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26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566C26" w:rsidRPr="00566C26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6E4C6CC2" w14:textId="77777777" w:rsidR="00566C26" w:rsidRPr="00566C26" w:rsidRDefault="00566C26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34783DE3" w:rsidR="000827D5" w:rsidRPr="00566C26" w:rsidRDefault="004420F9" w:rsidP="0044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827D5" w:rsidRPr="00566C26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566C26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566C2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DF5AEF" w14:textId="0BAA9343" w:rsidR="00566C26" w:rsidRPr="00566C26" w:rsidRDefault="00566C26" w:rsidP="00566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66C26">
        <w:rPr>
          <w:rFonts w:ascii="Times New Roman" w:hAnsi="Times New Roman" w:cs="Times New Roman"/>
          <w:b/>
        </w:rPr>
        <w:lastRenderedPageBreak/>
        <w:t>Załącznik do Uchwały Nr XLII/360/21</w:t>
      </w:r>
    </w:p>
    <w:p w14:paraId="144DE72E" w14:textId="5A0C9448" w:rsidR="00566C26" w:rsidRPr="00566C26" w:rsidRDefault="00566C26" w:rsidP="00566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66C26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62E3D91A" w14:textId="77777777" w:rsidR="00566C26" w:rsidRDefault="00566C26" w:rsidP="0056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73FA" w14:textId="77777777" w:rsidR="00566C26" w:rsidRPr="00343AA3" w:rsidRDefault="00566C26" w:rsidP="0056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2255A4E9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CA752A">
        <w:rPr>
          <w:rFonts w:ascii="Times New Roman" w:hAnsi="Times New Roman" w:cs="Times New Roman"/>
          <w:sz w:val="24"/>
          <w:szCs w:val="24"/>
        </w:rPr>
        <w:t>6</w:t>
      </w:r>
      <w:r w:rsidR="006322C8">
        <w:rPr>
          <w:rFonts w:ascii="Times New Roman" w:hAnsi="Times New Roman" w:cs="Times New Roman"/>
          <w:sz w:val="24"/>
          <w:szCs w:val="24"/>
        </w:rPr>
        <w:t xml:space="preserve">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4D4946">
        <w:rPr>
          <w:rFonts w:ascii="Times New Roman" w:hAnsi="Times New Roman" w:cs="Times New Roman"/>
          <w:sz w:val="24"/>
          <w:szCs w:val="24"/>
        </w:rPr>
        <w:t>Bykowce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1B1181E5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 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2F867D7A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</w:t>
      </w:r>
      <w:r w:rsidR="000E0F33">
        <w:rPr>
          <w:rFonts w:ascii="Times New Roman" w:hAnsi="Times New Roman" w:cs="Times New Roman"/>
          <w:sz w:val="24"/>
          <w:szCs w:val="24"/>
        </w:rPr>
        <w:t> </w:t>
      </w:r>
      <w:r w:rsidR="00DC0354" w:rsidRPr="00DC0354">
        <w:rPr>
          <w:rFonts w:ascii="Times New Roman" w:hAnsi="Times New Roman" w:cs="Times New Roman"/>
          <w:sz w:val="24"/>
          <w:szCs w:val="24"/>
        </w:rPr>
        <w:t>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64E5541A" w14:textId="749E4613" w:rsidR="00851864" w:rsidRDefault="001843E2" w:rsidP="00DC0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586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Zatem nie jest możliwym aby Rada Miasta Sanoka </w:t>
      </w:r>
      <w:r w:rsidR="00586F70">
        <w:rPr>
          <w:rFonts w:ascii="Times New Roman" w:hAnsi="Times New Roman" w:cs="Times New Roman"/>
          <w:sz w:val="24"/>
          <w:szCs w:val="24"/>
        </w:rPr>
        <w:t>natychmiastowo wstrzymała realizację procedury zmiany granic administracyjnych miasta Sanoka</w:t>
      </w:r>
      <w:r w:rsidR="0066411E">
        <w:rPr>
          <w:rFonts w:ascii="Times New Roman" w:hAnsi="Times New Roman" w:cs="Times New Roman"/>
          <w:sz w:val="24"/>
          <w:szCs w:val="24"/>
        </w:rPr>
        <w:t>.</w:t>
      </w:r>
    </w:p>
    <w:p w14:paraId="05AB98D5" w14:textId="2C8B121D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sołectwa zgodnie z ustawą o samorządzie gminnym mogli wyrazić swoją opinię w</w:t>
      </w:r>
      <w:r w:rsidR="000E0F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</w:t>
      </w:r>
      <w:r w:rsidR="000E0F3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1843E2">
        <w:rPr>
          <w:rFonts w:ascii="Times New Roman" w:hAnsi="Times New Roman" w:cs="Times New Roman"/>
          <w:sz w:val="24"/>
          <w:szCs w:val="24"/>
        </w:rPr>
        <w:t>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D1">
        <w:rPr>
          <w:rFonts w:ascii="Times New Roman" w:hAnsi="Times New Roman" w:cs="Times New Roman"/>
          <w:sz w:val="24"/>
          <w:szCs w:val="24"/>
        </w:rPr>
        <w:t xml:space="preserve">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 w:rsidSect="00566C2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7B0A" w14:textId="77777777" w:rsidR="002144F7" w:rsidRDefault="002144F7" w:rsidP="00E10376">
      <w:pPr>
        <w:spacing w:after="0" w:line="240" w:lineRule="auto"/>
      </w:pPr>
      <w:r>
        <w:separator/>
      </w:r>
    </w:p>
  </w:endnote>
  <w:endnote w:type="continuationSeparator" w:id="0">
    <w:p w14:paraId="3BDD7E3B" w14:textId="77777777" w:rsidR="002144F7" w:rsidRDefault="002144F7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BF71" w14:textId="77777777" w:rsidR="002144F7" w:rsidRDefault="002144F7" w:rsidP="00E10376">
      <w:pPr>
        <w:spacing w:after="0" w:line="240" w:lineRule="auto"/>
      </w:pPr>
      <w:r>
        <w:separator/>
      </w:r>
    </w:p>
  </w:footnote>
  <w:footnote w:type="continuationSeparator" w:id="0">
    <w:p w14:paraId="6D686AA5" w14:textId="77777777" w:rsidR="002144F7" w:rsidRDefault="002144F7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97D35"/>
    <w:rsid w:val="000A794E"/>
    <w:rsid w:val="000E0F33"/>
    <w:rsid w:val="000F4DFB"/>
    <w:rsid w:val="0011129F"/>
    <w:rsid w:val="0013035E"/>
    <w:rsid w:val="00130693"/>
    <w:rsid w:val="001843E2"/>
    <w:rsid w:val="001A6EA2"/>
    <w:rsid w:val="001C4033"/>
    <w:rsid w:val="001E29B4"/>
    <w:rsid w:val="002079AC"/>
    <w:rsid w:val="00212D8E"/>
    <w:rsid w:val="002144F7"/>
    <w:rsid w:val="002777FB"/>
    <w:rsid w:val="00287727"/>
    <w:rsid w:val="002C6335"/>
    <w:rsid w:val="0030662C"/>
    <w:rsid w:val="00343AA3"/>
    <w:rsid w:val="00344C16"/>
    <w:rsid w:val="00383FD3"/>
    <w:rsid w:val="00434980"/>
    <w:rsid w:val="00441F36"/>
    <w:rsid w:val="004420F9"/>
    <w:rsid w:val="00470C2A"/>
    <w:rsid w:val="004819FB"/>
    <w:rsid w:val="004A6D17"/>
    <w:rsid w:val="004B07BD"/>
    <w:rsid w:val="004B39AE"/>
    <w:rsid w:val="004B7F96"/>
    <w:rsid w:val="004D20C7"/>
    <w:rsid w:val="004D4946"/>
    <w:rsid w:val="004D5F93"/>
    <w:rsid w:val="004E1443"/>
    <w:rsid w:val="00566C26"/>
    <w:rsid w:val="005769B5"/>
    <w:rsid w:val="00586F70"/>
    <w:rsid w:val="0059514B"/>
    <w:rsid w:val="005A70FF"/>
    <w:rsid w:val="005C2C76"/>
    <w:rsid w:val="005D1DFD"/>
    <w:rsid w:val="005D24EE"/>
    <w:rsid w:val="006322C8"/>
    <w:rsid w:val="0066411E"/>
    <w:rsid w:val="006A2162"/>
    <w:rsid w:val="006C437E"/>
    <w:rsid w:val="006E1106"/>
    <w:rsid w:val="006E7D58"/>
    <w:rsid w:val="00705F88"/>
    <w:rsid w:val="007248ED"/>
    <w:rsid w:val="00747C84"/>
    <w:rsid w:val="00764652"/>
    <w:rsid w:val="007753BA"/>
    <w:rsid w:val="007E62BA"/>
    <w:rsid w:val="007F0941"/>
    <w:rsid w:val="007F6C66"/>
    <w:rsid w:val="007F7822"/>
    <w:rsid w:val="00851864"/>
    <w:rsid w:val="0087645E"/>
    <w:rsid w:val="008A4282"/>
    <w:rsid w:val="008A7C88"/>
    <w:rsid w:val="008C58C9"/>
    <w:rsid w:val="00937259"/>
    <w:rsid w:val="00954136"/>
    <w:rsid w:val="009D4DDE"/>
    <w:rsid w:val="009D556E"/>
    <w:rsid w:val="00A43768"/>
    <w:rsid w:val="00B3191A"/>
    <w:rsid w:val="00B606B7"/>
    <w:rsid w:val="00B63F02"/>
    <w:rsid w:val="00B93358"/>
    <w:rsid w:val="00BF2DBF"/>
    <w:rsid w:val="00C1716C"/>
    <w:rsid w:val="00C25FAD"/>
    <w:rsid w:val="00C462BB"/>
    <w:rsid w:val="00C84755"/>
    <w:rsid w:val="00CA1211"/>
    <w:rsid w:val="00CA752A"/>
    <w:rsid w:val="00CD6F28"/>
    <w:rsid w:val="00D17CF5"/>
    <w:rsid w:val="00D43431"/>
    <w:rsid w:val="00D55E45"/>
    <w:rsid w:val="00D832CE"/>
    <w:rsid w:val="00DC0354"/>
    <w:rsid w:val="00DC41DF"/>
    <w:rsid w:val="00DD6245"/>
    <w:rsid w:val="00DF44E2"/>
    <w:rsid w:val="00E057F3"/>
    <w:rsid w:val="00E10376"/>
    <w:rsid w:val="00E51EED"/>
    <w:rsid w:val="00EA54C6"/>
    <w:rsid w:val="00EB258A"/>
    <w:rsid w:val="00EC52AC"/>
    <w:rsid w:val="00F719CD"/>
    <w:rsid w:val="00F84710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6C2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66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8</cp:revision>
  <cp:lastPrinted>2021-04-28T07:12:00Z</cp:lastPrinted>
  <dcterms:created xsi:type="dcterms:W3CDTF">2021-04-19T12:41:00Z</dcterms:created>
  <dcterms:modified xsi:type="dcterms:W3CDTF">2021-04-28T07:12:00Z</dcterms:modified>
</cp:coreProperties>
</file>