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EA" w:rsidRPr="008B3EEE" w:rsidRDefault="00667741" w:rsidP="003365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84</w:t>
      </w:r>
      <w:r w:rsidR="003365EA">
        <w:rPr>
          <w:rFonts w:ascii="Times New Roman" w:hAnsi="Times New Roman" w:cs="Times New Roman"/>
          <w:b/>
          <w:bCs/>
          <w:sz w:val="24"/>
          <w:szCs w:val="24"/>
        </w:rPr>
        <w:t>/06/2021</w:t>
      </w:r>
    </w:p>
    <w:p w:rsidR="003365EA" w:rsidRPr="008B3EEE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EE">
        <w:rPr>
          <w:rFonts w:ascii="Times New Roman" w:hAnsi="Times New Roman" w:cs="Times New Roman"/>
          <w:b/>
          <w:bCs/>
          <w:sz w:val="24"/>
          <w:szCs w:val="24"/>
        </w:rPr>
        <w:t xml:space="preserve">Burmistrza Miasta Sanoka  </w:t>
      </w:r>
    </w:p>
    <w:p w:rsidR="003365EA" w:rsidRPr="008B3EEE" w:rsidRDefault="003365EA" w:rsidP="003365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9.06.2021</w:t>
      </w:r>
      <w:r w:rsidRPr="008B3EE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365EA" w:rsidRPr="008B3EEE" w:rsidRDefault="003365EA" w:rsidP="003365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7741" w:rsidRDefault="00667741" w:rsidP="0066774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EEE">
        <w:rPr>
          <w:rFonts w:ascii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zatwierdzenia rocznego sprawozdania finansowego</w:t>
      </w:r>
    </w:p>
    <w:p w:rsidR="00667741" w:rsidRDefault="00667741" w:rsidP="0066774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Sanockiego Domu Kultury</w:t>
      </w:r>
    </w:p>
    <w:p w:rsidR="00667741" w:rsidRDefault="00667741" w:rsidP="0066774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2020 rok</w:t>
      </w:r>
      <w:bookmarkStart w:id="0" w:name="_GoBack"/>
      <w:bookmarkEnd w:id="0"/>
    </w:p>
    <w:p w:rsidR="00667741" w:rsidRDefault="00667741" w:rsidP="0066774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7741" w:rsidRPr="008B3EEE" w:rsidRDefault="00667741" w:rsidP="0066774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3EEE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F139D8">
        <w:rPr>
          <w:rFonts w:ascii="Times New Roman" w:hAnsi="Times New Roman" w:cs="Times New Roman"/>
          <w:bCs/>
          <w:sz w:val="24"/>
          <w:szCs w:val="24"/>
        </w:rPr>
        <w:t xml:space="preserve">podstawie art. 30 ust. 1 z dnia 8 marca 1990 r. ustawy z dnia 8 marca 1990 r. o samorządzie gminnym  (t.j. Dz. U. z 2020 r. poz. 713 z późn. zm.), oraz art. 53 ust. 1 ustawy z dnia 29 września 1994 r. o rachunkowości </w:t>
      </w:r>
      <w:r w:rsidRPr="00F139D8">
        <w:rPr>
          <w:rFonts w:ascii="Times New Roman" w:hAnsi="Times New Roman" w:cs="Times New Roman"/>
          <w:sz w:val="24"/>
          <w:szCs w:val="24"/>
        </w:rPr>
        <w:t xml:space="preserve">(t.j. Dz. U. z 2021 r. poz. 217 z późn. zm.) </w:t>
      </w:r>
      <w:r w:rsidRPr="00F139D8">
        <w:rPr>
          <w:rFonts w:ascii="Times New Roman" w:hAnsi="Times New Roman" w:cs="Times New Roman"/>
          <w:bCs/>
          <w:sz w:val="24"/>
          <w:szCs w:val="24"/>
        </w:rPr>
        <w:t>zarządzam, co następuje:</w:t>
      </w:r>
    </w:p>
    <w:p w:rsidR="00667741" w:rsidRDefault="00667741" w:rsidP="00667741">
      <w:pPr>
        <w:spacing w:after="0" w:line="276" w:lineRule="auto"/>
        <w:jc w:val="center"/>
        <w:rPr>
          <w:rStyle w:val="zaznacz"/>
          <w:rFonts w:ascii="Times New Roman" w:hAnsi="Times New Roman" w:cs="Times New Roman"/>
          <w:sz w:val="24"/>
          <w:szCs w:val="24"/>
        </w:rPr>
      </w:pPr>
    </w:p>
    <w:p w:rsidR="00667741" w:rsidRPr="008B3EEE" w:rsidRDefault="00667741" w:rsidP="00667741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667741" w:rsidRDefault="00667741" w:rsidP="0066774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Zatwierdza się roczne sprawozdanie finansowe Sanockiego Domu Kultury z siedzibą w </w:t>
      </w:r>
      <w:r w:rsidRPr="00036772">
        <w:rPr>
          <w:rFonts w:ascii="Times New Roman" w:hAnsi="Times New Roman" w:cs="Times New Roman"/>
          <w:bCs/>
          <w:sz w:val="24"/>
          <w:szCs w:val="24"/>
        </w:rPr>
        <w:t>Sanoku</w:t>
      </w:r>
      <w:r>
        <w:rPr>
          <w:rFonts w:ascii="Times New Roman" w:hAnsi="Times New Roman" w:cs="Times New Roman"/>
          <w:bCs/>
          <w:sz w:val="24"/>
          <w:szCs w:val="24"/>
        </w:rPr>
        <w:t xml:space="preserve"> za 2020 rok, stanowiące załącznik do niniejszego zarządzenia.</w:t>
      </w:r>
    </w:p>
    <w:p w:rsidR="00667741" w:rsidRPr="008B3EEE" w:rsidRDefault="00667741" w:rsidP="006677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7741" w:rsidRPr="008B3EEE" w:rsidRDefault="00667741" w:rsidP="00667741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:rsidR="00667741" w:rsidRDefault="00667741" w:rsidP="0066774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Sanocki Dom Kultury</w:t>
      </w:r>
      <w:r w:rsidRPr="00036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 siedzibą w </w:t>
      </w:r>
      <w:r w:rsidRPr="00036772">
        <w:rPr>
          <w:rFonts w:ascii="Times New Roman" w:hAnsi="Times New Roman" w:cs="Times New Roman"/>
          <w:bCs/>
          <w:sz w:val="24"/>
          <w:szCs w:val="24"/>
        </w:rPr>
        <w:t>Sanoku</w:t>
      </w:r>
      <w:r w:rsidRPr="008B3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zamknął rok sprawozdawczy stratą w kwocie 96.290,15 zł. </w:t>
      </w:r>
    </w:p>
    <w:p w:rsidR="00667741" w:rsidRPr="008B3EEE" w:rsidRDefault="00667741" w:rsidP="0066774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67741" w:rsidRPr="008B3EEE" w:rsidRDefault="00667741" w:rsidP="0066774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EE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667741" w:rsidRPr="008B3EEE" w:rsidRDefault="00667741" w:rsidP="006677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podpisania. </w:t>
      </w:r>
    </w:p>
    <w:p w:rsidR="00667741" w:rsidRDefault="00667741" w:rsidP="00667741"/>
    <w:p w:rsidR="00667741" w:rsidRDefault="00667741" w:rsidP="00667741"/>
    <w:p w:rsidR="00667741" w:rsidRDefault="00667741" w:rsidP="00667741"/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pStyle w:val="Standard"/>
        <w:ind w:left="6381"/>
        <w:jc w:val="both"/>
        <w:rPr>
          <w:bCs/>
        </w:rPr>
      </w:pPr>
      <w:r>
        <w:rPr>
          <w:bCs/>
        </w:rPr>
        <w:t>BURMISTRZ</w:t>
      </w:r>
    </w:p>
    <w:p w:rsidR="003365EA" w:rsidRDefault="003365EA" w:rsidP="003365EA">
      <w:pPr>
        <w:pStyle w:val="Standard"/>
        <w:ind w:left="6381"/>
        <w:jc w:val="both"/>
        <w:rPr>
          <w:bCs/>
        </w:rPr>
      </w:pPr>
      <w:r>
        <w:rPr>
          <w:bCs/>
        </w:rPr>
        <w:t>Miasta Sanoka</w:t>
      </w:r>
    </w:p>
    <w:p w:rsidR="003365EA" w:rsidRDefault="003365EA" w:rsidP="003365EA">
      <w:pPr>
        <w:pStyle w:val="Standard"/>
        <w:ind w:left="5672"/>
        <w:jc w:val="both"/>
      </w:pPr>
      <w:r>
        <w:rPr>
          <w:bCs/>
          <w:i/>
        </w:rPr>
        <w:t xml:space="preserve">       Tomasz Matuszewski</w:t>
      </w: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3365EA" w:rsidRDefault="003365EA" w:rsidP="003365EA">
      <w:pPr>
        <w:rPr>
          <w:rFonts w:ascii="Times New Roman" w:hAnsi="Times New Roman" w:cs="Times New Roman"/>
        </w:rPr>
      </w:pPr>
    </w:p>
    <w:p w:rsidR="00B46743" w:rsidRPr="003365EA" w:rsidRDefault="00B46743" w:rsidP="003365EA"/>
    <w:sectPr w:rsidR="00B46743" w:rsidRPr="0033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CE"/>
    <w:rsid w:val="001A51CE"/>
    <w:rsid w:val="003365EA"/>
    <w:rsid w:val="00667741"/>
    <w:rsid w:val="00B4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BFD-38E8-499F-8E91-DEAF52D8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5EA"/>
    <w:pPr>
      <w:spacing w:after="40" w:line="240" w:lineRule="auto"/>
      <w:jc w:val="both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65EA"/>
    <w:rPr>
      <w:color w:val="0000FF"/>
      <w:u w:val="single"/>
    </w:rPr>
  </w:style>
  <w:style w:type="character" w:customStyle="1" w:styleId="zaznacz">
    <w:name w:val="zaznacz"/>
    <w:basedOn w:val="Domylnaczcionkaakapitu"/>
    <w:uiPriority w:val="1"/>
    <w:qFormat/>
    <w:rsid w:val="003365EA"/>
    <w:rPr>
      <w:rFonts w:asciiTheme="minorHAnsi" w:hAnsiTheme="minorHAnsi" w:hint="default"/>
      <w:b/>
      <w:bCs w:val="0"/>
      <w:color w:val="auto"/>
      <w:sz w:val="28"/>
      <w:szCs w:val="28"/>
      <w:bdr w:val="none" w:sz="0" w:space="0" w:color="auto" w:frame="1"/>
      <w:shd w:val="clear" w:color="auto" w:fill="000000" w:themeFill="text1"/>
    </w:rPr>
  </w:style>
  <w:style w:type="paragraph" w:customStyle="1" w:styleId="Standard">
    <w:name w:val="Standard"/>
    <w:rsid w:val="003365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Fuksa</dc:creator>
  <cp:keywords/>
  <dc:description/>
  <cp:lastModifiedBy>Joanna Fuksa</cp:lastModifiedBy>
  <cp:revision>3</cp:revision>
  <dcterms:created xsi:type="dcterms:W3CDTF">2021-06-10T10:10:00Z</dcterms:created>
  <dcterms:modified xsi:type="dcterms:W3CDTF">2021-06-10T10:14:00Z</dcterms:modified>
</cp:coreProperties>
</file>