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FD89" w14:textId="77777777" w:rsidR="00D30C6A" w:rsidRPr="00D30C6A" w:rsidRDefault="00D30C6A" w:rsidP="00EC612C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ab/>
        <w:t xml:space="preserve">Załącznik nr 4 do SWZ </w:t>
      </w:r>
    </w:p>
    <w:p w14:paraId="0CF357F3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Projektowane postanowienia umowy</w:t>
      </w:r>
    </w:p>
    <w:p w14:paraId="6E81BD65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Umowa Nr  .... / .... / 2021</w:t>
      </w:r>
    </w:p>
    <w:p w14:paraId="024BCDC5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3121BEA2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zawarta w dniu: ................2021 r. w Sanoku pomiędzy Gminą Miasta Sanoka, ul. Rynek 1, 38-500 Sanok, NIP 687-178-76-73,  zwaną dalej Zamawiającym, 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769B0BF1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reprezentowaną przez: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35260B25" w14:textId="3B288024" w:rsidR="00D30C6A" w:rsidRPr="00D30C6A" w:rsidRDefault="00EC612C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612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D30C6A" w:rsidRPr="00D30C6A">
        <w:rPr>
          <w:rFonts w:ascii="Times New Roman" w:hAnsi="Times New Roman" w:cs="Times New Roman"/>
          <w:sz w:val="24"/>
          <w:szCs w:val="24"/>
        </w:rPr>
        <w:tab/>
      </w:r>
    </w:p>
    <w:p w14:paraId="0F86682E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przy kontrasygnacie Skarbnika Miasta Sanoka - Bogdana Florka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3257691B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a</w:t>
      </w:r>
      <w:r w:rsidRPr="00D30C6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7F3B8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zwanym dalej Wykonawcą, 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54FDBB8D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2510E4AB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W wyniku dokonania wyboru oferty w trakcie postępowania o udzielenie zamówienia publicznego w trybie podstawowym, o którym mowa w art. 275 pkt 1) ustawy z dnia 11 września 2019 r.  Prawo zamówień publicznych (Dz. U. z 2019 r. poz. 2019 z późn. zm.), dalej Pzp, strony zawierają umowę o następującej treści: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142142CC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 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5B0C5B4F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</w:t>
      </w:r>
    </w:p>
    <w:p w14:paraId="0417BF51" w14:textId="248F4750" w:rsidR="00D30C6A" w:rsidRPr="00D30C6A" w:rsidRDefault="00EC612C" w:rsidP="00EC612C">
      <w:p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12C">
        <w:rPr>
          <w:rFonts w:ascii="Times New Roman" w:hAnsi="Times New Roman" w:cs="Times New Roman"/>
          <w:sz w:val="24"/>
          <w:szCs w:val="24"/>
        </w:rPr>
        <w:t>1.</w:t>
      </w:r>
      <w:r w:rsidRPr="00EC612C">
        <w:rPr>
          <w:rFonts w:ascii="Times New Roman" w:hAnsi="Times New Roman" w:cs="Times New Roman"/>
          <w:sz w:val="24"/>
          <w:szCs w:val="24"/>
        </w:rPr>
        <w:tab/>
        <w:t>Zamawiający</w:t>
      </w:r>
      <w:r w:rsidR="00D30C6A" w:rsidRPr="00D30C6A">
        <w:rPr>
          <w:rFonts w:ascii="Times New Roman" w:hAnsi="Times New Roman" w:cs="Times New Roman"/>
          <w:sz w:val="24"/>
          <w:szCs w:val="24"/>
        </w:rPr>
        <w:t xml:space="preserve">  zleca a Wykonawca zobowiązuje się do wykonania dokumentacji projektowych na modernizację oświetlenia drogowego na terenie miasta Sanoka przy ulicach ..............................., dalej zwanej przedmiotem zamówienia.</w:t>
      </w:r>
    </w:p>
    <w:p w14:paraId="1E134332" w14:textId="77777777" w:rsidR="00D30C6A" w:rsidRPr="00D30C6A" w:rsidRDefault="00D30C6A" w:rsidP="00EC612C">
      <w:p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Wykonawca zobowiązuje się do wykonania przedmiotu zamówienia zgodnie z załącznikami do umowy: </w:t>
      </w:r>
    </w:p>
    <w:p w14:paraId="6405948D" w14:textId="77777777" w:rsidR="00D30C6A" w:rsidRPr="00D30C6A" w:rsidRDefault="00D30C6A" w:rsidP="00EC612C">
      <w:pPr>
        <w:suppressAutoHyphens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ofertą złożoną przez wykonawcę </w:t>
      </w:r>
    </w:p>
    <w:p w14:paraId="4520D8B0" w14:textId="77777777" w:rsidR="00D30C6A" w:rsidRPr="00D30C6A" w:rsidRDefault="00D30C6A" w:rsidP="00EC612C">
      <w:pPr>
        <w:suppressAutoHyphens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specyfikacją warunków zamówienia (SWZ)</w:t>
      </w:r>
    </w:p>
    <w:p w14:paraId="1825AE42" w14:textId="77777777" w:rsidR="00D30C6A" w:rsidRPr="00D30C6A" w:rsidRDefault="00D30C6A" w:rsidP="00EC612C">
      <w:p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W ramach realizacji umowy Wykonawca zobowiązuje się do:</w:t>
      </w:r>
    </w:p>
    <w:p w14:paraId="789AD70A" w14:textId="3854F105" w:rsidR="00D30C6A" w:rsidRPr="00D30C6A" w:rsidRDefault="00D30C6A" w:rsidP="00EC612C">
      <w:pPr>
        <w:suppressAutoHyphens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Wykonania dokumentacji projektowej dla zakresu objętego złożoną ofertą zgodnie z wymaganiami Zamawiającego opisanymi w SWZ</w:t>
      </w:r>
      <w:r w:rsidR="00EC612C">
        <w:rPr>
          <w:rFonts w:ascii="Times New Roman" w:hAnsi="Times New Roman" w:cs="Times New Roman"/>
          <w:sz w:val="24"/>
          <w:szCs w:val="24"/>
        </w:rPr>
        <w:t xml:space="preserve"> oraz szczegółowym opisie przedmiotu zamówienia</w:t>
      </w:r>
      <w:r w:rsidRPr="00D30C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89C42" w14:textId="77777777" w:rsidR="00D30C6A" w:rsidRPr="00D30C6A" w:rsidRDefault="00D30C6A" w:rsidP="00EC612C">
      <w:pPr>
        <w:suppressAutoHyphens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Uzyskania dla Zamawiającego niezbędnych uzgodnień, warunków i decyzji administracyjnych umożliwiających realizację robót budowlanych tj. prawomocnych decyzji o pozwoleniu na budowę lub zgłoszenia robót budowlanych.</w:t>
      </w:r>
    </w:p>
    <w:p w14:paraId="01CF731C" w14:textId="77777777" w:rsidR="00D30C6A" w:rsidRPr="00D30C6A" w:rsidRDefault="00D30C6A" w:rsidP="00EC612C">
      <w:pPr>
        <w:suppressAutoHyphens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Zapewnienie pełnienia nadzoru autorskiego nad wykonywaniem robót budowlanych wykonywanych na podstawie dokumentacji stanowiącej przedmiot zamówienia przez projektanta uczestniczącego w jej opracowaniu.</w:t>
      </w:r>
    </w:p>
    <w:p w14:paraId="0E7FB891" w14:textId="77777777" w:rsidR="00D30C6A" w:rsidRPr="00D30C6A" w:rsidRDefault="00D30C6A" w:rsidP="00EC612C">
      <w:pPr>
        <w:suppressAutoHyphens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oświadcza że:</w:t>
      </w:r>
    </w:p>
    <w:p w14:paraId="54D8396A" w14:textId="2DAF0DDB" w:rsidR="00D30C6A" w:rsidRPr="00D30C6A" w:rsidRDefault="00D30C6A" w:rsidP="00EC612C">
      <w:pPr>
        <w:suppressAutoHyphens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zapoznał się z dokumentami i wymaganiami udostępnionymi przez Zamawiającego </w:t>
      </w:r>
      <w:r w:rsidR="00EC612C">
        <w:rPr>
          <w:rFonts w:ascii="Times New Roman" w:hAnsi="Times New Roman" w:cs="Times New Roman"/>
          <w:sz w:val="24"/>
          <w:szCs w:val="24"/>
        </w:rPr>
        <w:br/>
      </w:r>
      <w:r w:rsidRPr="00D30C6A">
        <w:rPr>
          <w:rFonts w:ascii="Times New Roman" w:hAnsi="Times New Roman" w:cs="Times New Roman"/>
          <w:sz w:val="24"/>
          <w:szCs w:val="24"/>
        </w:rPr>
        <w:t>w ramach niniejszego postępowania,</w:t>
      </w:r>
    </w:p>
    <w:p w14:paraId="02379362" w14:textId="77777777" w:rsidR="00D30C6A" w:rsidRPr="00D30C6A" w:rsidRDefault="00D30C6A" w:rsidP="00EC612C">
      <w:pPr>
        <w:suppressAutoHyphens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uwzględnił pozyskane informacje oraz wynikające z nich koszty w złożonej ofercie,</w:t>
      </w:r>
    </w:p>
    <w:p w14:paraId="291DCC54" w14:textId="5D70D39B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5.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Szczegółowy opis formy przekazania Zamawiającemu przedmiotu zamówienia zawiera </w:t>
      </w:r>
      <w:r w:rsidR="00EC612C">
        <w:rPr>
          <w:rFonts w:ascii="Times New Roman" w:hAnsi="Times New Roman" w:cs="Times New Roman"/>
          <w:sz w:val="24"/>
          <w:szCs w:val="24"/>
        </w:rPr>
        <w:t xml:space="preserve">Załącznik nr 3 do </w:t>
      </w:r>
      <w:r w:rsidRPr="00D30C6A">
        <w:rPr>
          <w:rFonts w:ascii="Times New Roman" w:hAnsi="Times New Roman" w:cs="Times New Roman"/>
          <w:sz w:val="24"/>
          <w:szCs w:val="24"/>
        </w:rPr>
        <w:t xml:space="preserve">SWZ. </w:t>
      </w:r>
    </w:p>
    <w:p w14:paraId="77346F0F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2</w:t>
      </w:r>
    </w:p>
    <w:p w14:paraId="31957A4D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Rozpoczęcie wykonania przedmiotu zamówienia nastąpi w dniu zawarcia umowy.</w:t>
      </w:r>
    </w:p>
    <w:p w14:paraId="4E81AC85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Termin realizacji zamówienia: cztery miesiące od daty podpisania umowy.</w:t>
      </w:r>
    </w:p>
    <w:p w14:paraId="5FC44E45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Termin realizacji zamówienia obejmuje okres przeznaczony na: opracowanie kompletnej dokumentacji projektowej, niezbędnej do uzyskania pozwolenia na budowę, przygotowanie i złożenie wniosku o uzyskanie pozwolenia na budowę, uzyskanie decyzji i uzgodnień niezbędnych do rozpoczęcia robót budowlanych. </w:t>
      </w:r>
    </w:p>
    <w:p w14:paraId="08FB92BF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Zamawiający dopuszcza możliwość przesunięcia terminu realizacji zamówienia w przypadku konieczności uzyskania pozwolenia wodnoprawnego, decyzji środowiskowej lub innych uzgodnień, o czas rozpatrzenia wniosku i wydania stosownych decyzji.</w:t>
      </w:r>
    </w:p>
    <w:p w14:paraId="36396F85" w14:textId="77777777" w:rsid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5.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Propozycje szczegółowego rozwiązania w fazie koncepcji należy uzgodnić przedkładając w Wydziale Rozwoju Miasta i Obsługi Inwestora. Koncepcja powinna zostać zatwierdzona w urzędzie miasta w terminie jednego miesiąca od podpisania umowy.  </w:t>
      </w:r>
    </w:p>
    <w:p w14:paraId="06777809" w14:textId="77777777" w:rsidR="00EC612C" w:rsidRPr="00D30C6A" w:rsidRDefault="00EC612C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781BC1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3</w:t>
      </w:r>
    </w:p>
    <w:p w14:paraId="1ECD9E2C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przekaże Zamawiającemu przedmiot zamówienia opisany w §1 w siedzibie Zamawiającego w terminie określonym w §2.</w:t>
      </w:r>
    </w:p>
    <w:p w14:paraId="5139B668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Podpisanie protokołu odbioru przez Zamawiającego nastąpi w terminie 14 dni od daty złożenia przedmiotu zamówienia w siedzibie Zamawiającego.</w:t>
      </w:r>
    </w:p>
    <w:p w14:paraId="2E178501" w14:textId="40F748AF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Niepodpisanie protokołu w terminie 14 dni od daty złożenia u Zamawiającego oznacza nie przyjęcie przedmiotu zamówienia. Zwrot dokumentacji z podaniem na piśmie przyczyn odmowy odbioru daje prawo naliczania kar umownych, określonych w §8 ust. 1 lit. a.</w:t>
      </w:r>
    </w:p>
    <w:p w14:paraId="57564D4E" w14:textId="10EA9F4D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jest odpowiedzialny z tytułu rękojmi za wady przedmiotu zamówienia istniejące w czasie odbioru oraz za wady wykryte po odbiorze.</w:t>
      </w:r>
    </w:p>
    <w:p w14:paraId="24E0904A" w14:textId="77777777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5.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odpowiada za działania i zaniechania osób, z których pomocą zobowiązanie wykonuje jak również osób, którym wykonanie zobowiązania powierza, jak za własne działania lub zaniechania.</w:t>
      </w:r>
    </w:p>
    <w:p w14:paraId="560C3063" w14:textId="02396B3C" w:rsidR="00D30C6A" w:rsidRPr="00D30C6A" w:rsidRDefault="00D30C6A" w:rsidP="00EC612C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6.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Wykonawca oświadcza, że posiada uprawnienia, sprzęt, materiały, niezbędną wiedzę i doświadczenie do realizacji </w:t>
      </w:r>
      <w:r w:rsidR="00FE2394">
        <w:rPr>
          <w:rFonts w:ascii="Times New Roman" w:hAnsi="Times New Roman" w:cs="Times New Roman"/>
          <w:sz w:val="24"/>
          <w:szCs w:val="24"/>
        </w:rPr>
        <w:t>przedmiotu zamówienia</w:t>
      </w:r>
      <w:r w:rsidRPr="00D30C6A">
        <w:rPr>
          <w:rFonts w:ascii="Times New Roman" w:hAnsi="Times New Roman" w:cs="Times New Roman"/>
          <w:sz w:val="24"/>
          <w:szCs w:val="24"/>
        </w:rPr>
        <w:t xml:space="preserve"> określonego w § 1.</w:t>
      </w:r>
    </w:p>
    <w:p w14:paraId="2CA92713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4CC6F6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79BB03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§4</w:t>
      </w:r>
    </w:p>
    <w:p w14:paraId="75082E70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Na Wykonawcy ciąży obowiązek uzyskania i aktualizacji map i wszystkich materiałów, uzgodnień, opinii i sprawdzeń rozwiązań projektowych w zakresie wynikającym z przepisów, niezbędnych do wykonania dokumentacji oraz obowiązek wykonania badań gruntowych terenu inwestycji i inwentaryzacji zieleni.</w:t>
      </w:r>
    </w:p>
    <w:p w14:paraId="55EA8269" w14:textId="68B7919F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Wykonawca dostarczy Zamawiającemu dokumentację projektową z oryginałami wszystkich wymaganych przepisami uzgodnień oraz opinii, że jest ona wykonana zgodnie </w:t>
      </w:r>
      <w:r w:rsidR="00FE2394">
        <w:rPr>
          <w:rFonts w:ascii="Times New Roman" w:hAnsi="Times New Roman" w:cs="Times New Roman"/>
          <w:sz w:val="24"/>
          <w:szCs w:val="24"/>
        </w:rPr>
        <w:br/>
      </w:r>
      <w:r w:rsidRPr="00D30C6A">
        <w:rPr>
          <w:rFonts w:ascii="Times New Roman" w:hAnsi="Times New Roman" w:cs="Times New Roman"/>
          <w:sz w:val="24"/>
          <w:szCs w:val="24"/>
        </w:rPr>
        <w:t>z umową, obowiązującymi przepisami ustawy</w:t>
      </w:r>
      <w:r w:rsidR="00FE2394">
        <w:rPr>
          <w:rFonts w:ascii="Times New Roman" w:hAnsi="Times New Roman" w:cs="Times New Roman"/>
          <w:sz w:val="24"/>
          <w:szCs w:val="24"/>
        </w:rPr>
        <w:t xml:space="preserve"> </w:t>
      </w:r>
      <w:r w:rsidRPr="00D30C6A">
        <w:rPr>
          <w:rFonts w:ascii="Times New Roman" w:hAnsi="Times New Roman" w:cs="Times New Roman"/>
          <w:sz w:val="24"/>
          <w:szCs w:val="24"/>
        </w:rPr>
        <w:t>- prawo Bu</w:t>
      </w:r>
      <w:r w:rsidR="00FE2394">
        <w:rPr>
          <w:rFonts w:ascii="Times New Roman" w:hAnsi="Times New Roman" w:cs="Times New Roman"/>
          <w:sz w:val="24"/>
          <w:szCs w:val="24"/>
        </w:rPr>
        <w:t>dowlane oraz normami techniczno-</w:t>
      </w:r>
      <w:r w:rsidRPr="00D30C6A">
        <w:rPr>
          <w:rFonts w:ascii="Times New Roman" w:hAnsi="Times New Roman" w:cs="Times New Roman"/>
          <w:sz w:val="24"/>
          <w:szCs w:val="24"/>
        </w:rPr>
        <w:t>budowlanymi i została wykonana w stanie kompletnym z punktu widzenia celu, któremu ma służyć.</w:t>
      </w:r>
    </w:p>
    <w:p w14:paraId="2099DC93" w14:textId="5A23EBA5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d</w:t>
      </w:r>
      <w:r w:rsidR="00FE2394">
        <w:rPr>
          <w:rFonts w:ascii="Times New Roman" w:hAnsi="Times New Roman" w:cs="Times New Roman"/>
          <w:sz w:val="24"/>
          <w:szCs w:val="24"/>
        </w:rPr>
        <w:t>okona wszelkich uzgodnień w tym</w:t>
      </w:r>
      <w:r w:rsidRPr="00D30C6A">
        <w:rPr>
          <w:rFonts w:ascii="Times New Roman" w:hAnsi="Times New Roman" w:cs="Times New Roman"/>
          <w:sz w:val="24"/>
          <w:szCs w:val="24"/>
        </w:rPr>
        <w:t xml:space="preserve"> z Zamawiającym, wraz z zatwierdzeniem projektów budowlanych. Uzyska sprawdzenie poszczególnych projektów przez osoby posiadające odpowiednie uprawnienia projektowe w danej specjalności, zgodnie z art. 20 ust. 2 Ustawy Prawo Budowlane.</w:t>
      </w:r>
    </w:p>
    <w:p w14:paraId="49AFB27E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jest odpowiedzialny względem Zamawiającego za wady dokumentacji projektowej zmniejszające jej wartość lub użyteczność ze względu potrzeb realizacji inwestycji.</w:t>
      </w:r>
    </w:p>
    <w:p w14:paraId="745F635D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5.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jest odpowiedzialny z tytułu rękojmi za wady fizyczne i prawne przedmiotu zamówienia istniejące w czasie odbioru oraz za wady wykryte po odbiorze.</w:t>
      </w:r>
    </w:p>
    <w:p w14:paraId="0A73CD97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6.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odpowiada za działania i zaniechania osób, z których pomocą zobowiązanie wykonuje jak również osób, którym wykonanie zobowiązania powierza, jak za własne działania lub zaniechania.</w:t>
      </w:r>
    </w:p>
    <w:p w14:paraId="17A2D56D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5</w:t>
      </w:r>
    </w:p>
    <w:p w14:paraId="5CE27995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Zakres ujęty w §1 należy wykonać zgodnie z wymogami prawa, w szczególności: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775F31CD" w14:textId="5EE33A5C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Ustawą z dnia 7 lipca 1994 r. Prawo budowlane (Dz.U.2020.1333 t.j. z dnia 2020.08.03 </w:t>
      </w:r>
      <w:r w:rsidR="00FE2394">
        <w:rPr>
          <w:rFonts w:ascii="Times New Roman" w:hAnsi="Times New Roman" w:cs="Times New Roman"/>
          <w:sz w:val="24"/>
          <w:szCs w:val="24"/>
        </w:rPr>
        <w:br/>
      </w:r>
      <w:r w:rsidRPr="00D30C6A">
        <w:rPr>
          <w:rFonts w:ascii="Times New Roman" w:hAnsi="Times New Roman" w:cs="Times New Roman"/>
          <w:sz w:val="24"/>
          <w:szCs w:val="24"/>
        </w:rPr>
        <w:t>z późn. zm.).</w:t>
      </w:r>
    </w:p>
    <w:p w14:paraId="1A067C29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Ustawą z dnia 16 kwietnia 2004 r. o wyrobach budowlanych (Dz.U.2020.215 t.j. z dnia 2020.02.11 z późn. zm.).</w:t>
      </w:r>
    </w:p>
    <w:p w14:paraId="05D5FFF3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Ustawą z dnia 27 marca 2003 r. o planowaniu i zagospodarowaniu przestrzennym (tj. Dz.U.2021.741 t.j. z dnia 2021.04.22 z późn. zm.).</w:t>
      </w:r>
    </w:p>
    <w:p w14:paraId="7DC8B297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Ustawą z dnia 21 marca 1985 r. o drogach publicznych (tj. Dz.U.2020.470 t.j. z dnia 2020.03.18 z późn. zm.).</w:t>
      </w:r>
    </w:p>
    <w:p w14:paraId="1778363B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5.</w:t>
      </w:r>
      <w:r w:rsidRPr="00D30C6A">
        <w:rPr>
          <w:rFonts w:ascii="Times New Roman" w:hAnsi="Times New Roman" w:cs="Times New Roman"/>
          <w:sz w:val="24"/>
          <w:szCs w:val="24"/>
        </w:rPr>
        <w:tab/>
        <w:t>Ustawą z dnia 20 lipca 2017 r. Prawo wodne (Dz.U.2021.624 t.j. z dnia 2021.04.06 z późn. zm.).</w:t>
      </w:r>
    </w:p>
    <w:p w14:paraId="79C53425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6.</w:t>
      </w:r>
      <w:r w:rsidRPr="00D30C6A">
        <w:rPr>
          <w:rFonts w:ascii="Times New Roman" w:hAnsi="Times New Roman" w:cs="Times New Roman"/>
          <w:sz w:val="24"/>
          <w:szCs w:val="24"/>
        </w:rPr>
        <w:tab/>
        <w:t>Ustawą z dnia 3 października 2008 r. o udostępnianiu informacji o środowisku i jego ochronie, udziale społeczeństwa w ochronie środowiska oraz o ocenach oddziaływania na środowisko (Dz.U.2021.247 t.j. z dnia 2021.02.05 z późn. zm.).</w:t>
      </w:r>
    </w:p>
    <w:p w14:paraId="1D6E70EC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7.</w:t>
      </w:r>
      <w:r w:rsidRPr="00D30C6A">
        <w:rPr>
          <w:rFonts w:ascii="Times New Roman" w:hAnsi="Times New Roman" w:cs="Times New Roman"/>
          <w:sz w:val="24"/>
          <w:szCs w:val="24"/>
        </w:rPr>
        <w:tab/>
        <w:t>Rozporządzeniem Ministra Rozwoju z dnia 11 września 2020 r. w sprawie szczegółowego zakresu i formy projektu budowlanego (Dz.U.2020.1609 z dnia 2020.09.18  z późn. zm.).</w:t>
      </w:r>
    </w:p>
    <w:p w14:paraId="30EEBC6A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8.</w:t>
      </w:r>
      <w:r w:rsidRPr="00D30C6A">
        <w:rPr>
          <w:rFonts w:ascii="Times New Roman" w:hAnsi="Times New Roman" w:cs="Times New Roman"/>
          <w:sz w:val="24"/>
          <w:szCs w:val="24"/>
        </w:rPr>
        <w:tab/>
        <w:t>Rozporządzeniem Ministra Infrastruktury z dnia 2 września 2004 r. w sprawie szczegółowego zakresu i formy dokumentacji projektowej, specyfikacji technicznej wykonania i odbioru robót budowlanych oraz programu funkcjonalno-użytkowego. (Dz.U.2013.1129 t.j. z dnia 2013.09.24 z późn. zm.).</w:t>
      </w:r>
    </w:p>
    <w:p w14:paraId="51BF0E91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9.</w:t>
      </w:r>
      <w:r w:rsidRPr="00D30C6A">
        <w:rPr>
          <w:rFonts w:ascii="Times New Roman" w:hAnsi="Times New Roman" w:cs="Times New Roman"/>
          <w:sz w:val="24"/>
          <w:szCs w:val="24"/>
        </w:rPr>
        <w:tab/>
        <w:t>Rozporządzeniem Ministra Transportu, Budownictwa i Gospodarki Morskiej z dnia 25 kwietnia 2012 .r. w sprawie ustalenia geotechnicznych warunków posadowienia obiektów budowlanych (Dz. U. z 2012 r. poz. 463 z późn. zm.).</w:t>
      </w:r>
    </w:p>
    <w:p w14:paraId="299EA546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10.</w:t>
      </w:r>
      <w:r w:rsidRPr="00D30C6A">
        <w:rPr>
          <w:rFonts w:ascii="Times New Roman" w:hAnsi="Times New Roman" w:cs="Times New Roman"/>
          <w:sz w:val="24"/>
          <w:szCs w:val="24"/>
        </w:rPr>
        <w:tab/>
        <w:t>Rozporządzeniem Ministra Transportu i Gospodarki Morskiej dnia 2 marca 1999 r. w sprawie warunków technicznych, jakim powinny odpowiadać drogi publiczne i ich usytuowanie (Dz. U. z 2016 r. poz. 124 z późn. zm.).</w:t>
      </w:r>
    </w:p>
    <w:p w14:paraId="463724AD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11.</w:t>
      </w:r>
      <w:r w:rsidRPr="00D30C6A">
        <w:rPr>
          <w:rFonts w:ascii="Times New Roman" w:hAnsi="Times New Roman" w:cs="Times New Roman"/>
          <w:sz w:val="24"/>
          <w:szCs w:val="24"/>
        </w:rPr>
        <w:tab/>
        <w:t>Rozporządzeniem Ministra Infrastruktury z dnia 18 maja 2004 r.. w sprawie określania metod i podstaw sporządzania kosztorysu inwestorskiego, obliczania planowanych kosztów prac projektowych oraz planowanych kosztów robót budowlanych określonych w programie funkcjonalno-użytkowym (Dz.U.2004.130.1389 z dnia 2004.06.08 z późn. zm.).</w:t>
      </w:r>
    </w:p>
    <w:p w14:paraId="4C86EE2B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12.</w:t>
      </w:r>
      <w:r w:rsidRPr="00D30C6A">
        <w:rPr>
          <w:rFonts w:ascii="Times New Roman" w:hAnsi="Times New Roman" w:cs="Times New Roman"/>
          <w:sz w:val="24"/>
          <w:szCs w:val="24"/>
        </w:rPr>
        <w:tab/>
        <w:t>Aktualnymi wytycznymi do projektowania i wykonawstwa sieci i przyłączy oraz warunkami wydanymi przez lokalnego dystrybutora.</w:t>
      </w:r>
    </w:p>
    <w:p w14:paraId="6F6BC1FB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13.</w:t>
      </w:r>
      <w:r w:rsidRPr="00D30C6A">
        <w:rPr>
          <w:rFonts w:ascii="Times New Roman" w:hAnsi="Times New Roman" w:cs="Times New Roman"/>
          <w:sz w:val="24"/>
          <w:szCs w:val="24"/>
        </w:rPr>
        <w:tab/>
        <w:t>Obowiązującymi Polskimi Normami.</w:t>
      </w:r>
    </w:p>
    <w:p w14:paraId="13FDBCA3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14.</w:t>
      </w:r>
      <w:r w:rsidRPr="00D30C6A">
        <w:rPr>
          <w:rFonts w:ascii="Times New Roman" w:hAnsi="Times New Roman" w:cs="Times New Roman"/>
          <w:sz w:val="24"/>
          <w:szCs w:val="24"/>
        </w:rPr>
        <w:tab/>
        <w:t>Zasadami wiedzy technicznej oraz niniejszymi warunkami.</w:t>
      </w:r>
    </w:p>
    <w:p w14:paraId="083A75D6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15.</w:t>
      </w:r>
      <w:r w:rsidRPr="00D30C6A">
        <w:rPr>
          <w:rFonts w:ascii="Times New Roman" w:hAnsi="Times New Roman" w:cs="Times New Roman"/>
          <w:sz w:val="24"/>
          <w:szCs w:val="24"/>
        </w:rPr>
        <w:tab/>
        <w:t>Winien być wykonany w stanie kompletnym z punktu widzenia celu, któremu ma służyć oraz zgodnie z przepisami prawa określającymi formę i zakres projektu budowlanego obowiązującymi w dniu przekazania dokumentacji.</w:t>
      </w:r>
    </w:p>
    <w:p w14:paraId="45C74432" w14:textId="77777777" w:rsidR="00D30C6A" w:rsidRDefault="00D30C6A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16.</w:t>
      </w:r>
      <w:r w:rsidRPr="00D30C6A">
        <w:rPr>
          <w:rFonts w:ascii="Times New Roman" w:hAnsi="Times New Roman" w:cs="Times New Roman"/>
          <w:sz w:val="24"/>
          <w:szCs w:val="24"/>
        </w:rPr>
        <w:tab/>
        <w:t>W swojej treści nie może określać technologii robót, materiałów i urządzeń w sposób utrudniający uczciwą konkurencję. Dopuszcza się w wyjątkowych przypadkach wskazanie w dokumentacji na znak towarowy, patent lub pochodzenie z uzasadnionych względów technologicznych, ekonomicznych lub organizacyjnych. W takim przypadku należy zastrzec że: „Zamawiający dopuszcza zastosowanie materiałów, urządzeń i produktów równoważnych (innych producentów) pod warunkiem że spełniać one będą, co najmniej takie same parametry techniczne, estetyczne, jakościowe” określając jednocześnie minimalne i maksymalne parametry jakie muszą być spełnione.</w:t>
      </w:r>
    </w:p>
    <w:p w14:paraId="4E42C452" w14:textId="77777777" w:rsidR="00FE2394" w:rsidRPr="00D30C6A" w:rsidRDefault="00FE2394" w:rsidP="00FE2394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900783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6</w:t>
      </w:r>
    </w:p>
    <w:p w14:paraId="187CDBCC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Za wykonanie przedmiotu zamówienia Zamawiający zapłaci Wykonawcy ryczałtowe wynagrodzenie zgodne z ofertą w wysokości brutto: ........................... zł (słownie: ..............................).</w:t>
      </w:r>
    </w:p>
    <w:p w14:paraId="0908E539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Kwota wynagrodzenia określona pkt. 1 uwzględnia wszystkie wydatki i opłaty, jakie Wykonawca zmuszony będzie ponieść w związku z realizacją przedmiotu zamówienia.</w:t>
      </w:r>
    </w:p>
    <w:p w14:paraId="354E7374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Wynagrodzenie płatne w terminie do 30 dni od daty przedłożenia faktury Zamawiającemu. </w:t>
      </w:r>
    </w:p>
    <w:p w14:paraId="1DB00860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Wykonawcy przysługuje prawo wystawienia faktury na kwotę wynagrodzenia umownego za wykonanie przedmiotu zamówienia po podpisaniu protokołu przekazania.</w:t>
      </w:r>
    </w:p>
    <w:p w14:paraId="053E1F8C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5.</w:t>
      </w:r>
      <w:r w:rsidRPr="00D30C6A">
        <w:rPr>
          <w:rFonts w:ascii="Times New Roman" w:hAnsi="Times New Roman" w:cs="Times New Roman"/>
          <w:sz w:val="24"/>
          <w:szCs w:val="24"/>
        </w:rPr>
        <w:tab/>
        <w:t>Zamawiający ma prawo dokonania zapłaty poprzez split payment, wg tzw. podzielonej płatności.</w:t>
      </w:r>
    </w:p>
    <w:p w14:paraId="3B4CFB14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6.</w:t>
      </w:r>
      <w:r w:rsidRPr="00D30C6A">
        <w:rPr>
          <w:rFonts w:ascii="Times New Roman" w:hAnsi="Times New Roman" w:cs="Times New Roman"/>
          <w:sz w:val="24"/>
          <w:szCs w:val="24"/>
        </w:rPr>
        <w:tab/>
        <w:t>Zapłata na rachunek VAT powoduje wygaśnięcie długu po stronie Zamawiającego.</w:t>
      </w:r>
    </w:p>
    <w:p w14:paraId="1348F11B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7.</w:t>
      </w:r>
      <w:r w:rsidRPr="00D30C6A">
        <w:rPr>
          <w:rFonts w:ascii="Times New Roman" w:hAnsi="Times New Roman" w:cs="Times New Roman"/>
          <w:sz w:val="24"/>
          <w:szCs w:val="24"/>
        </w:rPr>
        <w:tab/>
        <w:t>Kwota wynagrodzenia określona pkt. 1 może ulec zmianie w przypadku zmiany zakresu robót objętych umową:</w:t>
      </w:r>
    </w:p>
    <w:p w14:paraId="70564D2E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na wniosek Zamawiającego w przypadku podjęcia decyzji o ograniczeniu lub zwiększeniu zakresu prac,</w:t>
      </w:r>
    </w:p>
    <w:p w14:paraId="39DBDCA4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-</w:t>
      </w:r>
      <w:r w:rsidRPr="00D30C6A">
        <w:rPr>
          <w:rFonts w:ascii="Times New Roman" w:hAnsi="Times New Roman" w:cs="Times New Roman"/>
          <w:sz w:val="24"/>
          <w:szCs w:val="24"/>
        </w:rPr>
        <w:tab/>
        <w:t>na wniosek Wykonawcy w przypadku wystąpienia w trakcie realizacji prac projektowych konieczności wykonania dodatkowych prac lub uzgodnień, nie ujętych w ofercie i których na etapie składania ofert nie można było przewidzieć. Podstawą do zwiększenia zakresu będzie podpisany obustronnie protokół konieczności i aneks do umowy.</w:t>
      </w:r>
    </w:p>
    <w:p w14:paraId="42AC4E07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8.</w:t>
      </w:r>
      <w:r w:rsidRPr="00D30C6A">
        <w:rPr>
          <w:rFonts w:ascii="Times New Roman" w:hAnsi="Times New Roman" w:cs="Times New Roman"/>
          <w:sz w:val="24"/>
          <w:szCs w:val="24"/>
        </w:rPr>
        <w:tab/>
        <w:t>Zamawiający oświadcza, że jest płatnikiem podatku od towarów i usług o numerze ewidencyjnym: 687-178-76-73.</w:t>
      </w:r>
    </w:p>
    <w:p w14:paraId="673A4333" w14:textId="77777777" w:rsidR="00D30C6A" w:rsidRPr="00D30C6A" w:rsidRDefault="00D30C6A" w:rsidP="00FE2394">
      <w:pPr>
        <w:suppressAutoHyphens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9.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oświadcza, że jest płatnikiem podatku od towarów i usług o numerze ewidencyjnym: ......................................</w:t>
      </w:r>
    </w:p>
    <w:p w14:paraId="4130E181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7</w:t>
      </w:r>
    </w:p>
    <w:p w14:paraId="0B47F3DF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W przypadku wystąpienia w przedmiocie zamówienia wad i usterek Zamawiający prześle Wykonawcy reklamację, Wykonawca może udzielić odpowiedzi na reklamację w terminie nieprzekraczającym 7 dni.</w:t>
      </w:r>
    </w:p>
    <w:p w14:paraId="62637BF7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Brak odpowiedzi w umówionym terminie oznacza zgodę na reklamację w pełnym zakresie.</w:t>
      </w:r>
    </w:p>
    <w:p w14:paraId="1D979749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zobowiązany jest usunąć stwierdzone wady i usterki w terminie 14 dni od daty otrzymania reklamacji.</w:t>
      </w:r>
    </w:p>
    <w:p w14:paraId="5B939C37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48DCDBDF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8</w:t>
      </w:r>
    </w:p>
    <w:p w14:paraId="5BEBD772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zapłaci Zamawiającemu kary umowne wysokości:</w:t>
      </w:r>
    </w:p>
    <w:p w14:paraId="01B51DAA" w14:textId="77777777" w:rsidR="00D30C6A" w:rsidRPr="00D30C6A" w:rsidRDefault="00D30C6A" w:rsidP="00A72287">
      <w:pPr>
        <w:suppressAutoHyphens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a.</w:t>
      </w:r>
      <w:r w:rsidRPr="00D30C6A">
        <w:rPr>
          <w:rFonts w:ascii="Times New Roman" w:hAnsi="Times New Roman" w:cs="Times New Roman"/>
          <w:sz w:val="24"/>
          <w:szCs w:val="24"/>
        </w:rPr>
        <w:tab/>
        <w:t>2 % wynagrodzenia umownego brutto za każdy dzień zwłoki w wykonaniu przedmiotu zamówienia i za nie wywiązanie się z terminów określonych w §2</w:t>
      </w:r>
    </w:p>
    <w:p w14:paraId="1C3FAFCB" w14:textId="77777777" w:rsidR="00D30C6A" w:rsidRPr="00D30C6A" w:rsidRDefault="00D30C6A" w:rsidP="00A72287">
      <w:pPr>
        <w:suppressAutoHyphens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b.</w:t>
      </w:r>
      <w:r w:rsidRPr="00D30C6A">
        <w:rPr>
          <w:rFonts w:ascii="Times New Roman" w:hAnsi="Times New Roman" w:cs="Times New Roman"/>
          <w:sz w:val="24"/>
          <w:szCs w:val="24"/>
        </w:rPr>
        <w:tab/>
        <w:t>0,2 % wynagrodzenia umownego brutto za każdy dzień zwłoki w usunięciu wad, licząc od wyznaczonego terminu na usunięcie wad do dnia ich usunięcia,</w:t>
      </w:r>
    </w:p>
    <w:p w14:paraId="5247B898" w14:textId="77777777" w:rsidR="00D30C6A" w:rsidRPr="00D30C6A" w:rsidRDefault="00D30C6A" w:rsidP="00A72287">
      <w:pPr>
        <w:suppressAutoHyphens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c.</w:t>
      </w:r>
      <w:r w:rsidRPr="00D30C6A">
        <w:rPr>
          <w:rFonts w:ascii="Times New Roman" w:hAnsi="Times New Roman" w:cs="Times New Roman"/>
          <w:sz w:val="24"/>
          <w:szCs w:val="24"/>
        </w:rPr>
        <w:tab/>
        <w:t>20 % wynagrodzenia brutto za odstąpienie od umowy przez Zamawiającego w przypadku określonym w §10 umowy.</w:t>
      </w:r>
    </w:p>
    <w:p w14:paraId="24817264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Zamawiający zastrzega sobie możliwość potrącania kar umownych z faktury wystawionej przez Wykonawcę.</w:t>
      </w:r>
    </w:p>
    <w:p w14:paraId="150E31A2" w14:textId="77777777" w:rsid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Zamawiający zastrzega sobie prawo dochodzenia odszkodowania przewyższającego zastrzeżone kary umowne, w przypadku, gdy nie pokryją wartości poniesionych szkód.</w:t>
      </w:r>
    </w:p>
    <w:p w14:paraId="10AD3A9C" w14:textId="77777777" w:rsidR="00A72287" w:rsidRPr="00D30C6A" w:rsidRDefault="00A72287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92DC61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9</w:t>
      </w:r>
    </w:p>
    <w:p w14:paraId="091D6EDA" w14:textId="77777777" w:rsidR="00D30C6A" w:rsidRDefault="00D30C6A" w:rsidP="00A72287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60AE3B6D" w14:textId="77777777" w:rsidR="00A72287" w:rsidRPr="00D30C6A" w:rsidRDefault="00A72287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324D1A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10</w:t>
      </w:r>
    </w:p>
    <w:p w14:paraId="172AACC0" w14:textId="77777777" w:rsidR="00A72287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Zamawiający może odstąpić od umowy w przypadku, gdy zwłoka w wykonaniu przedmiotu zamówienia trwa dłużej niż 30 dni z winy Wykonawcy.</w:t>
      </w:r>
    </w:p>
    <w:p w14:paraId="29C4C938" w14:textId="5B3207A8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7D683CF6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11</w:t>
      </w:r>
    </w:p>
    <w:p w14:paraId="22F79E7B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oświadcza iż:</w:t>
      </w:r>
    </w:p>
    <w:p w14:paraId="1087AAEE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a.</w:t>
      </w:r>
      <w:r w:rsidRPr="00D30C6A">
        <w:rPr>
          <w:rFonts w:ascii="Times New Roman" w:hAnsi="Times New Roman" w:cs="Times New Roman"/>
          <w:sz w:val="24"/>
          <w:szCs w:val="24"/>
        </w:rPr>
        <w:tab/>
        <w:t>Przysługują mu autorskie prawa majątkowe do przedmiotu zamówienie.</w:t>
      </w:r>
    </w:p>
    <w:p w14:paraId="3FB5228F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b.</w:t>
      </w:r>
      <w:r w:rsidRPr="00D30C6A">
        <w:rPr>
          <w:rFonts w:ascii="Times New Roman" w:hAnsi="Times New Roman" w:cs="Times New Roman"/>
          <w:sz w:val="24"/>
          <w:szCs w:val="24"/>
        </w:rPr>
        <w:tab/>
        <w:t>Przeniesienie na Zamawiającego autorskich praw majątkowych nie narusza jakichkolwiek praw osób trzecich.</w:t>
      </w:r>
    </w:p>
    <w:p w14:paraId="22FBA756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>Wykonawca z chwilą przejęcia przedmiotu zamówienia przez Zamawiającego, przenosi na Zamawiającego majątkowe prawa autorskie do przedmiotu zamówienia w zakresie wszystkich znanych w chwili zawarcia umowy pól eksploatacji, a w szczególności na następujących polach eksploatacji:</w:t>
      </w:r>
    </w:p>
    <w:p w14:paraId="2B4F4A7C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a.</w:t>
      </w:r>
      <w:r w:rsidRPr="00D30C6A">
        <w:rPr>
          <w:rFonts w:ascii="Times New Roman" w:hAnsi="Times New Roman" w:cs="Times New Roman"/>
          <w:sz w:val="24"/>
          <w:szCs w:val="24"/>
        </w:rPr>
        <w:tab/>
        <w:t>W zakresie utrwalania i zwielokrotniania przedmiotu zamówienia – wytwarzania określoną techniką jego egzemplarzy, w tym techniką drukarską, reprograficzną, zapisu magnetycznego oraz techniką cyfrową.</w:t>
      </w:r>
    </w:p>
    <w:p w14:paraId="1BE95263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b.</w:t>
      </w:r>
      <w:r w:rsidRPr="00D30C6A">
        <w:rPr>
          <w:rFonts w:ascii="Times New Roman" w:hAnsi="Times New Roman" w:cs="Times New Roman"/>
          <w:sz w:val="24"/>
          <w:szCs w:val="24"/>
        </w:rPr>
        <w:tab/>
        <w:t>W zakresie obrotu oryginałem albo egzemplarzami, na których przedmiot zamówienia utrwalono- wprowadzanie do obrotu, użyczenie lub najem oryginału albo egzemplarzy.</w:t>
      </w:r>
    </w:p>
    <w:p w14:paraId="610A638C" w14:textId="77777777" w:rsidR="00D30C6A" w:rsidRPr="00D30C6A" w:rsidRDefault="00D30C6A" w:rsidP="00A72287">
      <w:pPr>
        <w:suppressAutoHyphens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c.</w:t>
      </w:r>
      <w:r w:rsidRPr="00D30C6A">
        <w:rPr>
          <w:rFonts w:ascii="Times New Roman" w:hAnsi="Times New Roman" w:cs="Times New Roman"/>
          <w:sz w:val="24"/>
          <w:szCs w:val="24"/>
        </w:rPr>
        <w:tab/>
        <w:t>W zakresie rozpowszechniania utworu w sposób inny niż określony wyżej – publiczne wykonanie, wystawienie, wyświetlenie, odtworzenie oraz nadawanie i reemitowanie, a także publiczne udostępnianie przedmiotu zamówienia w taki sposób, aby każdy mógł mieć dostęp w miejscu i czasie przez siebie wybranym.</w:t>
      </w:r>
    </w:p>
    <w:p w14:paraId="6699EBEA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3.</w:t>
      </w:r>
      <w:r w:rsidRPr="00D30C6A">
        <w:rPr>
          <w:rFonts w:ascii="Times New Roman" w:hAnsi="Times New Roman" w:cs="Times New Roman"/>
          <w:sz w:val="24"/>
          <w:szCs w:val="24"/>
        </w:rPr>
        <w:tab/>
        <w:t>Z chwilą przejęcia przedmiotu zamówienia Zamawiający nabywa prawo własności egzemplarza oraz nośników, na których został utrwalony.</w:t>
      </w:r>
    </w:p>
    <w:p w14:paraId="39FC6C17" w14:textId="77777777" w:rsid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4.</w:t>
      </w:r>
      <w:r w:rsidRPr="00D30C6A">
        <w:rPr>
          <w:rFonts w:ascii="Times New Roman" w:hAnsi="Times New Roman" w:cs="Times New Roman"/>
          <w:sz w:val="24"/>
          <w:szCs w:val="24"/>
        </w:rPr>
        <w:tab/>
        <w:t>Strony zgodnie oświadczają, iż wynagrodzenie określone w §6 niniejszej umowy obejmuje również wynagrodzenie za przeniesienie na Zamawiającego autorskich praw majątkowych do przedmiotu zamówienia na wszystkich polach eksploatacji.</w:t>
      </w:r>
    </w:p>
    <w:p w14:paraId="0999AFF7" w14:textId="77777777" w:rsidR="00A72287" w:rsidRPr="00D30C6A" w:rsidRDefault="00A72287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3CB8067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12</w:t>
      </w:r>
    </w:p>
    <w:p w14:paraId="5109C549" w14:textId="68004B07" w:rsidR="00D30C6A" w:rsidRPr="00D30C6A" w:rsidRDefault="00D30C6A" w:rsidP="00A72287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Wykonawca oświadcza, że jest ubezpieczony od odpowiedzialności cywilnej, a ubezpieczenie obejmuje projekt objęty Umową i wszelkie skutki mogące wyniknąć z działań i zaniechań Wykonawcy i osób na jego rzecz lub z jego polecenia działających, związanych i wynikłych </w:t>
      </w:r>
      <w:r w:rsidR="00A72287">
        <w:rPr>
          <w:rFonts w:ascii="Times New Roman" w:hAnsi="Times New Roman" w:cs="Times New Roman"/>
          <w:sz w:val="24"/>
          <w:szCs w:val="24"/>
        </w:rPr>
        <w:br/>
      </w:r>
      <w:r w:rsidRPr="00D30C6A">
        <w:rPr>
          <w:rFonts w:ascii="Times New Roman" w:hAnsi="Times New Roman" w:cs="Times New Roman"/>
          <w:sz w:val="24"/>
          <w:szCs w:val="24"/>
        </w:rPr>
        <w:t>z wykonania Umowy.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7EE26180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13</w:t>
      </w:r>
    </w:p>
    <w:p w14:paraId="4DC35F7D" w14:textId="77777777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1.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Strony są obowiązane stosować się do przepisów dotyczących ochrony danych osobowych zawartych w Rozporządzeniu Parlamentu Europejskiego i Rady (UE) 2016/679 z 27 kwietnia 2016 r. w sprawie ochrony osób fizycznych w związku z przetwarzaniem danych osobowych i w sprawie swobodnego przepływu takich danych oraz uchylenia dyrektywy 95/46/WE (Dz.U.UE.L.2016.119.1 z dnia 2016.05.04) dalej „RODO” oraz przepisów krajowych regulujących ochronę danych osobowych. </w:t>
      </w:r>
    </w:p>
    <w:p w14:paraId="5B331F24" w14:textId="6CDEDCA4" w:rsidR="00D30C6A" w:rsidRPr="00D30C6A" w:rsidRDefault="00D30C6A" w:rsidP="00A72287">
      <w:pPr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2.</w:t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Wykonawca wyraża zgodę na przetwarzanie jego danych osobowych w zakresie niezbędnym do realizacji postanowień niniejszej umowy i potwierdza, iż został poinformowany </w:t>
      </w:r>
      <w:r w:rsidR="00A72287">
        <w:rPr>
          <w:rFonts w:ascii="Times New Roman" w:hAnsi="Times New Roman" w:cs="Times New Roman"/>
          <w:sz w:val="24"/>
          <w:szCs w:val="24"/>
        </w:rPr>
        <w:br/>
      </w:r>
      <w:r w:rsidRPr="00D30C6A">
        <w:rPr>
          <w:rFonts w:ascii="Times New Roman" w:hAnsi="Times New Roman" w:cs="Times New Roman"/>
          <w:sz w:val="24"/>
          <w:szCs w:val="24"/>
        </w:rPr>
        <w:t>o jego uprawnianiach związanych z przetwarzaniem danych osobowych zgodnie z klauzulą informacyjną zamieszczoną na stronie internetowej Zamawiającego (http://bip.um.sanok.pl/fck_pliki/upload/og%C3%B3lna_klauzula_informacyjna_art.13.pdf).</w:t>
      </w:r>
    </w:p>
    <w:p w14:paraId="533E9506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14</w:t>
      </w:r>
    </w:p>
    <w:p w14:paraId="22E7E511" w14:textId="77777777" w:rsid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Wszelkie zmiany i uzupełnienia treści umowy wymagają formy pisemnej w postaci aneksu podpisanego przez obie strony pod rygorem nieważności.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3CC36A80" w14:textId="77777777" w:rsidR="00A72287" w:rsidRPr="00D30C6A" w:rsidRDefault="00A72287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4B8781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 15</w:t>
      </w:r>
    </w:p>
    <w:p w14:paraId="2D9A40E6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lastRenderedPageBreak/>
        <w:t>W sprawach nieuregulowanych w niniejszej umowie mają zastosowanie przepisy Kodeksu Cywilnego i Prawa Zamówień Publicznych, a ewentualne spory, jakie mogą wyniknąć z zawartej umowy rozstrzygane będą przez sądy powszechne właściwe dla siedziby Zamawiającego.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11B873A6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§16</w:t>
      </w:r>
    </w:p>
    <w:p w14:paraId="6C3974B4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Osoby upoważnione do realizacji umowy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733F0F94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W sprawach związanych z realizacją niniejszej umowy Zamawiającego reprezentować będzie: 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55459A13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..................................................................... (dane osoby)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6A34A7BC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telefon do kontaktu: .............................................. e-mail: ...........................................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0113D987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Wykonawcę reprezentować będzie: 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718CB7AD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..................................................................... (dane osoby)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3E6F6B6C" w14:textId="77777777" w:rsid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telefon do kontaktu: .............................................. e-mail: ...........................................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2FD99222" w14:textId="77777777" w:rsidR="00A72287" w:rsidRPr="00D30C6A" w:rsidRDefault="00A72287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78F21D" w14:textId="77777777" w:rsidR="00D30C6A" w:rsidRPr="00D30C6A" w:rsidRDefault="00D30C6A" w:rsidP="00EC612C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§17</w:t>
      </w:r>
    </w:p>
    <w:p w14:paraId="61ED213E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>Umowę sporządzono w czterech jednobrzmiących egzemplarzach, trzy dla Zamawiającego a jeden dla Wykonawcy.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61213824" w14:textId="77777777" w:rsidR="00D30C6A" w:rsidRPr="00D30C6A" w:rsidRDefault="00D30C6A" w:rsidP="00EC612C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52739724" w14:textId="77777777" w:rsidR="00D30C6A" w:rsidRPr="00D30C6A" w:rsidRDefault="00D30C6A" w:rsidP="00EC612C">
      <w:pPr>
        <w:suppressAutoHyphens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0C6A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       </w:t>
      </w:r>
      <w:r w:rsidRPr="00D30C6A">
        <w:rPr>
          <w:rFonts w:ascii="Times New Roman" w:hAnsi="Times New Roman" w:cs="Times New Roman"/>
          <w:sz w:val="24"/>
          <w:szCs w:val="24"/>
        </w:rPr>
        <w:tab/>
      </w:r>
      <w:r w:rsidRPr="00D30C6A">
        <w:rPr>
          <w:rFonts w:ascii="Times New Roman" w:hAnsi="Times New Roman" w:cs="Times New Roman"/>
          <w:sz w:val="24"/>
          <w:szCs w:val="24"/>
        </w:rPr>
        <w:tab/>
        <w:t xml:space="preserve">   Wykonawca:</w:t>
      </w:r>
      <w:r w:rsidRPr="00D30C6A">
        <w:rPr>
          <w:rFonts w:ascii="Times New Roman" w:hAnsi="Times New Roman" w:cs="Times New Roman"/>
          <w:sz w:val="24"/>
          <w:szCs w:val="24"/>
        </w:rPr>
        <w:tab/>
      </w:r>
    </w:p>
    <w:p w14:paraId="2E7BCD3E" w14:textId="77777777" w:rsidR="005F43DE" w:rsidRPr="00EC612C" w:rsidRDefault="005F43DE" w:rsidP="00EC61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F43DE" w:rsidRPr="00EC612C" w:rsidSect="00EC612C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8B3D" w16cex:dateUtc="2021-06-23T08:28:00Z"/>
  <w16cex:commentExtensible w16cex:durableId="247D8B47" w16cex:dateUtc="2021-06-23T08:28:00Z"/>
  <w16cex:commentExtensible w16cex:durableId="247D8BD6" w16cex:dateUtc="2021-06-23T08:30:00Z"/>
  <w16cex:commentExtensible w16cex:durableId="247D8DCD" w16cex:dateUtc="2021-06-23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EE565B" w16cid:durableId="247D8B3D"/>
  <w16cid:commentId w16cid:paraId="53D42B22" w16cid:durableId="247D8B47"/>
  <w16cid:commentId w16cid:paraId="24128D8C" w16cid:durableId="247D8BD6"/>
  <w16cid:commentId w16cid:paraId="14673167" w16cid:durableId="247D8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0241B" w14:textId="77777777" w:rsidR="00117BD3" w:rsidRDefault="00117BD3">
      <w:pPr>
        <w:spacing w:after="0" w:line="240" w:lineRule="auto"/>
      </w:pPr>
      <w:r>
        <w:separator/>
      </w:r>
    </w:p>
  </w:endnote>
  <w:endnote w:type="continuationSeparator" w:id="0">
    <w:p w14:paraId="2A16A473" w14:textId="77777777" w:rsidR="00117BD3" w:rsidRDefault="0011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1710F1" w:rsidRDefault="001710F1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1710F1" w:rsidRDefault="001710F1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1710F1" w:rsidRDefault="001710F1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1710F1" w:rsidRDefault="001710F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2287">
          <w:rPr>
            <w:rFonts w:ascii="Times New Roman" w:hAnsi="Times New Roman" w:cs="Times New Roman"/>
            <w:noProof/>
            <w:sz w:val="20"/>
            <w:szCs w:val="20"/>
          </w:rPr>
          <w:t>7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8DB3" w14:textId="77777777" w:rsidR="00117BD3" w:rsidRDefault="00117BD3">
      <w:pPr>
        <w:spacing w:after="0" w:line="240" w:lineRule="auto"/>
      </w:pPr>
      <w:r>
        <w:separator/>
      </w:r>
    </w:p>
  </w:footnote>
  <w:footnote w:type="continuationSeparator" w:id="0">
    <w:p w14:paraId="6C141EDB" w14:textId="77777777" w:rsidR="00117BD3" w:rsidRDefault="0011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1710F1" w:rsidRDefault="001710F1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1710F1" w:rsidRDefault="001710F1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1710F1" w:rsidRDefault="001710F1">
    <w:pPr>
      <w:pStyle w:val="Nagwek"/>
    </w:pPr>
  </w:p>
  <w:p w14:paraId="0BEA0E08" w14:textId="77777777" w:rsidR="001710F1" w:rsidRDefault="001710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73A6415"/>
    <w:multiLevelType w:val="hybridMultilevel"/>
    <w:tmpl w:val="9B881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1E5875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7B1B8A"/>
    <w:multiLevelType w:val="hybridMultilevel"/>
    <w:tmpl w:val="69C4FDE8"/>
    <w:lvl w:ilvl="0" w:tplc="5DB6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7" w15:restartNumberingAfterBreak="0">
    <w:nsid w:val="6561104C"/>
    <w:multiLevelType w:val="hybridMultilevel"/>
    <w:tmpl w:val="8854950A"/>
    <w:lvl w:ilvl="0" w:tplc="B6BE4D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3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3"/>
  </w:num>
  <w:num w:numId="4">
    <w:abstractNumId w:val="26"/>
  </w:num>
  <w:num w:numId="5">
    <w:abstractNumId w:val="31"/>
  </w:num>
  <w:num w:numId="6">
    <w:abstractNumId w:val="12"/>
  </w:num>
  <w:num w:numId="7">
    <w:abstractNumId w:val="30"/>
  </w:num>
  <w:num w:numId="8">
    <w:abstractNumId w:val="41"/>
  </w:num>
  <w:num w:numId="9">
    <w:abstractNumId w:val="24"/>
  </w:num>
  <w:num w:numId="10">
    <w:abstractNumId w:val="14"/>
  </w:num>
  <w:num w:numId="11">
    <w:abstractNumId w:val="6"/>
  </w:num>
  <w:num w:numId="12">
    <w:abstractNumId w:val="27"/>
  </w:num>
  <w:num w:numId="13">
    <w:abstractNumId w:val="4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5"/>
  </w:num>
  <w:num w:numId="21">
    <w:abstractNumId w:val="40"/>
  </w:num>
  <w:num w:numId="22">
    <w:abstractNumId w:val="25"/>
  </w:num>
  <w:num w:numId="23">
    <w:abstractNumId w:val="34"/>
  </w:num>
  <w:num w:numId="24">
    <w:abstractNumId w:val="29"/>
  </w:num>
  <w:num w:numId="25">
    <w:abstractNumId w:val="38"/>
  </w:num>
  <w:num w:numId="26">
    <w:abstractNumId w:val="2"/>
  </w:num>
  <w:num w:numId="27">
    <w:abstractNumId w:val="18"/>
  </w:num>
  <w:num w:numId="28">
    <w:abstractNumId w:val="16"/>
  </w:num>
  <w:num w:numId="29">
    <w:abstractNumId w:val="37"/>
  </w:num>
  <w:num w:numId="30">
    <w:abstractNumId w:val="36"/>
  </w:num>
  <w:num w:numId="31">
    <w:abstractNumId w:val="32"/>
  </w:num>
  <w:num w:numId="32">
    <w:abstractNumId w:val="15"/>
  </w:num>
  <w:num w:numId="33">
    <w:abstractNumId w:val="33"/>
  </w:num>
  <w:num w:numId="34">
    <w:abstractNumId w:val="42"/>
  </w:num>
  <w:num w:numId="35">
    <w:abstractNumId w:val="20"/>
  </w:num>
  <w:num w:numId="36">
    <w:abstractNumId w:val="3"/>
  </w:num>
  <w:num w:numId="37">
    <w:abstractNumId w:val="0"/>
  </w:num>
  <w:num w:numId="38">
    <w:abstractNumId w:val="8"/>
  </w:num>
  <w:num w:numId="39">
    <w:abstractNumId w:val="11"/>
  </w:num>
  <w:num w:numId="40">
    <w:abstractNumId w:val="44"/>
  </w:num>
  <w:num w:numId="41">
    <w:abstractNumId w:val="28"/>
  </w:num>
  <w:num w:numId="42">
    <w:abstractNumId w:val="39"/>
  </w:num>
  <w:num w:numId="43">
    <w:abstractNumId w:val="17"/>
  </w:num>
  <w:num w:numId="44">
    <w:abstractNumId w:val="35"/>
  </w:num>
  <w:num w:numId="45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047E7"/>
    <w:rsid w:val="000235AB"/>
    <w:rsid w:val="000321D1"/>
    <w:rsid w:val="00035BF3"/>
    <w:rsid w:val="00046E76"/>
    <w:rsid w:val="00050422"/>
    <w:rsid w:val="00054287"/>
    <w:rsid w:val="00054894"/>
    <w:rsid w:val="00055A92"/>
    <w:rsid w:val="00060DCC"/>
    <w:rsid w:val="00062A74"/>
    <w:rsid w:val="00067957"/>
    <w:rsid w:val="00067F7F"/>
    <w:rsid w:val="00075D63"/>
    <w:rsid w:val="000824D3"/>
    <w:rsid w:val="00082E3F"/>
    <w:rsid w:val="000831E0"/>
    <w:rsid w:val="000870B3"/>
    <w:rsid w:val="00093944"/>
    <w:rsid w:val="000A0CE9"/>
    <w:rsid w:val="000C1254"/>
    <w:rsid w:val="000E60B3"/>
    <w:rsid w:val="000F325D"/>
    <w:rsid w:val="000F4E0D"/>
    <w:rsid w:val="00101710"/>
    <w:rsid w:val="00104310"/>
    <w:rsid w:val="00110162"/>
    <w:rsid w:val="00111BCE"/>
    <w:rsid w:val="001133DA"/>
    <w:rsid w:val="001138B8"/>
    <w:rsid w:val="00116356"/>
    <w:rsid w:val="00117BD3"/>
    <w:rsid w:val="00122857"/>
    <w:rsid w:val="00126666"/>
    <w:rsid w:val="00152E2C"/>
    <w:rsid w:val="00153303"/>
    <w:rsid w:val="00154A8A"/>
    <w:rsid w:val="00156FB7"/>
    <w:rsid w:val="00162367"/>
    <w:rsid w:val="001710F1"/>
    <w:rsid w:val="00176FE6"/>
    <w:rsid w:val="00180BD8"/>
    <w:rsid w:val="001812A2"/>
    <w:rsid w:val="001813A0"/>
    <w:rsid w:val="00184071"/>
    <w:rsid w:val="001927AF"/>
    <w:rsid w:val="0019629E"/>
    <w:rsid w:val="001B53A5"/>
    <w:rsid w:val="001B68B3"/>
    <w:rsid w:val="001C7A17"/>
    <w:rsid w:val="001E24AE"/>
    <w:rsid w:val="001F10EA"/>
    <w:rsid w:val="001F701C"/>
    <w:rsid w:val="0022169D"/>
    <w:rsid w:val="00225FB7"/>
    <w:rsid w:val="00241259"/>
    <w:rsid w:val="00244009"/>
    <w:rsid w:val="002508D2"/>
    <w:rsid w:val="00260540"/>
    <w:rsid w:val="0026598D"/>
    <w:rsid w:val="00281F9C"/>
    <w:rsid w:val="00284C51"/>
    <w:rsid w:val="00287074"/>
    <w:rsid w:val="002A515E"/>
    <w:rsid w:val="002A768E"/>
    <w:rsid w:val="002A7B44"/>
    <w:rsid w:val="002C1504"/>
    <w:rsid w:val="002C4618"/>
    <w:rsid w:val="002C7904"/>
    <w:rsid w:val="002D51A1"/>
    <w:rsid w:val="002E21EC"/>
    <w:rsid w:val="002E7BFB"/>
    <w:rsid w:val="002F030F"/>
    <w:rsid w:val="002F20DD"/>
    <w:rsid w:val="00301A59"/>
    <w:rsid w:val="00305458"/>
    <w:rsid w:val="00312A18"/>
    <w:rsid w:val="003261D3"/>
    <w:rsid w:val="00335BC4"/>
    <w:rsid w:val="00362886"/>
    <w:rsid w:val="003653D1"/>
    <w:rsid w:val="003666B8"/>
    <w:rsid w:val="0037153A"/>
    <w:rsid w:val="00374025"/>
    <w:rsid w:val="00377A5A"/>
    <w:rsid w:val="00383B91"/>
    <w:rsid w:val="00391C9C"/>
    <w:rsid w:val="00397803"/>
    <w:rsid w:val="003D4062"/>
    <w:rsid w:val="003E06F4"/>
    <w:rsid w:val="003F028D"/>
    <w:rsid w:val="003F75E8"/>
    <w:rsid w:val="004015A6"/>
    <w:rsid w:val="00432D28"/>
    <w:rsid w:val="00432EDB"/>
    <w:rsid w:val="00436132"/>
    <w:rsid w:val="00443C58"/>
    <w:rsid w:val="00453C10"/>
    <w:rsid w:val="00462914"/>
    <w:rsid w:val="00464274"/>
    <w:rsid w:val="004660B0"/>
    <w:rsid w:val="00466798"/>
    <w:rsid w:val="00476D5B"/>
    <w:rsid w:val="00487EF2"/>
    <w:rsid w:val="00490603"/>
    <w:rsid w:val="004A1547"/>
    <w:rsid w:val="004A22C9"/>
    <w:rsid w:val="004A3105"/>
    <w:rsid w:val="004C2F4F"/>
    <w:rsid w:val="004C4C8E"/>
    <w:rsid w:val="004C71FB"/>
    <w:rsid w:val="004C7EC5"/>
    <w:rsid w:val="004D3664"/>
    <w:rsid w:val="004D7229"/>
    <w:rsid w:val="004F277C"/>
    <w:rsid w:val="004F7303"/>
    <w:rsid w:val="00501D6F"/>
    <w:rsid w:val="00516AE4"/>
    <w:rsid w:val="005173C2"/>
    <w:rsid w:val="005303FA"/>
    <w:rsid w:val="00543E3D"/>
    <w:rsid w:val="00557D3F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5FB"/>
    <w:rsid w:val="005C04E5"/>
    <w:rsid w:val="005D68F4"/>
    <w:rsid w:val="005E1F60"/>
    <w:rsid w:val="005F43DE"/>
    <w:rsid w:val="006071F6"/>
    <w:rsid w:val="00621001"/>
    <w:rsid w:val="0062146A"/>
    <w:rsid w:val="00624735"/>
    <w:rsid w:val="00624883"/>
    <w:rsid w:val="00624DD7"/>
    <w:rsid w:val="006257E2"/>
    <w:rsid w:val="00625B2D"/>
    <w:rsid w:val="006268C0"/>
    <w:rsid w:val="00630319"/>
    <w:rsid w:val="006306D5"/>
    <w:rsid w:val="00631740"/>
    <w:rsid w:val="00635FD3"/>
    <w:rsid w:val="006420AE"/>
    <w:rsid w:val="00653307"/>
    <w:rsid w:val="00654DCA"/>
    <w:rsid w:val="006562D5"/>
    <w:rsid w:val="00657D89"/>
    <w:rsid w:val="00664B16"/>
    <w:rsid w:val="00670A46"/>
    <w:rsid w:val="006723CF"/>
    <w:rsid w:val="00675EA3"/>
    <w:rsid w:val="0068141F"/>
    <w:rsid w:val="006841D7"/>
    <w:rsid w:val="00690108"/>
    <w:rsid w:val="006A1BFE"/>
    <w:rsid w:val="006A566F"/>
    <w:rsid w:val="006B3038"/>
    <w:rsid w:val="006B5002"/>
    <w:rsid w:val="006C00D2"/>
    <w:rsid w:val="006D5923"/>
    <w:rsid w:val="006D5C36"/>
    <w:rsid w:val="006F02F8"/>
    <w:rsid w:val="006F2203"/>
    <w:rsid w:val="006F292B"/>
    <w:rsid w:val="00717B71"/>
    <w:rsid w:val="007212F8"/>
    <w:rsid w:val="00722530"/>
    <w:rsid w:val="00722A4B"/>
    <w:rsid w:val="00726C6A"/>
    <w:rsid w:val="007341D9"/>
    <w:rsid w:val="007445E2"/>
    <w:rsid w:val="00747C4D"/>
    <w:rsid w:val="00753F1C"/>
    <w:rsid w:val="0075662C"/>
    <w:rsid w:val="0076122F"/>
    <w:rsid w:val="007651CE"/>
    <w:rsid w:val="00765C6C"/>
    <w:rsid w:val="007674E2"/>
    <w:rsid w:val="0077450C"/>
    <w:rsid w:val="00783850"/>
    <w:rsid w:val="00793495"/>
    <w:rsid w:val="007943AD"/>
    <w:rsid w:val="0079516C"/>
    <w:rsid w:val="0079599B"/>
    <w:rsid w:val="007A325B"/>
    <w:rsid w:val="007A4354"/>
    <w:rsid w:val="007B0800"/>
    <w:rsid w:val="007C0D61"/>
    <w:rsid w:val="007D26AE"/>
    <w:rsid w:val="007D3CB3"/>
    <w:rsid w:val="007D5711"/>
    <w:rsid w:val="007F5CA7"/>
    <w:rsid w:val="007F78DE"/>
    <w:rsid w:val="00804EA3"/>
    <w:rsid w:val="008128DD"/>
    <w:rsid w:val="00812B28"/>
    <w:rsid w:val="008171F4"/>
    <w:rsid w:val="00817A4D"/>
    <w:rsid w:val="00821466"/>
    <w:rsid w:val="00825297"/>
    <w:rsid w:val="00833F02"/>
    <w:rsid w:val="0083499B"/>
    <w:rsid w:val="00835AF8"/>
    <w:rsid w:val="00841475"/>
    <w:rsid w:val="008517BB"/>
    <w:rsid w:val="00851AE6"/>
    <w:rsid w:val="00851E9E"/>
    <w:rsid w:val="0085421A"/>
    <w:rsid w:val="008607EE"/>
    <w:rsid w:val="00870BE9"/>
    <w:rsid w:val="0088288A"/>
    <w:rsid w:val="00887AC6"/>
    <w:rsid w:val="008A0BF0"/>
    <w:rsid w:val="008B3181"/>
    <w:rsid w:val="008E6473"/>
    <w:rsid w:val="008E7FDB"/>
    <w:rsid w:val="00904149"/>
    <w:rsid w:val="00904D66"/>
    <w:rsid w:val="00911410"/>
    <w:rsid w:val="00930034"/>
    <w:rsid w:val="0093063B"/>
    <w:rsid w:val="009403E2"/>
    <w:rsid w:val="0095103C"/>
    <w:rsid w:val="009605F8"/>
    <w:rsid w:val="00976314"/>
    <w:rsid w:val="0098412C"/>
    <w:rsid w:val="009A107C"/>
    <w:rsid w:val="009A262C"/>
    <w:rsid w:val="009A3558"/>
    <w:rsid w:val="009B114B"/>
    <w:rsid w:val="009C40E3"/>
    <w:rsid w:val="009D3162"/>
    <w:rsid w:val="009D45F6"/>
    <w:rsid w:val="009E6ABF"/>
    <w:rsid w:val="009F0B4F"/>
    <w:rsid w:val="00A11E09"/>
    <w:rsid w:val="00A177A5"/>
    <w:rsid w:val="00A24777"/>
    <w:rsid w:val="00A46BE7"/>
    <w:rsid w:val="00A51082"/>
    <w:rsid w:val="00A6397A"/>
    <w:rsid w:val="00A67223"/>
    <w:rsid w:val="00A71121"/>
    <w:rsid w:val="00A72287"/>
    <w:rsid w:val="00A749BA"/>
    <w:rsid w:val="00A77167"/>
    <w:rsid w:val="00A77263"/>
    <w:rsid w:val="00A7792E"/>
    <w:rsid w:val="00A811A4"/>
    <w:rsid w:val="00A816E3"/>
    <w:rsid w:val="00A867CC"/>
    <w:rsid w:val="00A93A28"/>
    <w:rsid w:val="00A97AAA"/>
    <w:rsid w:val="00AC4F9A"/>
    <w:rsid w:val="00AE33F1"/>
    <w:rsid w:val="00AE4F29"/>
    <w:rsid w:val="00AE52AC"/>
    <w:rsid w:val="00AF79BB"/>
    <w:rsid w:val="00B06376"/>
    <w:rsid w:val="00B0734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93706"/>
    <w:rsid w:val="00BA1182"/>
    <w:rsid w:val="00BA1234"/>
    <w:rsid w:val="00BA3060"/>
    <w:rsid w:val="00BB62E0"/>
    <w:rsid w:val="00BC33D7"/>
    <w:rsid w:val="00BC4075"/>
    <w:rsid w:val="00BC5169"/>
    <w:rsid w:val="00BC7A53"/>
    <w:rsid w:val="00BD336F"/>
    <w:rsid w:val="00BD7A34"/>
    <w:rsid w:val="00BE71F0"/>
    <w:rsid w:val="00BF6C45"/>
    <w:rsid w:val="00C164C0"/>
    <w:rsid w:val="00C16E46"/>
    <w:rsid w:val="00C17497"/>
    <w:rsid w:val="00C32315"/>
    <w:rsid w:val="00C441C6"/>
    <w:rsid w:val="00C45540"/>
    <w:rsid w:val="00C458CE"/>
    <w:rsid w:val="00C52626"/>
    <w:rsid w:val="00C76684"/>
    <w:rsid w:val="00C80082"/>
    <w:rsid w:val="00C83AE5"/>
    <w:rsid w:val="00C91877"/>
    <w:rsid w:val="00C94B7C"/>
    <w:rsid w:val="00CA121D"/>
    <w:rsid w:val="00CA75E6"/>
    <w:rsid w:val="00CC5B2A"/>
    <w:rsid w:val="00CD5E42"/>
    <w:rsid w:val="00CD74F8"/>
    <w:rsid w:val="00CF5D0E"/>
    <w:rsid w:val="00D03D97"/>
    <w:rsid w:val="00D0464D"/>
    <w:rsid w:val="00D2408C"/>
    <w:rsid w:val="00D27869"/>
    <w:rsid w:val="00D308BF"/>
    <w:rsid w:val="00D30C6A"/>
    <w:rsid w:val="00D40A08"/>
    <w:rsid w:val="00D43B15"/>
    <w:rsid w:val="00D4628F"/>
    <w:rsid w:val="00D725A4"/>
    <w:rsid w:val="00D84BAB"/>
    <w:rsid w:val="00D95A60"/>
    <w:rsid w:val="00DB3B80"/>
    <w:rsid w:val="00DC51B0"/>
    <w:rsid w:val="00DC5A06"/>
    <w:rsid w:val="00DC68EC"/>
    <w:rsid w:val="00DF1BB8"/>
    <w:rsid w:val="00E00CE2"/>
    <w:rsid w:val="00E07269"/>
    <w:rsid w:val="00E15C3F"/>
    <w:rsid w:val="00E15FF4"/>
    <w:rsid w:val="00E26E24"/>
    <w:rsid w:val="00E5120A"/>
    <w:rsid w:val="00E638B6"/>
    <w:rsid w:val="00E73B34"/>
    <w:rsid w:val="00E73E42"/>
    <w:rsid w:val="00E81088"/>
    <w:rsid w:val="00E92A26"/>
    <w:rsid w:val="00E95E28"/>
    <w:rsid w:val="00EA0D08"/>
    <w:rsid w:val="00EB57E5"/>
    <w:rsid w:val="00EB63D8"/>
    <w:rsid w:val="00EC612C"/>
    <w:rsid w:val="00EC6DC2"/>
    <w:rsid w:val="00ED41F6"/>
    <w:rsid w:val="00ED7ACC"/>
    <w:rsid w:val="00EE0E0C"/>
    <w:rsid w:val="00EF0106"/>
    <w:rsid w:val="00EF6B35"/>
    <w:rsid w:val="00F175AB"/>
    <w:rsid w:val="00F20C01"/>
    <w:rsid w:val="00F229B5"/>
    <w:rsid w:val="00F234DE"/>
    <w:rsid w:val="00F27E8A"/>
    <w:rsid w:val="00F35BC0"/>
    <w:rsid w:val="00F37551"/>
    <w:rsid w:val="00F4320D"/>
    <w:rsid w:val="00F45396"/>
    <w:rsid w:val="00F526E4"/>
    <w:rsid w:val="00F5700D"/>
    <w:rsid w:val="00F65E95"/>
    <w:rsid w:val="00F87922"/>
    <w:rsid w:val="00F972F1"/>
    <w:rsid w:val="00FA5492"/>
    <w:rsid w:val="00FA6968"/>
    <w:rsid w:val="00FB2E56"/>
    <w:rsid w:val="00FB5885"/>
    <w:rsid w:val="00FC6D58"/>
    <w:rsid w:val="00FD22B1"/>
    <w:rsid w:val="00FD5429"/>
    <w:rsid w:val="00FE2394"/>
    <w:rsid w:val="00FE37E3"/>
    <w:rsid w:val="00FE3DCF"/>
    <w:rsid w:val="00FE6A63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9222844-6554-4FBA-ABA2-52BCE95F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2021-02-28T16:45:00Z</cp:lastPrinted>
  <dcterms:created xsi:type="dcterms:W3CDTF">2021-06-23T11:53:00Z</dcterms:created>
  <dcterms:modified xsi:type="dcterms:W3CDTF">2021-06-23T11:53:00Z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