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C" w:rsidRDefault="0032339C" w:rsidP="0032339C">
      <w:pPr>
        <w:tabs>
          <w:tab w:val="right" w:pos="9072"/>
        </w:tabs>
        <w:spacing w:after="0"/>
        <w:contextualSpacing/>
        <w:rPr>
          <w:rFonts w:ascii="Times New Roman" w:eastAsia="Calibri" w:hAnsi="Times New Roman" w:cs="Times New Roman"/>
          <w:szCs w:val="24"/>
        </w:rPr>
      </w:pPr>
    </w:p>
    <w:p w:rsidR="008C02FB" w:rsidRPr="008C02FB" w:rsidRDefault="0008450F" w:rsidP="008C02FB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BZP.271.</w:t>
      </w:r>
      <w:r w:rsidR="00C75B11">
        <w:rPr>
          <w:rFonts w:ascii="Times New Roman" w:eastAsia="Times New Roman" w:hAnsi="Times New Roman" w:cs="Times New Roman"/>
          <w:kern w:val="1"/>
          <w:szCs w:val="24"/>
          <w:lang w:eastAsia="ar-SA"/>
        </w:rPr>
        <w:t>8</w:t>
      </w:r>
      <w:r w:rsidR="00A56CBA"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.2021</w:t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  <w:t xml:space="preserve">Sanok, dnia </w:t>
      </w:r>
      <w:r>
        <w:rPr>
          <w:rFonts w:ascii="Times New Roman" w:eastAsia="Calibri" w:hAnsi="Times New Roman" w:cs="Times New Roman"/>
          <w:szCs w:val="24"/>
        </w:rPr>
        <w:t>30.06</w:t>
      </w:r>
      <w:r w:rsidR="008C02FB" w:rsidRPr="008C02FB">
        <w:rPr>
          <w:rFonts w:ascii="Times New Roman" w:eastAsia="Calibri" w:hAnsi="Times New Roman" w:cs="Times New Roman"/>
          <w:szCs w:val="24"/>
        </w:rPr>
        <w:t>.20</w:t>
      </w:r>
      <w:r w:rsidR="00A56CBA">
        <w:rPr>
          <w:rFonts w:ascii="Times New Roman" w:eastAsia="Calibri" w:hAnsi="Times New Roman" w:cs="Times New Roman"/>
          <w:szCs w:val="24"/>
        </w:rPr>
        <w:t>21</w:t>
      </w:r>
      <w:r w:rsidR="008C02FB" w:rsidRPr="008C02FB">
        <w:rPr>
          <w:rFonts w:ascii="Times New Roman" w:eastAsia="Calibri" w:hAnsi="Times New Roman" w:cs="Times New Roman"/>
          <w:szCs w:val="24"/>
        </w:rPr>
        <w:t xml:space="preserve"> r. </w:t>
      </w:r>
    </w:p>
    <w:p w:rsidR="00A56CBA" w:rsidRPr="008C02FB" w:rsidRDefault="00A56CB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C3652" w:rsidRDefault="008C3652" w:rsidP="0008450F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C3652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="00C75B11" w:rsidRPr="00C75B1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Przebudowa dróg gminnych  ul. Iwaszkiewicza  nr (G60R), ul. Struga nr (G117018R), ul. Rataja nr (G117019R) w Sanoku.</w:t>
      </w:r>
    </w:p>
    <w:p w:rsidR="008C3652" w:rsidRDefault="008C3652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BF50E6" w:rsidRDefault="00894B60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BF50E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O ZMIANIE TREŚCI SPECYFIKACJI WARUNKÓW ZAMÓWIENIA</w:t>
      </w:r>
    </w:p>
    <w:p w:rsidR="00436779" w:rsidRPr="00BF50E6" w:rsidRDefault="00436779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D27AC5" w:rsidRDefault="00894B60" w:rsidP="00F26AAE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Zamawiający dział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a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jąc na podstawie art. </w:t>
      </w:r>
      <w:r w:rsidR="00760D8A">
        <w:rPr>
          <w:rFonts w:ascii="Times New Roman" w:eastAsia="Times New Roman" w:hAnsi="Times New Roman" w:cs="Times New Roman"/>
          <w:bCs/>
          <w:szCs w:val="24"/>
          <w:lang w:eastAsia="pl-PL"/>
        </w:rPr>
        <w:t>286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ust.</w:t>
      </w:r>
      <w:r w:rsidR="00E24A90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7F2958">
        <w:rPr>
          <w:rFonts w:ascii="Times New Roman" w:eastAsia="Times New Roman" w:hAnsi="Times New Roman" w:cs="Times New Roman"/>
          <w:bCs/>
          <w:szCs w:val="24"/>
          <w:lang w:eastAsia="pl-PL"/>
        </w:rPr>
        <w:t>1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,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ustawy Prawo Zamówień Publicznych </w:t>
      </w:r>
      <w:r w:rsidR="00B37129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="00C75B11">
        <w:rPr>
          <w:rFonts w:ascii="Times New Roman" w:eastAsia="Times New Roman" w:hAnsi="Times New Roman" w:cs="Times New Roman"/>
          <w:bCs/>
          <w:szCs w:val="24"/>
          <w:lang w:eastAsia="pl-PL"/>
        </w:rPr>
        <w:t>(</w:t>
      </w:r>
      <w:proofErr w:type="spellStart"/>
      <w:r w:rsidR="00C75B11">
        <w:rPr>
          <w:rFonts w:ascii="Times New Roman" w:eastAsia="Times New Roman" w:hAnsi="Times New Roman" w:cs="Times New Roman"/>
          <w:bCs/>
          <w:szCs w:val="24"/>
          <w:lang w:eastAsia="pl-PL"/>
        </w:rPr>
        <w:t>t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j</w:t>
      </w:r>
      <w:proofErr w:type="spellEnd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Dz. U. z 20</w:t>
      </w:r>
      <w:r w:rsidR="0008450F">
        <w:rPr>
          <w:rFonts w:ascii="Times New Roman" w:eastAsia="Times New Roman" w:hAnsi="Times New Roman" w:cs="Times New Roman"/>
          <w:bCs/>
          <w:szCs w:val="24"/>
          <w:lang w:eastAsia="pl-PL"/>
        </w:rPr>
        <w:t>21</w:t>
      </w:r>
      <w:r w:rsidR="007F2958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r., poz. </w:t>
      </w:r>
      <w:r w:rsidR="0008450F">
        <w:rPr>
          <w:rFonts w:ascii="Times New Roman" w:eastAsia="Times New Roman" w:hAnsi="Times New Roman" w:cs="Times New Roman"/>
          <w:bCs/>
          <w:szCs w:val="24"/>
          <w:lang w:eastAsia="pl-PL"/>
        </w:rPr>
        <w:t>1129</w:t>
      </w:r>
      <w:r w:rsidR="0092161A">
        <w:rPr>
          <w:rFonts w:ascii="Times New Roman" w:eastAsia="Times New Roman" w:hAnsi="Times New Roman" w:cs="Times New Roman"/>
          <w:bCs/>
          <w:szCs w:val="24"/>
          <w:lang w:eastAsia="pl-PL"/>
        </w:rPr>
        <w:t>) dokonuje zmiany treści S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WZ</w:t>
      </w:r>
    </w:p>
    <w:p w:rsidR="00A110DB" w:rsidRDefault="00A110DB" w:rsidP="00F26AAE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CE646C" w:rsidRDefault="00CE646C" w:rsidP="00CE646C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Miejsce w którym znajduje </w:t>
      </w:r>
      <w:r w:rsidR="00760D8A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się zmieniany tekst</w:t>
      </w:r>
      <w:r w:rsidR="007F295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:</w:t>
      </w:r>
      <w:r w:rsidR="00760D8A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 </w:t>
      </w:r>
      <w:r w:rsidR="007F2958"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strona 1 S</w:t>
      </w:r>
      <w:r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WZ</w:t>
      </w:r>
    </w:p>
    <w:p w:rsidR="00EF689C" w:rsidRPr="00EF689C" w:rsidRDefault="00EF689C" w:rsidP="00EF689C">
      <w:pPr>
        <w:spacing w:after="0" w:line="256" w:lineRule="auto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CE646C" w:rsidRDefault="007F2958" w:rsidP="00CE646C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 treści S</w:t>
      </w:r>
      <w:r w:rsidR="00CE646C"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przed zmianami było:</w:t>
      </w:r>
    </w:p>
    <w:p w:rsidR="007F2958" w:rsidRDefault="007F2958" w:rsidP="00CE646C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F2958" w:rsidRPr="007F2958" w:rsidTr="00A2202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58" w:rsidRPr="007F2958" w:rsidRDefault="007F2958" w:rsidP="007F2958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7F2958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składania ofert: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58" w:rsidRPr="007F2958" w:rsidRDefault="0008450F" w:rsidP="007F29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2.07</w:t>
            </w:r>
            <w:r w:rsidR="007F2958" w:rsidRP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.2021  godz. 10.00</w:t>
            </w:r>
          </w:p>
        </w:tc>
      </w:tr>
      <w:tr w:rsidR="007F2958" w:rsidRPr="007F2958" w:rsidTr="00A2202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58" w:rsidRPr="007F2958" w:rsidRDefault="007F2958" w:rsidP="007F2958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7F2958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wniesienia wadium: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58" w:rsidRPr="007F2958" w:rsidRDefault="0008450F" w:rsidP="007F29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2.07</w:t>
            </w:r>
            <w:r w:rsidR="007F2958" w:rsidRP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.2021  godz. 10.00</w:t>
            </w:r>
          </w:p>
        </w:tc>
      </w:tr>
      <w:tr w:rsidR="007F2958" w:rsidRPr="007F2958" w:rsidTr="00A2202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58" w:rsidRPr="007F2958" w:rsidRDefault="007F2958" w:rsidP="007F2958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7F2958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otwarcia ofert: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58" w:rsidRPr="007F2958" w:rsidRDefault="0008450F" w:rsidP="007F29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2.07</w:t>
            </w:r>
            <w:r w:rsidR="00C75B1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.2021  godz. 12</w:t>
            </w:r>
            <w:r w:rsidR="007F2958" w:rsidRP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.00</w:t>
            </w:r>
          </w:p>
        </w:tc>
      </w:tr>
    </w:tbl>
    <w:p w:rsidR="00CE646C" w:rsidRDefault="00CE646C" w:rsidP="00CE646C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E646C" w:rsidRDefault="00CE646C" w:rsidP="00CE646C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W treści </w:t>
      </w:r>
      <w:r w:rsidR="007F295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S</w:t>
      </w: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po zmianach jest:</w:t>
      </w:r>
    </w:p>
    <w:p w:rsidR="00CE646C" w:rsidRPr="004F131F" w:rsidRDefault="00CE646C" w:rsidP="00CE646C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tbl>
      <w:tblPr>
        <w:tblW w:w="0" w:type="auto"/>
        <w:tblInd w:w="1271" w:type="dxa"/>
        <w:tblLayout w:type="fixed"/>
        <w:tblLook w:val="0000" w:firstRow="0" w:lastRow="0" w:firstColumn="0" w:lastColumn="0" w:noHBand="0" w:noVBand="0"/>
      </w:tblPr>
      <w:tblGrid>
        <w:gridCol w:w="3085"/>
        <w:gridCol w:w="3294"/>
      </w:tblGrid>
      <w:tr w:rsidR="00CE646C" w:rsidRPr="004F131F" w:rsidTr="00CC2E8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46C" w:rsidRPr="004F131F" w:rsidRDefault="00CE646C" w:rsidP="00CC2E80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4F131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składania ofert: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46C" w:rsidRPr="004F131F" w:rsidRDefault="0008450F" w:rsidP="00CE64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</w:t>
            </w:r>
            <w:r w:rsidR="00CE64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</w:t>
            </w:r>
            <w:r w:rsidR="00CE646C" w:rsidRPr="004F131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</w:t>
            </w:r>
            <w:r w:rsid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.2021</w:t>
            </w:r>
            <w:r w:rsidR="00CE646C" w:rsidRPr="004F131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r.  godz. 10:00</w:t>
            </w:r>
          </w:p>
        </w:tc>
      </w:tr>
      <w:tr w:rsidR="00CE646C" w:rsidRPr="004F131F" w:rsidTr="00CC2E8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46C" w:rsidRPr="004F131F" w:rsidRDefault="00CE646C" w:rsidP="00CC2E80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4F131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wniesienia wadium: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46C" w:rsidRPr="004F131F" w:rsidRDefault="0008450F" w:rsidP="00EF68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</w:t>
            </w:r>
            <w:r w:rsidR="00CE646C" w:rsidRPr="004F131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</w:t>
            </w:r>
            <w:r w:rsid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.2021 r.  godz. 10:</w:t>
            </w:r>
            <w:r w:rsidR="00CE646C" w:rsidRPr="004F131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00</w:t>
            </w:r>
          </w:p>
        </w:tc>
      </w:tr>
      <w:tr w:rsidR="00CE646C" w:rsidRPr="004F131F" w:rsidTr="00CC2E8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46C" w:rsidRPr="004F131F" w:rsidRDefault="00CE646C" w:rsidP="00CC2E80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4F131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otwarcia ofert: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46C" w:rsidRPr="00EF689C" w:rsidRDefault="0008450F" w:rsidP="00EF68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7.07</w:t>
            </w:r>
            <w:r w:rsidR="00EF689C" w:rsidRPr="00EF68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.2021</w:t>
            </w:r>
            <w:r w:rsidR="00EF68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="00CE646C" w:rsidRPr="00EF68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r.  godz. 1</w:t>
            </w:r>
            <w:r w:rsidR="00C75B1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</w:t>
            </w:r>
            <w:r w:rsidR="007F2958" w:rsidRPr="00EF68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:00</w:t>
            </w:r>
          </w:p>
        </w:tc>
      </w:tr>
    </w:tbl>
    <w:p w:rsidR="00633BF3" w:rsidRDefault="00633BF3" w:rsidP="00633BF3">
      <w:p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75B11" w:rsidRPr="00EF689C" w:rsidRDefault="00C75B11" w:rsidP="00C75B11">
      <w:pPr>
        <w:pStyle w:val="Akapitzlist"/>
        <w:numPr>
          <w:ilvl w:val="0"/>
          <w:numId w:val="5"/>
        </w:num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633BF3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Miejsce w którym znajduje się zmieniany tekst:</w:t>
      </w:r>
      <w:r w:rsidRPr="00E94CD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pkt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7</w:t>
      </w:r>
      <w:r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. </w:t>
      </w:r>
      <w:r w:rsidRPr="00EF689C">
        <w:rPr>
          <w:rFonts w:ascii="Times New Roman" w:eastAsia="Calibri" w:hAnsi="Times New Roman" w:cs="Times New Roman"/>
          <w:b/>
          <w:szCs w:val="24"/>
        </w:rPr>
        <w:t xml:space="preserve">Termin związania ofertą str. </w:t>
      </w:r>
      <w:r>
        <w:rPr>
          <w:rFonts w:ascii="Times New Roman" w:eastAsia="Calibri" w:hAnsi="Times New Roman" w:cs="Times New Roman"/>
          <w:b/>
          <w:szCs w:val="24"/>
        </w:rPr>
        <w:t>6</w:t>
      </w:r>
    </w:p>
    <w:p w:rsidR="00C75B11" w:rsidRPr="00633BF3" w:rsidRDefault="00C75B11" w:rsidP="00C75B11">
      <w:pPr>
        <w:pStyle w:val="Akapitzlist"/>
        <w:suppressAutoHyphens/>
        <w:spacing w:after="0" w:line="256" w:lineRule="auto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75B11" w:rsidRDefault="00C75B11" w:rsidP="00C75B11">
      <w:pPr>
        <w:spacing w:after="0"/>
        <w:ind w:left="420" w:firstLine="636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 treści S</w:t>
      </w: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przed zmianami było:</w:t>
      </w:r>
    </w:p>
    <w:p w:rsidR="00C75B11" w:rsidRPr="004F131F" w:rsidRDefault="00C75B11" w:rsidP="00C75B11">
      <w:pPr>
        <w:spacing w:after="0"/>
        <w:ind w:left="420" w:firstLine="636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75B11" w:rsidRPr="00C75B11" w:rsidRDefault="00C75B11" w:rsidP="00C75B11">
      <w:pPr>
        <w:pStyle w:val="Akapitzlist"/>
        <w:numPr>
          <w:ilvl w:val="0"/>
          <w:numId w:val="28"/>
        </w:numPr>
        <w:suppressAutoHyphens/>
        <w:spacing w:after="160" w:line="252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C75B11">
        <w:rPr>
          <w:rFonts w:ascii="Times New Roman" w:eastAsia="Calibri" w:hAnsi="Times New Roman" w:cs="Times New Roman"/>
          <w:b/>
          <w:szCs w:val="24"/>
          <w:u w:val="single"/>
        </w:rPr>
        <w:t xml:space="preserve">Termin wykonania zamówienia </w:t>
      </w:r>
    </w:p>
    <w:p w:rsidR="00C75B11" w:rsidRPr="00C75B11" w:rsidRDefault="00C75B11" w:rsidP="00C75B11">
      <w:pPr>
        <w:suppressAutoHyphens/>
        <w:spacing w:after="160" w:line="252" w:lineRule="auto"/>
        <w:ind w:left="284"/>
        <w:contextualSpacing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</w:p>
    <w:p w:rsidR="00C75B11" w:rsidRPr="00C75B11" w:rsidRDefault="00C75B11" w:rsidP="00C75B11">
      <w:pPr>
        <w:numPr>
          <w:ilvl w:val="1"/>
          <w:numId w:val="27"/>
        </w:numPr>
        <w:suppressAutoHyphens/>
        <w:spacing w:after="160" w:line="252" w:lineRule="auto"/>
        <w:contextualSpacing/>
        <w:rPr>
          <w:rFonts w:ascii="Times New Roman" w:eastAsia="Calibri" w:hAnsi="Times New Roman" w:cs="Times New Roman"/>
          <w:szCs w:val="24"/>
          <w:lang w:eastAsia="pl-PL"/>
        </w:rPr>
      </w:pPr>
      <w:r w:rsidRPr="00C75B11">
        <w:rPr>
          <w:rFonts w:ascii="Times New Roman" w:eastAsia="Calibri" w:hAnsi="Times New Roman" w:cs="Times New Roman"/>
          <w:szCs w:val="24"/>
          <w:lang w:eastAsia="pl-PL"/>
        </w:rPr>
        <w:t xml:space="preserve">Przedmiot zamówienia należy wykonać w następującym terminie: zakończenie – do </w:t>
      </w:r>
      <w:r w:rsidRPr="00C75B11">
        <w:rPr>
          <w:rFonts w:ascii="Times New Roman" w:eastAsia="Calibri" w:hAnsi="Times New Roman" w:cs="Times New Roman"/>
          <w:b/>
          <w:szCs w:val="24"/>
          <w:lang w:eastAsia="pl-PL"/>
        </w:rPr>
        <w:t>7 miesięcy</w:t>
      </w:r>
      <w:r w:rsidRPr="00C75B11">
        <w:rPr>
          <w:rFonts w:ascii="Times New Roman" w:eastAsia="Calibri" w:hAnsi="Times New Roman" w:cs="Times New Roman"/>
          <w:szCs w:val="24"/>
          <w:lang w:eastAsia="pl-PL"/>
        </w:rPr>
        <w:t xml:space="preserve"> od dnia zawarcia umowy.</w:t>
      </w:r>
    </w:p>
    <w:p w:rsidR="00C75B11" w:rsidRPr="00C75B11" w:rsidRDefault="00C75B11" w:rsidP="00C75B11">
      <w:pPr>
        <w:numPr>
          <w:ilvl w:val="1"/>
          <w:numId w:val="27"/>
        </w:numPr>
        <w:suppressAutoHyphens/>
        <w:spacing w:after="160" w:line="252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>Za termin zakończenia robót przyjmuje się datę końcowego odbioru robót i przyjęcia obiektu do eksploatacji – bez uwag.</w:t>
      </w:r>
    </w:p>
    <w:p w:rsidR="00C75B11" w:rsidRDefault="00C75B11" w:rsidP="00C75B11">
      <w:pPr>
        <w:spacing w:after="0"/>
        <w:ind w:left="708" w:firstLine="285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75B11" w:rsidRPr="004F131F" w:rsidRDefault="00C75B11" w:rsidP="00C75B11">
      <w:pPr>
        <w:spacing w:after="0"/>
        <w:ind w:left="708" w:firstLine="285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 treści S</w:t>
      </w: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po zmianach jest:</w:t>
      </w:r>
    </w:p>
    <w:p w:rsidR="00C75B11" w:rsidRPr="004F131F" w:rsidRDefault="00C75B11" w:rsidP="00C75B11">
      <w:pPr>
        <w:spacing w:after="0"/>
        <w:ind w:left="420" w:firstLine="636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75B11" w:rsidRPr="00C75B11" w:rsidRDefault="00C75B11" w:rsidP="00C75B11">
      <w:pPr>
        <w:pStyle w:val="Akapitzlist"/>
        <w:numPr>
          <w:ilvl w:val="0"/>
          <w:numId w:val="29"/>
        </w:numPr>
        <w:suppressAutoHyphens/>
        <w:spacing w:after="160" w:line="252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C75B11">
        <w:rPr>
          <w:rFonts w:ascii="Times New Roman" w:eastAsia="Calibri" w:hAnsi="Times New Roman" w:cs="Times New Roman"/>
          <w:b/>
          <w:szCs w:val="24"/>
          <w:u w:val="single"/>
        </w:rPr>
        <w:t xml:space="preserve">Termin wykonania zamówienia </w:t>
      </w:r>
    </w:p>
    <w:p w:rsidR="00C75B11" w:rsidRPr="00C75B11" w:rsidRDefault="00C75B11" w:rsidP="00C75B11">
      <w:pPr>
        <w:suppressAutoHyphens/>
        <w:spacing w:after="160" w:line="252" w:lineRule="auto"/>
        <w:ind w:left="284"/>
        <w:contextualSpacing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</w:p>
    <w:p w:rsidR="00C75B11" w:rsidRPr="00C75B11" w:rsidRDefault="00C75B11" w:rsidP="00C75B11">
      <w:pPr>
        <w:numPr>
          <w:ilvl w:val="1"/>
          <w:numId w:val="27"/>
        </w:numPr>
        <w:suppressAutoHyphens/>
        <w:spacing w:after="160" w:line="252" w:lineRule="auto"/>
        <w:contextualSpacing/>
        <w:rPr>
          <w:rFonts w:ascii="Times New Roman" w:eastAsia="Calibri" w:hAnsi="Times New Roman" w:cs="Times New Roman"/>
          <w:szCs w:val="24"/>
          <w:lang w:eastAsia="pl-PL"/>
        </w:rPr>
      </w:pPr>
      <w:r w:rsidRPr="00C75B11">
        <w:rPr>
          <w:rFonts w:ascii="Times New Roman" w:eastAsia="Calibri" w:hAnsi="Times New Roman" w:cs="Times New Roman"/>
          <w:szCs w:val="24"/>
          <w:lang w:eastAsia="pl-PL"/>
        </w:rPr>
        <w:lastRenderedPageBreak/>
        <w:t xml:space="preserve">Przedmiot zamówienia należy wykonać w następującym terminie: zakończenie – do </w:t>
      </w:r>
      <w:r>
        <w:rPr>
          <w:rFonts w:ascii="Times New Roman" w:eastAsia="Calibri" w:hAnsi="Times New Roman" w:cs="Times New Roman"/>
          <w:b/>
          <w:szCs w:val="24"/>
          <w:lang w:eastAsia="pl-PL"/>
        </w:rPr>
        <w:t>10</w:t>
      </w:r>
      <w:r w:rsidRPr="00C75B11">
        <w:rPr>
          <w:rFonts w:ascii="Times New Roman" w:eastAsia="Calibri" w:hAnsi="Times New Roman" w:cs="Times New Roman"/>
          <w:b/>
          <w:szCs w:val="24"/>
          <w:lang w:eastAsia="pl-PL"/>
        </w:rPr>
        <w:t xml:space="preserve"> miesięcy</w:t>
      </w:r>
      <w:r w:rsidRPr="00C75B11">
        <w:rPr>
          <w:rFonts w:ascii="Times New Roman" w:eastAsia="Calibri" w:hAnsi="Times New Roman" w:cs="Times New Roman"/>
          <w:szCs w:val="24"/>
          <w:lang w:eastAsia="pl-PL"/>
        </w:rPr>
        <w:t xml:space="preserve"> od dnia zawarcia umowy.</w:t>
      </w:r>
    </w:p>
    <w:p w:rsidR="00C75B11" w:rsidRDefault="00C75B11" w:rsidP="00C75B11">
      <w:pPr>
        <w:numPr>
          <w:ilvl w:val="1"/>
          <w:numId w:val="27"/>
        </w:numPr>
        <w:suppressAutoHyphens/>
        <w:spacing w:after="160" w:line="252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>Za termin zakończenia robót przyjmuje się datę końcowego odbioru robót i przyjęcia obiektu do eksploatacji – bez uwag.</w:t>
      </w:r>
    </w:p>
    <w:p w:rsidR="00C75B11" w:rsidRPr="00C75B11" w:rsidRDefault="00C75B11" w:rsidP="00C75B11">
      <w:pPr>
        <w:suppressAutoHyphens/>
        <w:spacing w:after="160" w:line="252" w:lineRule="auto"/>
        <w:ind w:left="927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633BF3" w:rsidRPr="00EF689C" w:rsidRDefault="00CE646C" w:rsidP="00633BF3">
      <w:pPr>
        <w:pStyle w:val="Akapitzlist"/>
        <w:numPr>
          <w:ilvl w:val="0"/>
          <w:numId w:val="5"/>
        </w:num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633BF3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Miejsce w którym znajduje się zmieniany tekst:</w:t>
      </w:r>
      <w:r w:rsidRPr="00E94CD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633BF3"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pkt 15. </w:t>
      </w:r>
      <w:r w:rsidR="00633BF3" w:rsidRPr="00EF689C">
        <w:rPr>
          <w:rFonts w:ascii="Times New Roman" w:eastAsia="Calibri" w:hAnsi="Times New Roman" w:cs="Times New Roman"/>
          <w:b/>
          <w:szCs w:val="24"/>
        </w:rPr>
        <w:t>Termin związania ofertą str. 1</w:t>
      </w:r>
      <w:r w:rsidR="0008450F">
        <w:rPr>
          <w:rFonts w:ascii="Times New Roman" w:eastAsia="Calibri" w:hAnsi="Times New Roman" w:cs="Times New Roman"/>
          <w:b/>
          <w:szCs w:val="24"/>
        </w:rPr>
        <w:t>5</w:t>
      </w:r>
    </w:p>
    <w:p w:rsidR="00633BF3" w:rsidRPr="00633BF3" w:rsidRDefault="00633BF3" w:rsidP="00633BF3">
      <w:pPr>
        <w:pStyle w:val="Akapitzlist"/>
        <w:suppressAutoHyphens/>
        <w:spacing w:after="0" w:line="256" w:lineRule="auto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E646C" w:rsidRDefault="00CE646C" w:rsidP="00CE646C">
      <w:pPr>
        <w:spacing w:after="0"/>
        <w:ind w:left="420" w:firstLine="636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</w:t>
      </w:r>
      <w:r w:rsidR="0092161A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 treści S</w:t>
      </w: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przed zmianami było:</w:t>
      </w:r>
    </w:p>
    <w:p w:rsidR="00633BF3" w:rsidRPr="004F131F" w:rsidRDefault="00633BF3" w:rsidP="00CE646C">
      <w:pPr>
        <w:spacing w:after="0"/>
        <w:ind w:left="420" w:firstLine="636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633BF3" w:rsidRPr="00633BF3" w:rsidRDefault="00633BF3" w:rsidP="00633BF3">
      <w:pPr>
        <w:pStyle w:val="Akapitzlist"/>
        <w:numPr>
          <w:ilvl w:val="0"/>
          <w:numId w:val="21"/>
        </w:numPr>
        <w:suppressAutoHyphens/>
        <w:spacing w:after="160" w:line="252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633BF3">
        <w:rPr>
          <w:rFonts w:ascii="Times New Roman" w:eastAsia="Calibri" w:hAnsi="Times New Roman" w:cs="Times New Roman"/>
          <w:b/>
          <w:szCs w:val="24"/>
          <w:u w:val="single"/>
        </w:rPr>
        <w:t xml:space="preserve">Termin związania ofertą   </w:t>
      </w:r>
    </w:p>
    <w:p w:rsidR="00633BF3" w:rsidRPr="00633BF3" w:rsidRDefault="00633BF3" w:rsidP="00633BF3">
      <w:pPr>
        <w:suppressAutoHyphens/>
        <w:spacing w:after="160" w:line="252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633BF3">
        <w:rPr>
          <w:rFonts w:ascii="Times New Roman" w:eastAsia="Calibri" w:hAnsi="Times New Roman" w:cs="Times New Roman"/>
          <w:szCs w:val="24"/>
        </w:rPr>
        <w:t xml:space="preserve">Każdy wykonawca będzie związany swoją ofertą 30 dni od upływu terminu składania ofert tj. do </w:t>
      </w:r>
      <w:r w:rsidR="0008450F">
        <w:rPr>
          <w:rFonts w:ascii="Times New Roman" w:eastAsia="Calibri" w:hAnsi="Times New Roman" w:cs="Times New Roman"/>
          <w:szCs w:val="24"/>
        </w:rPr>
        <w:t>31.07</w:t>
      </w:r>
      <w:r w:rsidRPr="00633BF3">
        <w:rPr>
          <w:rFonts w:ascii="Times New Roman" w:eastAsia="Calibri" w:hAnsi="Times New Roman" w:cs="Times New Roman"/>
          <w:szCs w:val="24"/>
        </w:rPr>
        <w:t>.2021r</w:t>
      </w:r>
      <w:r w:rsidRPr="00633BF3">
        <w:rPr>
          <w:rFonts w:ascii="Times New Roman" w:eastAsia="Calibri" w:hAnsi="Times New Roman" w:cs="Times New Roman"/>
          <w:color w:val="FF0000"/>
          <w:szCs w:val="24"/>
        </w:rPr>
        <w:t xml:space="preserve">.   </w:t>
      </w:r>
    </w:p>
    <w:p w:rsidR="00927F33" w:rsidRDefault="00927F33" w:rsidP="00CE646C">
      <w:pPr>
        <w:spacing w:after="0"/>
        <w:ind w:left="708" w:firstLine="285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E646C" w:rsidRPr="004F131F" w:rsidRDefault="0092161A" w:rsidP="00CE646C">
      <w:pPr>
        <w:spacing w:after="0"/>
        <w:ind w:left="708" w:firstLine="285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 treści S</w:t>
      </w:r>
      <w:r w:rsidR="00CE646C"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po zmianach jest:</w:t>
      </w:r>
    </w:p>
    <w:p w:rsidR="009E60D2" w:rsidRPr="004F131F" w:rsidRDefault="009E60D2" w:rsidP="009E60D2">
      <w:pPr>
        <w:spacing w:after="0"/>
        <w:ind w:left="420" w:firstLine="636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9E60D2" w:rsidRPr="00633BF3" w:rsidRDefault="009E60D2" w:rsidP="009E60D2">
      <w:pPr>
        <w:pStyle w:val="Akapitzlist"/>
        <w:numPr>
          <w:ilvl w:val="0"/>
          <w:numId w:val="22"/>
        </w:numPr>
        <w:suppressAutoHyphens/>
        <w:spacing w:after="160" w:line="252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633BF3">
        <w:rPr>
          <w:rFonts w:ascii="Times New Roman" w:eastAsia="Calibri" w:hAnsi="Times New Roman" w:cs="Times New Roman"/>
          <w:b/>
          <w:szCs w:val="24"/>
          <w:u w:val="single"/>
        </w:rPr>
        <w:t xml:space="preserve">Termin związania ofertą   </w:t>
      </w:r>
    </w:p>
    <w:p w:rsidR="00CE646C" w:rsidRDefault="009E60D2" w:rsidP="009E60D2">
      <w:pPr>
        <w:spacing w:after="0"/>
        <w:ind w:left="782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33BF3">
        <w:rPr>
          <w:rFonts w:ascii="Times New Roman" w:eastAsia="Calibri" w:hAnsi="Times New Roman" w:cs="Times New Roman"/>
          <w:szCs w:val="24"/>
        </w:rPr>
        <w:t xml:space="preserve">Każdy wykonawca będzie związany swoją ofertą 30 dni od upływu terminu składania ofert </w:t>
      </w:r>
      <w:r w:rsidR="00633BF3" w:rsidRPr="00633BF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tj. do </w:t>
      </w:r>
      <w:r w:rsidR="0008450F">
        <w:rPr>
          <w:rFonts w:ascii="Times New Roman" w:eastAsia="Times New Roman" w:hAnsi="Times New Roman" w:cs="Times New Roman"/>
          <w:bCs/>
          <w:szCs w:val="24"/>
          <w:lang w:eastAsia="pl-PL"/>
        </w:rPr>
        <w:t>5</w:t>
      </w:r>
      <w:r w:rsidR="00633BF3" w:rsidRPr="00633BF3">
        <w:rPr>
          <w:rFonts w:ascii="Times New Roman" w:eastAsia="Times New Roman" w:hAnsi="Times New Roman" w:cs="Times New Roman"/>
          <w:bCs/>
          <w:szCs w:val="24"/>
          <w:lang w:eastAsia="pl-PL"/>
        </w:rPr>
        <w:t>.0</w:t>
      </w:r>
      <w:r w:rsidR="0008450F">
        <w:rPr>
          <w:rFonts w:ascii="Times New Roman" w:eastAsia="Times New Roman" w:hAnsi="Times New Roman" w:cs="Times New Roman"/>
          <w:bCs/>
          <w:szCs w:val="24"/>
          <w:lang w:eastAsia="pl-PL"/>
        </w:rPr>
        <w:t>8</w:t>
      </w:r>
      <w:r w:rsidR="00633BF3" w:rsidRPr="00633BF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.2021r.   </w:t>
      </w:r>
    </w:p>
    <w:p w:rsidR="00C75B11" w:rsidRDefault="00C75B11" w:rsidP="009E60D2">
      <w:pPr>
        <w:spacing w:after="0"/>
        <w:ind w:left="782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6C4BCA" w:rsidRPr="009E60D2" w:rsidRDefault="00CE646C" w:rsidP="00C75B11">
      <w:pPr>
        <w:numPr>
          <w:ilvl w:val="0"/>
          <w:numId w:val="5"/>
        </w:numPr>
        <w:spacing w:after="0" w:line="256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9E60D2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Miejsce w którym znajduje się zmieniany tekst</w:t>
      </w:r>
      <w:r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: </w:t>
      </w:r>
      <w:r w:rsidR="009E60D2"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pkt. </w:t>
      </w:r>
      <w:r w:rsidR="009E60D2" w:rsidRPr="00EF689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19</w:t>
      </w:r>
      <w:r w:rsidR="009E60D2" w:rsidRPr="009E60D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 </w:t>
      </w:r>
      <w:r w:rsidR="009E60D2" w:rsidRPr="009E60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Sposób oraz termin składania i otwarcia ofert</w:t>
      </w:r>
      <w:r w:rsidR="00EF68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str. </w:t>
      </w:r>
      <w:r w:rsidR="00373A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19</w:t>
      </w:r>
    </w:p>
    <w:p w:rsidR="009E60D2" w:rsidRPr="009E60D2" w:rsidRDefault="009E60D2" w:rsidP="009E60D2">
      <w:pPr>
        <w:spacing w:after="0" w:line="256" w:lineRule="auto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E646C" w:rsidRDefault="0092161A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 treści S</w:t>
      </w:r>
      <w:r w:rsidR="00CE646C"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WZ przed zmianami było: </w:t>
      </w:r>
    </w:p>
    <w:p w:rsidR="009E60D2" w:rsidRPr="009E60D2" w:rsidRDefault="009E60D2" w:rsidP="009E60D2">
      <w:pPr>
        <w:tabs>
          <w:tab w:val="left" w:pos="6885"/>
        </w:tabs>
        <w:suppressAutoHyphens/>
        <w:spacing w:before="360" w:after="240"/>
        <w:ind w:firstLine="99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60D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19.  </w:t>
      </w:r>
      <w:r w:rsidRPr="009E60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Sposób oraz termin składania i otwarcia ofert</w:t>
      </w:r>
      <w:r w:rsidRPr="009E60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</w:p>
    <w:p w:rsidR="009E60D2" w:rsidRPr="009E60D2" w:rsidRDefault="009E60D2" w:rsidP="009E60D2">
      <w:pPr>
        <w:numPr>
          <w:ilvl w:val="1"/>
          <w:numId w:val="23"/>
        </w:numPr>
        <w:suppressAutoHyphens/>
        <w:spacing w:before="120" w:after="120" w:line="252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E60D2">
        <w:rPr>
          <w:rFonts w:ascii="Times New Roman" w:eastAsia="Times New Roman" w:hAnsi="Times New Roman" w:cs="Times New Roman"/>
          <w:szCs w:val="24"/>
          <w:lang w:eastAsia="ar-SA"/>
        </w:rPr>
        <w:t>Oferty należy złożyć za pośrednictwem</w:t>
      </w:r>
      <w:r w:rsidRPr="009E60D2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9E60D2">
        <w:rPr>
          <w:rFonts w:ascii="Times New Roman" w:eastAsia="Times New Roman" w:hAnsi="Times New Roman" w:cs="Times New Roman"/>
          <w:b/>
          <w:i/>
          <w:iCs/>
          <w:szCs w:val="24"/>
          <w:lang w:eastAsia="ar-SA"/>
        </w:rPr>
        <w:t>„Formularza</w:t>
      </w:r>
      <w:r w:rsidRPr="009E60D2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 </w:t>
      </w:r>
      <w:r w:rsidRPr="009E60D2">
        <w:rPr>
          <w:rFonts w:ascii="Times New Roman" w:eastAsia="Times New Roman" w:hAnsi="Times New Roman" w:cs="Times New Roman"/>
          <w:b/>
          <w:i/>
          <w:iCs/>
          <w:szCs w:val="24"/>
          <w:lang w:eastAsia="ar-SA"/>
        </w:rPr>
        <w:t>do złożenia, zmiany, wycofania oferty lub wniosku”</w:t>
      </w:r>
      <w:r w:rsidRPr="009E60D2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 </w:t>
      </w:r>
      <w:r w:rsidRPr="009E60D2">
        <w:rPr>
          <w:rFonts w:ascii="Times New Roman" w:eastAsia="Times New Roman" w:hAnsi="Times New Roman" w:cs="Times New Roman"/>
          <w:szCs w:val="24"/>
          <w:lang w:eastAsia="ar-SA"/>
        </w:rPr>
        <w:t xml:space="preserve">dostępnego na </w:t>
      </w:r>
      <w:proofErr w:type="spellStart"/>
      <w:r w:rsidRPr="009E60D2">
        <w:rPr>
          <w:rFonts w:ascii="Times New Roman" w:eastAsia="Times New Roman" w:hAnsi="Times New Roman" w:cs="Times New Roman"/>
          <w:szCs w:val="24"/>
          <w:lang w:eastAsia="ar-SA"/>
        </w:rPr>
        <w:t>ePUAP</w:t>
      </w:r>
      <w:proofErr w:type="spellEnd"/>
      <w:r w:rsidRPr="009E60D2">
        <w:rPr>
          <w:rFonts w:ascii="Times New Roman" w:eastAsia="Times New Roman" w:hAnsi="Times New Roman" w:cs="Times New Roman"/>
          <w:szCs w:val="24"/>
          <w:lang w:eastAsia="ar-SA"/>
        </w:rPr>
        <w:t xml:space="preserve"> i udostępnionego również na </w:t>
      </w:r>
      <w:proofErr w:type="spellStart"/>
      <w:r w:rsidRPr="009E60D2">
        <w:rPr>
          <w:rFonts w:ascii="Times New Roman" w:eastAsia="Times New Roman" w:hAnsi="Times New Roman" w:cs="Times New Roman"/>
          <w:szCs w:val="24"/>
          <w:lang w:eastAsia="ar-SA"/>
        </w:rPr>
        <w:t>miniPortalu</w:t>
      </w:r>
      <w:proofErr w:type="spellEnd"/>
      <w:r w:rsidRPr="009E60D2">
        <w:rPr>
          <w:rFonts w:ascii="Times New Roman" w:eastAsia="Times New Roman" w:hAnsi="Times New Roman" w:cs="Times New Roman"/>
          <w:szCs w:val="24"/>
          <w:lang w:eastAsia="ar-SA"/>
        </w:rPr>
        <w:t>, w terminie do </w:t>
      </w:r>
      <w:r w:rsidR="00373A8D">
        <w:rPr>
          <w:rFonts w:ascii="Times New Roman" w:eastAsia="Times New Roman" w:hAnsi="Times New Roman" w:cs="Times New Roman"/>
          <w:b/>
          <w:szCs w:val="24"/>
          <w:lang w:eastAsia="ar-SA"/>
        </w:rPr>
        <w:t>2</w:t>
      </w:r>
      <w:r w:rsidRPr="009E60D2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="00373A8D">
        <w:rPr>
          <w:rFonts w:ascii="Times New Roman" w:eastAsia="Times New Roman" w:hAnsi="Times New Roman" w:cs="Times New Roman"/>
          <w:b/>
          <w:szCs w:val="24"/>
          <w:lang w:eastAsia="ar-SA"/>
        </w:rPr>
        <w:t>lipca</w:t>
      </w:r>
      <w:r w:rsidRPr="009E60D2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2021 r. do godziny 10:00</w:t>
      </w:r>
    </w:p>
    <w:p w:rsidR="009E60D2" w:rsidRPr="009E60D2" w:rsidRDefault="009E60D2" w:rsidP="009E60D2">
      <w:pPr>
        <w:numPr>
          <w:ilvl w:val="1"/>
          <w:numId w:val="23"/>
        </w:numPr>
        <w:suppressAutoHyphens/>
        <w:spacing w:before="120" w:after="120" w:line="252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E60D2">
        <w:rPr>
          <w:rFonts w:ascii="Times New Roman" w:eastAsia="Times New Roman" w:hAnsi="Times New Roman" w:cs="Times New Roman"/>
          <w:szCs w:val="24"/>
          <w:lang w:eastAsia="ar-SA"/>
        </w:rPr>
        <w:t xml:space="preserve">Otwarcie ofert nastąpi w dniu </w:t>
      </w:r>
      <w:r w:rsidR="00373A8D">
        <w:rPr>
          <w:rFonts w:ascii="Times New Roman" w:eastAsia="Times New Roman" w:hAnsi="Times New Roman" w:cs="Times New Roman"/>
          <w:b/>
          <w:szCs w:val="24"/>
          <w:lang w:eastAsia="ar-SA"/>
        </w:rPr>
        <w:t>2</w:t>
      </w:r>
      <w:r w:rsidRPr="009E60D2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="00373A8D">
        <w:rPr>
          <w:rFonts w:ascii="Times New Roman" w:eastAsia="Times New Roman" w:hAnsi="Times New Roman" w:cs="Times New Roman"/>
          <w:b/>
          <w:szCs w:val="24"/>
          <w:lang w:eastAsia="ar-SA"/>
        </w:rPr>
        <w:t>lipca</w:t>
      </w:r>
      <w:r w:rsidR="00C75B11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2021 r. o godzinie 12</w:t>
      </w:r>
      <w:r w:rsidRPr="009E60D2">
        <w:rPr>
          <w:rFonts w:ascii="Times New Roman" w:eastAsia="Times New Roman" w:hAnsi="Times New Roman" w:cs="Times New Roman"/>
          <w:b/>
          <w:szCs w:val="24"/>
          <w:lang w:eastAsia="ar-SA"/>
        </w:rPr>
        <w:t>:00</w:t>
      </w:r>
    </w:p>
    <w:p w:rsidR="009E60D2" w:rsidRPr="009E60D2" w:rsidRDefault="009E60D2" w:rsidP="009E60D2">
      <w:pPr>
        <w:numPr>
          <w:ilvl w:val="1"/>
          <w:numId w:val="23"/>
        </w:numPr>
        <w:suppressAutoHyphens/>
        <w:spacing w:before="120" w:after="120" w:line="252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FF0000"/>
          <w:szCs w:val="24"/>
          <w:lang w:eastAsia="ar-SA"/>
        </w:rPr>
      </w:pPr>
      <w:r w:rsidRPr="009E60D2">
        <w:rPr>
          <w:rFonts w:ascii="Times New Roman" w:eastAsia="Times New Roman" w:hAnsi="Times New Roman" w:cs="Times New Roman"/>
          <w:szCs w:val="24"/>
          <w:lang w:eastAsia="ar-SA"/>
        </w:rPr>
        <w:t xml:space="preserve">Otwarcie ofert następuje poprzez użycie mechanizmu do odszyfrowania ofert dostępnego po zalogowaniu w zakładce Deszyfrowanie na </w:t>
      </w:r>
      <w:proofErr w:type="spellStart"/>
      <w:r w:rsidRPr="009E60D2">
        <w:rPr>
          <w:rFonts w:ascii="Times New Roman" w:eastAsia="Times New Roman" w:hAnsi="Times New Roman" w:cs="Times New Roman"/>
          <w:szCs w:val="24"/>
          <w:lang w:eastAsia="ar-SA"/>
        </w:rPr>
        <w:t>miniPortalu</w:t>
      </w:r>
      <w:proofErr w:type="spellEnd"/>
      <w:r w:rsidRPr="009E60D2">
        <w:rPr>
          <w:rFonts w:ascii="Times New Roman" w:eastAsia="Times New Roman" w:hAnsi="Times New Roman" w:cs="Times New Roman"/>
          <w:szCs w:val="24"/>
          <w:lang w:eastAsia="ar-SA"/>
        </w:rPr>
        <w:t xml:space="preserve"> i następuje poprzez wskazanie pliku do odszyfrowania.</w:t>
      </w:r>
    </w:p>
    <w:p w:rsidR="009E60D2" w:rsidRPr="009E60D2" w:rsidRDefault="009E60D2" w:rsidP="009E60D2">
      <w:pPr>
        <w:numPr>
          <w:ilvl w:val="1"/>
          <w:numId w:val="23"/>
        </w:numPr>
        <w:suppressAutoHyphens/>
        <w:spacing w:before="120" w:after="120" w:line="252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FF0000"/>
          <w:szCs w:val="24"/>
          <w:lang w:eastAsia="ar-SA"/>
        </w:rPr>
      </w:pPr>
      <w:r w:rsidRPr="009E60D2">
        <w:rPr>
          <w:rFonts w:ascii="Times New Roman" w:eastAsia="Times New Roman" w:hAnsi="Times New Roman" w:cs="Times New Roman"/>
          <w:szCs w:val="24"/>
          <w:lang w:eastAsia="ar-SA"/>
        </w:rPr>
        <w:t xml:space="preserve"> Niezwłocznie po otwarciu ofert Zamawiający umieści na stronie internetowej informację z otwarcia ofert.  </w:t>
      </w:r>
    </w:p>
    <w:p w:rsidR="006C4BCA" w:rsidRDefault="006C4BCA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75B11" w:rsidRDefault="00C75B11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75B11" w:rsidRDefault="00C75B11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75B11" w:rsidRDefault="00C75B11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75B11" w:rsidRDefault="00C75B11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75B11" w:rsidRDefault="00C75B11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75B11" w:rsidRDefault="00C75B11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E646C" w:rsidRDefault="0092161A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lastRenderedPageBreak/>
        <w:t>W treści S</w:t>
      </w:r>
      <w:r w:rsidR="00CE646C"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po zmianach jest:</w:t>
      </w:r>
    </w:p>
    <w:p w:rsidR="009E60D2" w:rsidRPr="004F131F" w:rsidRDefault="009E60D2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EF689C" w:rsidRDefault="009E60D2" w:rsidP="009E60D2">
      <w:pPr>
        <w:spacing w:after="0"/>
        <w:ind w:left="644" w:firstLine="34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b/>
          <w:szCs w:val="24"/>
          <w:lang w:eastAsia="pl-PL"/>
        </w:rPr>
        <w:t>19.  Sposób oraz termin składania i otwarcia ofert</w:t>
      </w:r>
    </w:p>
    <w:p w:rsidR="009E60D2" w:rsidRPr="009E60D2" w:rsidRDefault="009E60D2" w:rsidP="009E60D2">
      <w:pPr>
        <w:spacing w:after="0"/>
        <w:ind w:left="644" w:firstLine="34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</w:p>
    <w:p w:rsidR="009E60D2" w:rsidRPr="009E60D2" w:rsidRDefault="009E60D2" w:rsidP="00E94CD1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szCs w:val="24"/>
          <w:lang w:eastAsia="pl-PL"/>
        </w:rPr>
        <w:t>19.1</w:t>
      </w:r>
      <w:r w:rsidRPr="009E60D2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Oferty należy złożyć za pośrednictwem „Formularza do złożenia, zmiany, wycofania oferty lub wniosku” dostępnego na </w:t>
      </w:r>
      <w:proofErr w:type="spellStart"/>
      <w:r w:rsidRPr="009E60D2">
        <w:rPr>
          <w:rFonts w:ascii="Times New Roman" w:eastAsia="Times New Roman" w:hAnsi="Times New Roman" w:cs="Times New Roman"/>
          <w:szCs w:val="24"/>
          <w:lang w:eastAsia="pl-PL"/>
        </w:rPr>
        <w:t>ePUAP</w:t>
      </w:r>
      <w:proofErr w:type="spellEnd"/>
      <w:r w:rsidRPr="009E60D2">
        <w:rPr>
          <w:rFonts w:ascii="Times New Roman" w:eastAsia="Times New Roman" w:hAnsi="Times New Roman" w:cs="Times New Roman"/>
          <w:szCs w:val="24"/>
          <w:lang w:eastAsia="pl-PL"/>
        </w:rPr>
        <w:t xml:space="preserve"> i udostępnionego również</w:t>
      </w:r>
      <w:r w:rsidR="00E94CD1">
        <w:rPr>
          <w:rFonts w:ascii="Times New Roman" w:eastAsia="Times New Roman" w:hAnsi="Times New Roman" w:cs="Times New Roman"/>
          <w:szCs w:val="24"/>
          <w:lang w:eastAsia="pl-PL"/>
        </w:rPr>
        <w:t xml:space="preserve"> na </w:t>
      </w:r>
      <w:proofErr w:type="spellStart"/>
      <w:r w:rsidR="00E94CD1">
        <w:rPr>
          <w:rFonts w:ascii="Times New Roman" w:eastAsia="Times New Roman" w:hAnsi="Times New Roman" w:cs="Times New Roman"/>
          <w:szCs w:val="24"/>
          <w:lang w:eastAsia="pl-PL"/>
        </w:rPr>
        <w:t>miniPortalu</w:t>
      </w:r>
      <w:proofErr w:type="spellEnd"/>
      <w:r w:rsidR="00E94CD1">
        <w:rPr>
          <w:rFonts w:ascii="Times New Roman" w:eastAsia="Times New Roman" w:hAnsi="Times New Roman" w:cs="Times New Roman"/>
          <w:szCs w:val="24"/>
          <w:lang w:eastAsia="pl-PL"/>
        </w:rPr>
        <w:t xml:space="preserve">, w terminie do </w:t>
      </w:r>
      <w:r w:rsidR="00373A8D">
        <w:rPr>
          <w:rFonts w:ascii="Times New Roman" w:eastAsia="Times New Roman" w:hAnsi="Times New Roman" w:cs="Times New Roman"/>
          <w:b/>
          <w:szCs w:val="24"/>
          <w:lang w:eastAsia="pl-PL"/>
        </w:rPr>
        <w:t>7</w:t>
      </w:r>
      <w:r w:rsidRPr="00FC246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373A8D">
        <w:rPr>
          <w:rFonts w:ascii="Times New Roman" w:eastAsia="Times New Roman" w:hAnsi="Times New Roman" w:cs="Times New Roman"/>
          <w:b/>
          <w:szCs w:val="24"/>
          <w:lang w:eastAsia="pl-PL"/>
        </w:rPr>
        <w:t>lipca</w:t>
      </w:r>
      <w:r w:rsidRPr="00FC246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2021 r. do godziny 10:00</w:t>
      </w:r>
    </w:p>
    <w:p w:rsidR="009E60D2" w:rsidRPr="009E60D2" w:rsidRDefault="009E60D2" w:rsidP="00E94CD1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szCs w:val="24"/>
          <w:lang w:eastAsia="pl-PL"/>
        </w:rPr>
        <w:t>19.2</w:t>
      </w:r>
      <w:r w:rsidR="00E94CD1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Otwarcie ofert nastąpi w dniu </w:t>
      </w:r>
      <w:r w:rsidR="00373A8D">
        <w:rPr>
          <w:rFonts w:ascii="Times New Roman" w:eastAsia="Times New Roman" w:hAnsi="Times New Roman" w:cs="Times New Roman"/>
          <w:b/>
          <w:szCs w:val="24"/>
          <w:lang w:eastAsia="pl-PL"/>
        </w:rPr>
        <w:t>7</w:t>
      </w:r>
      <w:r w:rsidRPr="00FC246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373A8D">
        <w:rPr>
          <w:rFonts w:ascii="Times New Roman" w:eastAsia="Times New Roman" w:hAnsi="Times New Roman" w:cs="Times New Roman"/>
          <w:b/>
          <w:szCs w:val="24"/>
          <w:lang w:eastAsia="pl-PL"/>
        </w:rPr>
        <w:t>lipca</w:t>
      </w:r>
      <w:r w:rsidR="00C75B1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2021 r. o godzinie 12</w:t>
      </w:r>
      <w:r w:rsidRPr="00FC246A">
        <w:rPr>
          <w:rFonts w:ascii="Times New Roman" w:eastAsia="Times New Roman" w:hAnsi="Times New Roman" w:cs="Times New Roman"/>
          <w:b/>
          <w:szCs w:val="24"/>
          <w:lang w:eastAsia="pl-PL"/>
        </w:rPr>
        <w:t>:00</w:t>
      </w:r>
    </w:p>
    <w:p w:rsidR="009E60D2" w:rsidRPr="009E60D2" w:rsidRDefault="009E60D2" w:rsidP="00E94CD1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szCs w:val="24"/>
          <w:lang w:eastAsia="pl-PL"/>
        </w:rPr>
        <w:t>19.3</w:t>
      </w:r>
      <w:r w:rsidRPr="009E60D2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Otwarcie ofert następuje poprzez użycie mechanizmu do odszyfrowania ofert dostępnego po zalogowaniu w zakładce Deszyfrowanie na </w:t>
      </w:r>
      <w:proofErr w:type="spellStart"/>
      <w:r w:rsidRPr="009E60D2">
        <w:rPr>
          <w:rFonts w:ascii="Times New Roman" w:eastAsia="Times New Roman" w:hAnsi="Times New Roman" w:cs="Times New Roman"/>
          <w:szCs w:val="24"/>
          <w:lang w:eastAsia="pl-PL"/>
        </w:rPr>
        <w:t>miniPortalu</w:t>
      </w:r>
      <w:proofErr w:type="spellEnd"/>
      <w:r w:rsidRPr="009E60D2">
        <w:rPr>
          <w:rFonts w:ascii="Times New Roman" w:eastAsia="Times New Roman" w:hAnsi="Times New Roman" w:cs="Times New Roman"/>
          <w:szCs w:val="24"/>
          <w:lang w:eastAsia="pl-PL"/>
        </w:rPr>
        <w:t xml:space="preserve"> i następuje poprzez wskazanie pliku do odszyfrowania.</w:t>
      </w:r>
    </w:p>
    <w:p w:rsidR="006C4BCA" w:rsidRDefault="009E60D2" w:rsidP="00E94CD1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szCs w:val="24"/>
          <w:lang w:eastAsia="pl-PL"/>
        </w:rPr>
        <w:t>19.4</w:t>
      </w:r>
      <w:r w:rsidRPr="009E60D2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Niezwłocznie po otwarciu ofert Zamawiający umieści na stronie internetowej informację z otwarcia ofert.  </w:t>
      </w:r>
    </w:p>
    <w:p w:rsidR="006C4BCA" w:rsidRPr="004F131F" w:rsidRDefault="006C4BCA" w:rsidP="00CE646C">
      <w:pPr>
        <w:spacing w:after="0"/>
        <w:ind w:left="992" w:firstLine="1"/>
        <w:jc w:val="both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</w:p>
    <w:p w:rsidR="00CE646C" w:rsidRDefault="00CE646C" w:rsidP="00A463F5">
      <w:pPr>
        <w:numPr>
          <w:ilvl w:val="0"/>
          <w:numId w:val="5"/>
        </w:numPr>
        <w:spacing w:after="0" w:line="256" w:lineRule="auto"/>
        <w:ind w:hanging="354"/>
        <w:jc w:val="both"/>
        <w:rPr>
          <w:rFonts w:ascii="Times New Roman" w:eastAsia="Arial" w:hAnsi="Times New Roman" w:cs="Times New Roman"/>
          <w:b/>
          <w:szCs w:val="24"/>
        </w:rPr>
      </w:pPr>
      <w:r w:rsidRPr="004F131F">
        <w:rPr>
          <w:rFonts w:ascii="Times New Roman" w:eastAsia="Arial" w:hAnsi="Times New Roman" w:cs="Times New Roman"/>
          <w:b/>
          <w:szCs w:val="24"/>
        </w:rPr>
        <w:t>Zamawiający dokon</w:t>
      </w:r>
      <w:r w:rsidR="0092161A">
        <w:rPr>
          <w:rFonts w:ascii="Times New Roman" w:eastAsia="Arial" w:hAnsi="Times New Roman" w:cs="Times New Roman"/>
          <w:b/>
          <w:szCs w:val="24"/>
        </w:rPr>
        <w:t>uje zmiany treści załączników S</w:t>
      </w:r>
      <w:r w:rsidRPr="004F131F">
        <w:rPr>
          <w:rFonts w:ascii="Times New Roman" w:eastAsia="Arial" w:hAnsi="Times New Roman" w:cs="Times New Roman"/>
          <w:b/>
          <w:szCs w:val="24"/>
        </w:rPr>
        <w:t>WZ:</w:t>
      </w:r>
    </w:p>
    <w:p w:rsidR="00AE32E3" w:rsidRDefault="00AE32E3" w:rsidP="00AE32E3">
      <w:pPr>
        <w:spacing w:after="0" w:line="256" w:lineRule="auto"/>
        <w:jc w:val="both"/>
        <w:rPr>
          <w:rFonts w:ascii="Times New Roman" w:eastAsia="Arial" w:hAnsi="Times New Roman" w:cs="Times New Roman"/>
          <w:b/>
          <w:szCs w:val="24"/>
        </w:rPr>
      </w:pPr>
    </w:p>
    <w:p w:rsidR="00AE32E3" w:rsidRPr="00AE32E3" w:rsidRDefault="00AE32E3" w:rsidP="00AE32E3">
      <w:pPr>
        <w:spacing w:after="0" w:line="256" w:lineRule="auto"/>
        <w:jc w:val="both"/>
        <w:rPr>
          <w:rFonts w:ascii="Times New Roman" w:eastAsia="Arial" w:hAnsi="Times New Roman" w:cs="Times New Roman"/>
          <w:szCs w:val="24"/>
        </w:rPr>
      </w:pPr>
      <w:r w:rsidRPr="00AE32E3">
        <w:rPr>
          <w:rFonts w:ascii="Times New Roman" w:eastAsia="Arial" w:hAnsi="Times New Roman" w:cs="Times New Roman"/>
          <w:szCs w:val="24"/>
        </w:rPr>
        <w:t>Zamawiający dokonuje zmiany w załączniku nr 3 do SWZ</w:t>
      </w:r>
      <w:r w:rsidR="00B001DD">
        <w:rPr>
          <w:rFonts w:ascii="Times New Roman" w:eastAsia="Arial" w:hAnsi="Times New Roman" w:cs="Times New Roman"/>
          <w:szCs w:val="24"/>
        </w:rPr>
        <w:t xml:space="preserve"> -</w:t>
      </w:r>
      <w:r w:rsidRPr="00AE32E3">
        <w:rPr>
          <w:rFonts w:ascii="Times New Roman" w:eastAsia="Arial" w:hAnsi="Times New Roman" w:cs="Times New Roman"/>
          <w:szCs w:val="24"/>
        </w:rPr>
        <w:t xml:space="preserve"> szczegółowy opis przedmiotu zamówienia poprzez:</w:t>
      </w:r>
    </w:p>
    <w:p w:rsidR="006C4BCA" w:rsidRPr="00AE32E3" w:rsidRDefault="006C4BCA" w:rsidP="00A463F5">
      <w:pPr>
        <w:spacing w:after="0" w:line="256" w:lineRule="auto"/>
        <w:ind w:left="78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C75B11" w:rsidRPr="00AE32E3" w:rsidRDefault="00AE32E3" w:rsidP="00AE32E3">
      <w:pPr>
        <w:pStyle w:val="Akapitzlist"/>
        <w:numPr>
          <w:ilvl w:val="0"/>
          <w:numId w:val="3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AE32E3">
        <w:rPr>
          <w:rFonts w:ascii="Times New Roman" w:eastAsia="Calibri" w:hAnsi="Times New Roman" w:cs="Times New Roman"/>
          <w:szCs w:val="24"/>
        </w:rPr>
        <w:t>Zmianę kosztorysu</w:t>
      </w:r>
      <w:r w:rsidR="00C75B11" w:rsidRPr="00AE32E3">
        <w:rPr>
          <w:rFonts w:ascii="Times New Roman" w:eastAsia="Calibri" w:hAnsi="Times New Roman" w:cs="Times New Roman"/>
          <w:szCs w:val="24"/>
        </w:rPr>
        <w:t xml:space="preserve"> ofertow</w:t>
      </w:r>
      <w:r w:rsidRPr="00AE32E3">
        <w:rPr>
          <w:rFonts w:ascii="Times New Roman" w:eastAsia="Calibri" w:hAnsi="Times New Roman" w:cs="Times New Roman"/>
          <w:szCs w:val="24"/>
        </w:rPr>
        <w:t>ego</w:t>
      </w:r>
      <w:r w:rsidR="00C75B11" w:rsidRPr="00AE32E3">
        <w:rPr>
          <w:rFonts w:ascii="Times New Roman" w:eastAsia="Calibri" w:hAnsi="Times New Roman" w:cs="Times New Roman"/>
          <w:szCs w:val="24"/>
        </w:rPr>
        <w:t xml:space="preserve"> ul. Rataja</w:t>
      </w:r>
      <w:r w:rsidRPr="00AE32E3">
        <w:rPr>
          <w:rFonts w:ascii="Times New Roman" w:eastAsia="Calibri" w:hAnsi="Times New Roman" w:cs="Times New Roman"/>
          <w:szCs w:val="24"/>
        </w:rPr>
        <w:t xml:space="preserve"> w następującym zakresie:</w:t>
      </w:r>
      <w:r w:rsidR="00C75B11" w:rsidRPr="00AE32E3">
        <w:rPr>
          <w:rFonts w:ascii="Times New Roman" w:eastAsia="Calibri" w:hAnsi="Times New Roman" w:cs="Times New Roman"/>
          <w:szCs w:val="24"/>
        </w:rPr>
        <w:t xml:space="preserve"> 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>- W pozycji nr 44 zmieniono treść opisu na „Nawierzchnia z mieszanek mineralno-bitumicznych grysowo-żwirowych z warstwą ścieralną asfaltową barwioną kolorem czerwonym o grubości po zagęszczeniu 3cm”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>- W pozycji nr 45 zmieniono treść opisu na „Nawierzchnia z mieszanek mineralno-bitumicznych grysowo-żwirowych z warstwą ścieralną asfaltową barwioną kolorem czerwonym- za każdy dalszy 1cm ponad 3cm grubości po zagęszczeniu (dla 2 cm)”</w:t>
      </w:r>
    </w:p>
    <w:p w:rsidR="00C75B11" w:rsidRPr="00AE32E3" w:rsidRDefault="00AE32E3" w:rsidP="00AE32E3">
      <w:pPr>
        <w:pStyle w:val="Akapitzlist"/>
        <w:numPr>
          <w:ilvl w:val="0"/>
          <w:numId w:val="3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AE32E3">
        <w:rPr>
          <w:rFonts w:ascii="Times New Roman" w:eastAsia="Calibri" w:hAnsi="Times New Roman" w:cs="Times New Roman"/>
          <w:szCs w:val="24"/>
        </w:rPr>
        <w:t xml:space="preserve">Zmianę kosztorysu ofertowego </w:t>
      </w:r>
      <w:r w:rsidR="00C75B11" w:rsidRPr="00AE32E3">
        <w:rPr>
          <w:rFonts w:ascii="Times New Roman" w:eastAsia="Calibri" w:hAnsi="Times New Roman" w:cs="Times New Roman"/>
          <w:szCs w:val="24"/>
        </w:rPr>
        <w:t>k</w:t>
      </w:r>
      <w:r w:rsidR="00F44C89">
        <w:rPr>
          <w:rFonts w:ascii="Times New Roman" w:eastAsia="Calibri" w:hAnsi="Times New Roman" w:cs="Times New Roman"/>
          <w:szCs w:val="24"/>
        </w:rPr>
        <w:t>anał technologiczny</w:t>
      </w:r>
      <w:r w:rsidR="00C75B11" w:rsidRPr="00AE32E3">
        <w:rPr>
          <w:rFonts w:ascii="Times New Roman" w:eastAsia="Calibri" w:hAnsi="Times New Roman" w:cs="Times New Roman"/>
          <w:szCs w:val="24"/>
        </w:rPr>
        <w:t xml:space="preserve"> </w:t>
      </w:r>
      <w:r w:rsidRPr="00AE32E3">
        <w:rPr>
          <w:rFonts w:ascii="Times New Roman" w:eastAsia="Calibri" w:hAnsi="Times New Roman" w:cs="Times New Roman"/>
          <w:szCs w:val="24"/>
        </w:rPr>
        <w:t>w następującym zakresie: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>- W pozycji nr 1.1 „Budowa kanalizacji kablowej pierwotnej z rur z tworzyw sztucznych w wykopie wykonanym mechanicznie w gruncie kategorii IV, 1 warstwa i 2 otwory w ciągu kanalizacji, 2 rury w warstwie”  zmieniono ilość j. m. na 568,0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 xml:space="preserve">- Dodano pozycję nr 1.8 „Ręczne wciąganie rur kanalizacji wtórnej, otwór wolny, rury w zwojach, 3 x Fi 32 mm” 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>- Dodano pozycję nr 1.9 „Montaż złączy rur polietylenowych w kanalizacji, rury HDPE Fi 32mm, złączki skręcane”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 xml:space="preserve">- Dodano pozycję nr 1.10 „Badanie szczelności zmontowanych odcinków, do 2km, kanalizacja wtórna, butla, rury Fi 32” 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>- W pozycji nr 2.1 „Budowa kanalizacji kablowej pierwotnej z rur z tworzyw sztucznych w wykopie wykonanym mechanicznie w gruncie kategorii IV, 1 warstwa i 2 otwory w ciągu kanalizacji, 2 rury w warstwie”  zmieniono ilość j. m. na 156,0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 xml:space="preserve">- Dodano pozycję nr 2.8 „Ręczne wciąganie rur kanalizacji wtórnej, otwór wolny, rury w zwojach, 3 x Fi 32 mm” 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>- Dodano pozycję nr 2.9 „Montaż złączy rur polietylenowych w kanalizacji, rury HDPE Fi 32mm, złączki skręcane”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lastRenderedPageBreak/>
        <w:t xml:space="preserve">- Dodano pozycję nr 2.10 „Badanie szczelności zmontowanych odcinków, do 2km, kanalizacja wtórna, butla, rury Fi 32” 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>- W pozycji nr 3.1 „Budowa kanalizacji kablowej pierwotnej z rur z tworzyw sztucznych w wykopie wykonanym mechanicznie w gruncie kategorii IV, 1 warstwa i 2 otwory w ciągu kanalizacji, 2 rury w warstwie”  zmieniono ilość j. m. na 409,0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 xml:space="preserve">- Dodano pozycję nr 3.8 „Ręczne wciąganie rur kanalizacji wtórnej, otwór wolny, rury w zwojach, 3 x Fi 32 mm” 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>- Dodano pozycję nr 3.9 „Montaż złączy rur polietylenowych w kanalizacji, rury HDPE Fi 32mm, złączki skręcane”</w:t>
      </w:r>
    </w:p>
    <w:p w:rsidR="00C75B11" w:rsidRPr="00C75B11" w:rsidRDefault="00C75B11" w:rsidP="00AE32E3">
      <w:pPr>
        <w:spacing w:after="0"/>
        <w:ind w:left="851" w:hanging="142"/>
        <w:jc w:val="both"/>
        <w:rPr>
          <w:rFonts w:ascii="Times New Roman" w:eastAsia="Calibri" w:hAnsi="Times New Roman" w:cs="Times New Roman"/>
          <w:szCs w:val="24"/>
        </w:rPr>
      </w:pPr>
      <w:r w:rsidRPr="00C75B11">
        <w:rPr>
          <w:rFonts w:ascii="Times New Roman" w:eastAsia="Calibri" w:hAnsi="Times New Roman" w:cs="Times New Roman"/>
          <w:szCs w:val="24"/>
        </w:rPr>
        <w:t xml:space="preserve">- Dodano pozycję nr 3.10 „Badanie szczelności zmontowanych odcinków, do 2km, kanalizacja wtórna, butla, rury Fi 32” </w:t>
      </w:r>
    </w:p>
    <w:p w:rsidR="0008450F" w:rsidRPr="00AE32E3" w:rsidRDefault="0008450F" w:rsidP="00AE32E3">
      <w:pPr>
        <w:spacing w:after="0" w:line="256" w:lineRule="auto"/>
        <w:ind w:left="851" w:hanging="142"/>
        <w:jc w:val="both"/>
        <w:rPr>
          <w:rFonts w:ascii="Times New Roman" w:eastAsia="Arial" w:hAnsi="Times New Roman" w:cs="Times New Roman"/>
          <w:b/>
          <w:szCs w:val="24"/>
        </w:rPr>
      </w:pPr>
      <w:bookmarkStart w:id="0" w:name="_GoBack"/>
      <w:bookmarkEnd w:id="0"/>
    </w:p>
    <w:sectPr w:rsidR="0008450F" w:rsidRPr="00AE32E3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D7" w:rsidRDefault="006561D7" w:rsidP="002D4D53">
      <w:pPr>
        <w:spacing w:after="0" w:line="240" w:lineRule="auto"/>
      </w:pPr>
      <w:r>
        <w:separator/>
      </w:r>
    </w:p>
  </w:endnote>
  <w:endnote w:type="continuationSeparator" w:id="0">
    <w:p w:rsidR="006561D7" w:rsidRDefault="006561D7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="00191220">
      <w:rPr>
        <w:rFonts w:ascii="Constantia" w:hAnsi="Constantia" w:cs="Times New Roman"/>
        <w:sz w:val="16"/>
        <w:szCs w:val="20"/>
        <w:lang w:val="en-US"/>
      </w:rPr>
      <w:t>bzp</w:t>
    </w:r>
    <w:r w:rsidRPr="000D47F6">
      <w:rPr>
        <w:rFonts w:ascii="Constantia" w:hAnsi="Constantia" w:cs="Times New Roman"/>
        <w:sz w:val="16"/>
        <w:szCs w:val="20"/>
        <w:lang w:val="en-US"/>
      </w:rPr>
      <w:t>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 w:rsidR="00191220"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D7" w:rsidRDefault="006561D7" w:rsidP="002D4D53">
      <w:pPr>
        <w:spacing w:after="0" w:line="240" w:lineRule="auto"/>
      </w:pPr>
      <w:r>
        <w:separator/>
      </w:r>
    </w:p>
  </w:footnote>
  <w:footnote w:type="continuationSeparator" w:id="0">
    <w:p w:rsidR="006561D7" w:rsidRDefault="006561D7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F44C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A3B"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998F70D" wp14:editId="6C4A70C8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A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6.75pt;width:450pt;height:0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" strokecolor="#ec008c">
              <w10:wrap anchorx="margin"/>
            </v:shape>
          </w:pict>
        </mc:Fallback>
      </mc:AlternateContent>
    </w:r>
  </w:p>
  <w:p w:rsidR="0089164F" w:rsidRPr="00781445" w:rsidRDefault="00F44C89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F44C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99"/>
    <w:multiLevelType w:val="hybridMultilevel"/>
    <w:tmpl w:val="EC6A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FD"/>
    <w:multiLevelType w:val="multilevel"/>
    <w:tmpl w:val="357A16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02B74D56"/>
    <w:multiLevelType w:val="hybridMultilevel"/>
    <w:tmpl w:val="405EEB4E"/>
    <w:lvl w:ilvl="0" w:tplc="ABFED8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EB5"/>
    <w:multiLevelType w:val="hybridMultilevel"/>
    <w:tmpl w:val="EC8EC76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B55605"/>
    <w:multiLevelType w:val="hybridMultilevel"/>
    <w:tmpl w:val="733AE9B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3E3A"/>
    <w:multiLevelType w:val="hybridMultilevel"/>
    <w:tmpl w:val="2DCEB7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38F8"/>
    <w:multiLevelType w:val="hybridMultilevel"/>
    <w:tmpl w:val="067C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57C7"/>
    <w:multiLevelType w:val="hybridMultilevel"/>
    <w:tmpl w:val="9FCA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826B6"/>
    <w:multiLevelType w:val="hybridMultilevel"/>
    <w:tmpl w:val="88E8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E32BF"/>
    <w:multiLevelType w:val="multilevel"/>
    <w:tmpl w:val="ECBEC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CE7E9B"/>
    <w:multiLevelType w:val="multilevel"/>
    <w:tmpl w:val="8BF23D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4370B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4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81A0432"/>
    <w:multiLevelType w:val="hybridMultilevel"/>
    <w:tmpl w:val="4544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01BBF"/>
    <w:multiLevelType w:val="multilevel"/>
    <w:tmpl w:val="4DE81B2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283CC5"/>
    <w:multiLevelType w:val="hybridMultilevel"/>
    <w:tmpl w:val="C78AA910"/>
    <w:lvl w:ilvl="0" w:tplc="5294829E">
      <w:start w:val="1"/>
      <w:numFmt w:val="decimal"/>
      <w:lvlText w:val="%1."/>
      <w:lvlJc w:val="left"/>
      <w:pPr>
        <w:ind w:left="1571" w:hanging="360"/>
      </w:pPr>
      <w:rPr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67F2E3B"/>
    <w:multiLevelType w:val="hybridMultilevel"/>
    <w:tmpl w:val="930EF7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32DA2"/>
    <w:multiLevelType w:val="hybridMultilevel"/>
    <w:tmpl w:val="DBF4A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41F37"/>
    <w:multiLevelType w:val="hybridMultilevel"/>
    <w:tmpl w:val="66DC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93BE9"/>
    <w:multiLevelType w:val="hybridMultilevel"/>
    <w:tmpl w:val="E4A07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C29AC"/>
    <w:multiLevelType w:val="hybridMultilevel"/>
    <w:tmpl w:val="4768E9B2"/>
    <w:lvl w:ilvl="0" w:tplc="70F6FE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0810856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5" w15:restartNumberingAfterBreak="0">
    <w:nsid w:val="6330687B"/>
    <w:multiLevelType w:val="hybridMultilevel"/>
    <w:tmpl w:val="FE4C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0ABC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E2FAE"/>
    <w:multiLevelType w:val="hybridMultilevel"/>
    <w:tmpl w:val="3EAE1632"/>
    <w:lvl w:ilvl="0" w:tplc="DB3C2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47378"/>
    <w:multiLevelType w:val="hybridMultilevel"/>
    <w:tmpl w:val="46E2A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96A82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9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30" w15:restartNumberingAfterBreak="0">
    <w:nsid w:val="7352713F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6"/>
  </w:num>
  <w:num w:numId="5">
    <w:abstractNumId w:val="24"/>
  </w:num>
  <w:num w:numId="6">
    <w:abstractNumId w:val="13"/>
  </w:num>
  <w:num w:numId="7">
    <w:abstractNumId w:val="20"/>
  </w:num>
  <w:num w:numId="8">
    <w:abstractNumId w:val="28"/>
  </w:num>
  <w:num w:numId="9">
    <w:abstractNumId w:val="3"/>
  </w:num>
  <w:num w:numId="10">
    <w:abstractNumId w:val="25"/>
  </w:num>
  <w:num w:numId="11">
    <w:abstractNumId w:val="17"/>
  </w:num>
  <w:num w:numId="12">
    <w:abstractNumId w:val="26"/>
  </w:num>
  <w:num w:numId="13">
    <w:abstractNumId w:val="0"/>
  </w:num>
  <w:num w:numId="14">
    <w:abstractNumId w:val="15"/>
  </w:num>
  <w:num w:numId="15">
    <w:abstractNumId w:val="21"/>
  </w:num>
  <w:num w:numId="16">
    <w:abstractNumId w:val="18"/>
  </w:num>
  <w:num w:numId="17">
    <w:abstractNumId w:val="11"/>
  </w:num>
  <w:num w:numId="18">
    <w:abstractNumId w:val="10"/>
  </w:num>
  <w:num w:numId="19">
    <w:abstractNumId w:val="29"/>
  </w:num>
  <w:num w:numId="20">
    <w:abstractNumId w:val="16"/>
  </w:num>
  <w:num w:numId="21">
    <w:abstractNumId w:val="12"/>
  </w:num>
  <w:num w:numId="22">
    <w:abstractNumId w:val="30"/>
  </w:num>
  <w:num w:numId="23">
    <w:abstractNumId w:val="1"/>
  </w:num>
  <w:num w:numId="24">
    <w:abstractNumId w:val="9"/>
  </w:num>
  <w:num w:numId="25">
    <w:abstractNumId w:val="23"/>
  </w:num>
  <w:num w:numId="26">
    <w:abstractNumId w:val="19"/>
  </w:num>
  <w:num w:numId="27">
    <w:abstractNumId w:val="14"/>
  </w:num>
  <w:num w:numId="28">
    <w:abstractNumId w:val="5"/>
  </w:num>
  <w:num w:numId="29">
    <w:abstractNumId w:val="4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22729"/>
    <w:rsid w:val="000518BA"/>
    <w:rsid w:val="00053F40"/>
    <w:rsid w:val="00062C2B"/>
    <w:rsid w:val="00064FEE"/>
    <w:rsid w:val="0008450F"/>
    <w:rsid w:val="000870EF"/>
    <w:rsid w:val="000B3C5E"/>
    <w:rsid w:val="000D47F6"/>
    <w:rsid w:val="000E1E4D"/>
    <w:rsid w:val="000E6484"/>
    <w:rsid w:val="000E755A"/>
    <w:rsid w:val="000F0C0E"/>
    <w:rsid w:val="000F1AAF"/>
    <w:rsid w:val="00104211"/>
    <w:rsid w:val="00152731"/>
    <w:rsid w:val="00153A5B"/>
    <w:rsid w:val="0015477C"/>
    <w:rsid w:val="0016205B"/>
    <w:rsid w:val="0016521F"/>
    <w:rsid w:val="00167EE2"/>
    <w:rsid w:val="00191220"/>
    <w:rsid w:val="001E63C7"/>
    <w:rsid w:val="0022734D"/>
    <w:rsid w:val="00250DA0"/>
    <w:rsid w:val="002546F1"/>
    <w:rsid w:val="00295766"/>
    <w:rsid w:val="002B38AA"/>
    <w:rsid w:val="002C4CAC"/>
    <w:rsid w:val="002D1377"/>
    <w:rsid w:val="002D4D53"/>
    <w:rsid w:val="002E0AA0"/>
    <w:rsid w:val="0032339C"/>
    <w:rsid w:val="00331E92"/>
    <w:rsid w:val="003556D4"/>
    <w:rsid w:val="003669B5"/>
    <w:rsid w:val="00373A8D"/>
    <w:rsid w:val="003914E0"/>
    <w:rsid w:val="003D25F2"/>
    <w:rsid w:val="00405A6B"/>
    <w:rsid w:val="0040612E"/>
    <w:rsid w:val="00435359"/>
    <w:rsid w:val="00436779"/>
    <w:rsid w:val="004432CC"/>
    <w:rsid w:val="00445E29"/>
    <w:rsid w:val="00477095"/>
    <w:rsid w:val="00491572"/>
    <w:rsid w:val="004A29D5"/>
    <w:rsid w:val="004A2C94"/>
    <w:rsid w:val="004A389A"/>
    <w:rsid w:val="004D1964"/>
    <w:rsid w:val="004E08B6"/>
    <w:rsid w:val="004E53B3"/>
    <w:rsid w:val="00504C0E"/>
    <w:rsid w:val="005379E5"/>
    <w:rsid w:val="00556004"/>
    <w:rsid w:val="005612FE"/>
    <w:rsid w:val="00572B5C"/>
    <w:rsid w:val="00593D72"/>
    <w:rsid w:val="005C38C2"/>
    <w:rsid w:val="005C6FD2"/>
    <w:rsid w:val="005D3229"/>
    <w:rsid w:val="005F0F88"/>
    <w:rsid w:val="005F1254"/>
    <w:rsid w:val="005F4BF4"/>
    <w:rsid w:val="00633BF3"/>
    <w:rsid w:val="0065265E"/>
    <w:rsid w:val="006561D7"/>
    <w:rsid w:val="00692F88"/>
    <w:rsid w:val="006A473A"/>
    <w:rsid w:val="006C4BCA"/>
    <w:rsid w:val="006D35DD"/>
    <w:rsid w:val="006E4263"/>
    <w:rsid w:val="007225D7"/>
    <w:rsid w:val="00722A32"/>
    <w:rsid w:val="0073174D"/>
    <w:rsid w:val="00760D8A"/>
    <w:rsid w:val="00773902"/>
    <w:rsid w:val="00781445"/>
    <w:rsid w:val="00786184"/>
    <w:rsid w:val="007F2958"/>
    <w:rsid w:val="008154F7"/>
    <w:rsid w:val="008332E2"/>
    <w:rsid w:val="00855288"/>
    <w:rsid w:val="00871847"/>
    <w:rsid w:val="00882EBC"/>
    <w:rsid w:val="0089164F"/>
    <w:rsid w:val="00891ABC"/>
    <w:rsid w:val="0089364B"/>
    <w:rsid w:val="00894B60"/>
    <w:rsid w:val="008C02FB"/>
    <w:rsid w:val="008C3652"/>
    <w:rsid w:val="008C778F"/>
    <w:rsid w:val="008D6EF9"/>
    <w:rsid w:val="00901FC3"/>
    <w:rsid w:val="0092161A"/>
    <w:rsid w:val="00927F33"/>
    <w:rsid w:val="0093086E"/>
    <w:rsid w:val="009566BE"/>
    <w:rsid w:val="009A1C38"/>
    <w:rsid w:val="009A5A4F"/>
    <w:rsid w:val="009B4347"/>
    <w:rsid w:val="009D477D"/>
    <w:rsid w:val="009E44CD"/>
    <w:rsid w:val="009E60D2"/>
    <w:rsid w:val="00A00CE5"/>
    <w:rsid w:val="00A110DB"/>
    <w:rsid w:val="00A16237"/>
    <w:rsid w:val="00A23C12"/>
    <w:rsid w:val="00A449D4"/>
    <w:rsid w:val="00A463F5"/>
    <w:rsid w:val="00A567A0"/>
    <w:rsid w:val="00A56CBA"/>
    <w:rsid w:val="00A83BB8"/>
    <w:rsid w:val="00A83E93"/>
    <w:rsid w:val="00A96C6C"/>
    <w:rsid w:val="00AA7332"/>
    <w:rsid w:val="00AE32E3"/>
    <w:rsid w:val="00B001DD"/>
    <w:rsid w:val="00B37129"/>
    <w:rsid w:val="00B564E2"/>
    <w:rsid w:val="00B6002C"/>
    <w:rsid w:val="00B74F68"/>
    <w:rsid w:val="00B8601C"/>
    <w:rsid w:val="00B9034E"/>
    <w:rsid w:val="00BA58BD"/>
    <w:rsid w:val="00BB6254"/>
    <w:rsid w:val="00BC0A3B"/>
    <w:rsid w:val="00BF50E6"/>
    <w:rsid w:val="00C27FEF"/>
    <w:rsid w:val="00C75B11"/>
    <w:rsid w:val="00CA6C0E"/>
    <w:rsid w:val="00CB36BF"/>
    <w:rsid w:val="00CE646C"/>
    <w:rsid w:val="00D01CB1"/>
    <w:rsid w:val="00D04087"/>
    <w:rsid w:val="00D23BDA"/>
    <w:rsid w:val="00D27AC5"/>
    <w:rsid w:val="00D44507"/>
    <w:rsid w:val="00D54A1A"/>
    <w:rsid w:val="00DA2804"/>
    <w:rsid w:val="00DB24C3"/>
    <w:rsid w:val="00DF3137"/>
    <w:rsid w:val="00E24A90"/>
    <w:rsid w:val="00E5395B"/>
    <w:rsid w:val="00E622BE"/>
    <w:rsid w:val="00E70E8C"/>
    <w:rsid w:val="00E74496"/>
    <w:rsid w:val="00E94CD1"/>
    <w:rsid w:val="00EA61A0"/>
    <w:rsid w:val="00EC507A"/>
    <w:rsid w:val="00EF689C"/>
    <w:rsid w:val="00F26AAE"/>
    <w:rsid w:val="00F32C74"/>
    <w:rsid w:val="00F44C89"/>
    <w:rsid w:val="00FA11F9"/>
    <w:rsid w:val="00FB68DE"/>
    <w:rsid w:val="00FC246A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04211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9B2E-2F8C-41AE-960C-4F4119F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Katarzyna Harłacz</cp:lastModifiedBy>
  <cp:revision>3</cp:revision>
  <cp:lastPrinted>2019-11-19T11:48:00Z</cp:lastPrinted>
  <dcterms:created xsi:type="dcterms:W3CDTF">2021-06-30T09:52:00Z</dcterms:created>
  <dcterms:modified xsi:type="dcterms:W3CDTF">2021-06-30T12:50:00Z</dcterms:modified>
</cp:coreProperties>
</file>