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412E14AB" w:rsidR="003A1DAD" w:rsidRPr="00A94C5E" w:rsidRDefault="004277B2" w:rsidP="004277B2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4277B2">
        <w:rPr>
          <w:rFonts w:ascii="Cambria" w:hAnsi="Cambria" w:cs="Arial"/>
          <w:b/>
          <w:bCs/>
          <w:iCs/>
          <w:sz w:val="36"/>
          <w:szCs w:val="24"/>
        </w:rPr>
        <w:t>https://miniportal.uzp.gov.pl/Postepowania/59289034-d91e-48fe-af2</w:t>
      </w:r>
      <w:bookmarkStart w:id="0" w:name="_GoBack"/>
      <w:bookmarkEnd w:id="0"/>
      <w:r w:rsidRPr="004277B2">
        <w:rPr>
          <w:rFonts w:ascii="Cambria" w:hAnsi="Cambria" w:cs="Arial"/>
          <w:b/>
          <w:bCs/>
          <w:iCs/>
          <w:sz w:val="36"/>
          <w:szCs w:val="24"/>
        </w:rPr>
        <w:t>8-8ceb897d679e</w:t>
      </w:r>
    </w:p>
    <w:sectPr w:rsidR="003A1DAD" w:rsidRPr="00A94C5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064C" w14:textId="77777777" w:rsidR="00632209" w:rsidRDefault="00632209">
      <w:r>
        <w:separator/>
      </w:r>
    </w:p>
  </w:endnote>
  <w:endnote w:type="continuationSeparator" w:id="0">
    <w:p w14:paraId="5E4BAB19" w14:textId="77777777" w:rsidR="00632209" w:rsidRDefault="006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77B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461A" w14:textId="77777777" w:rsidR="00632209" w:rsidRDefault="00632209">
      <w:r>
        <w:separator/>
      </w:r>
    </w:p>
  </w:footnote>
  <w:footnote w:type="continuationSeparator" w:id="0">
    <w:p w14:paraId="1398A42D" w14:textId="77777777" w:rsidR="00632209" w:rsidRDefault="0063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7B2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2209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C7D8-3639-4843-998B-DA039AB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5</cp:revision>
  <cp:lastPrinted>2017-05-23T10:32:00Z</cp:lastPrinted>
  <dcterms:created xsi:type="dcterms:W3CDTF">2021-07-05T10:17:00Z</dcterms:created>
  <dcterms:modified xsi:type="dcterms:W3CDTF">2021-08-05T11:30:00Z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