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6F0A" w14:textId="6B49E4AE" w:rsidR="00C24735" w:rsidRDefault="004B4705" w:rsidP="00E13C50">
      <w:pPr>
        <w:spacing w:after="0" w:line="276" w:lineRule="auto"/>
        <w:ind w:left="-5" w:firstLine="713"/>
        <w:jc w:val="center"/>
      </w:pPr>
      <w:r>
        <w:rPr>
          <w:b/>
        </w:rPr>
        <w:t>SZCZEGÓŁOWY OPIS PRZEDMIOTU ZAMÓWIENIA</w:t>
      </w:r>
    </w:p>
    <w:p w14:paraId="37058EF4" w14:textId="77777777" w:rsidR="00E13C50" w:rsidRDefault="00E13C50" w:rsidP="00E13C50">
      <w:pPr>
        <w:spacing w:after="0" w:line="276" w:lineRule="auto"/>
        <w:ind w:left="-5" w:firstLine="713"/>
        <w:rPr>
          <w:b/>
        </w:rPr>
      </w:pPr>
    </w:p>
    <w:p w14:paraId="614C7E90" w14:textId="77777777" w:rsidR="00FA06C2" w:rsidRDefault="00FA06C2" w:rsidP="00E13C50">
      <w:pPr>
        <w:spacing w:after="0" w:line="276" w:lineRule="auto"/>
        <w:ind w:left="-5" w:firstLine="713"/>
        <w:rPr>
          <w:b/>
        </w:rPr>
      </w:pPr>
    </w:p>
    <w:p w14:paraId="5078B83C" w14:textId="59813EEC" w:rsidR="00C24735" w:rsidRDefault="004B4705" w:rsidP="00940965">
      <w:pPr>
        <w:pStyle w:val="Akapitzlist"/>
        <w:numPr>
          <w:ilvl w:val="0"/>
          <w:numId w:val="22"/>
        </w:numPr>
        <w:spacing w:after="0" w:line="276" w:lineRule="auto"/>
      </w:pPr>
      <w:r w:rsidRPr="00940965">
        <w:rPr>
          <w:b/>
        </w:rPr>
        <w:t>Opis przedmiotu zamówienia:</w:t>
      </w:r>
      <w:r>
        <w:t xml:space="preserve"> </w:t>
      </w:r>
    </w:p>
    <w:p w14:paraId="28034717" w14:textId="77777777" w:rsidR="00E13C50" w:rsidRDefault="00E13C50" w:rsidP="00E13C50">
      <w:pPr>
        <w:spacing w:after="0" w:line="276" w:lineRule="auto"/>
        <w:ind w:left="728"/>
      </w:pPr>
    </w:p>
    <w:p w14:paraId="4240BB53" w14:textId="0CD6D057" w:rsidR="00C24735" w:rsidRDefault="004B4705" w:rsidP="00E13C50">
      <w:pPr>
        <w:spacing w:after="0" w:line="276" w:lineRule="auto"/>
        <w:ind w:left="728"/>
      </w:pPr>
      <w:r>
        <w:t xml:space="preserve">Przedmiotem zamówienia jest:  </w:t>
      </w:r>
    </w:p>
    <w:p w14:paraId="01B974F7" w14:textId="77777777" w:rsidR="00BC72E0" w:rsidRDefault="00BC72E0" w:rsidP="00E13C50">
      <w:pPr>
        <w:spacing w:after="0" w:line="276" w:lineRule="auto"/>
        <w:ind w:left="718" w:hanging="10"/>
        <w:rPr>
          <w:b/>
        </w:rPr>
      </w:pPr>
    </w:p>
    <w:p w14:paraId="485F3DB6" w14:textId="5D3FE33F" w:rsidR="007B1237" w:rsidRDefault="004B4705" w:rsidP="00E13C50">
      <w:pPr>
        <w:spacing w:after="0" w:line="276" w:lineRule="auto"/>
        <w:ind w:left="718" w:hanging="10"/>
        <w:rPr>
          <w:b/>
        </w:rPr>
      </w:pPr>
      <w:r>
        <w:rPr>
          <w:b/>
        </w:rPr>
        <w:t xml:space="preserve">Opracowanie dokumentacji projektowo – kosztorysowej dla zadania pn. </w:t>
      </w:r>
      <w:r w:rsidR="007B1237" w:rsidRPr="007B1237">
        <w:rPr>
          <w:b/>
        </w:rPr>
        <w:t xml:space="preserve">„Budowa ścieżki pieszo - rowerowej </w:t>
      </w:r>
      <w:proofErr w:type="spellStart"/>
      <w:r w:rsidR="007B1237" w:rsidRPr="007B1237">
        <w:rPr>
          <w:b/>
        </w:rPr>
        <w:t>Velo</w:t>
      </w:r>
      <w:proofErr w:type="spellEnd"/>
      <w:r w:rsidR="007B1237" w:rsidRPr="007B1237">
        <w:rPr>
          <w:b/>
        </w:rPr>
        <w:t xml:space="preserve"> San w Sanoku etap I (Carrefour - Most </w:t>
      </w:r>
      <w:proofErr w:type="spellStart"/>
      <w:r w:rsidR="007B1237" w:rsidRPr="007B1237">
        <w:rPr>
          <w:b/>
        </w:rPr>
        <w:t>Olchowiecki</w:t>
      </w:r>
      <w:proofErr w:type="spellEnd"/>
      <w:proofErr w:type="gramStart"/>
      <w:r w:rsidR="007B1237" w:rsidRPr="007B1237">
        <w:rPr>
          <w:b/>
        </w:rPr>
        <w:t>)”</w:t>
      </w:r>
      <w:r w:rsidR="0038180A">
        <w:rPr>
          <w:b/>
        </w:rPr>
        <w:t xml:space="preserve"> </w:t>
      </w:r>
      <w:r w:rsidR="0038180A" w:rsidRPr="004565E7">
        <w:t>w</w:t>
      </w:r>
      <w:proofErr w:type="gramEnd"/>
      <w:r w:rsidR="0038180A" w:rsidRPr="004565E7">
        <w:t xml:space="preserve"> ramach projektu „Rozbudowa infrastruktury turystycznej w zakresie ruchu rowerowego”</w:t>
      </w:r>
      <w:r w:rsidR="0038180A">
        <w:t>.</w:t>
      </w:r>
    </w:p>
    <w:p w14:paraId="25FE7C1C" w14:textId="77777777" w:rsidR="00E13C50" w:rsidRDefault="00E13C50" w:rsidP="00E13C50">
      <w:pPr>
        <w:spacing w:after="0" w:line="276" w:lineRule="auto"/>
        <w:ind w:left="718" w:hanging="10"/>
      </w:pPr>
    </w:p>
    <w:p w14:paraId="11C84F79" w14:textId="77777777" w:rsidR="00DE3060" w:rsidRDefault="007B1237" w:rsidP="00DE3060">
      <w:pPr>
        <w:rPr>
          <w:szCs w:val="24"/>
        </w:rPr>
      </w:pPr>
      <w:r>
        <w:t>Przedmiotem zamówienia jest wykonanie kompletnej dokumentacji projektowo- kosztorysowej wraz z wszystkimi załącznikami i opiniami</w:t>
      </w:r>
      <w:r w:rsidR="002D3FD5">
        <w:t xml:space="preserve"> </w:t>
      </w:r>
      <w:r w:rsidR="002D3FD5" w:rsidRPr="002D3FD5">
        <w:t>niezbędnymi celem realizacji zadania polegającego</w:t>
      </w:r>
      <w:r w:rsidR="002D3FD5">
        <w:t xml:space="preserve"> b</w:t>
      </w:r>
      <w:r w:rsidR="002D3FD5" w:rsidRPr="007B1237">
        <w:t>udow</w:t>
      </w:r>
      <w:r w:rsidR="002D3FD5">
        <w:t>ie</w:t>
      </w:r>
      <w:r w:rsidR="002D3FD5" w:rsidRPr="007B1237">
        <w:t xml:space="preserve"> ścieżki pieszo-rowerowej </w:t>
      </w:r>
      <w:proofErr w:type="spellStart"/>
      <w:r w:rsidR="002D3FD5" w:rsidRPr="007B1237">
        <w:t>Velo</w:t>
      </w:r>
      <w:proofErr w:type="spellEnd"/>
      <w:r w:rsidR="002D3FD5" w:rsidRPr="007B1237">
        <w:t xml:space="preserve"> San w Sanoku</w:t>
      </w:r>
      <w:r w:rsidR="00193291">
        <w:t>.</w:t>
      </w:r>
      <w:r w:rsidR="00DE3060" w:rsidRPr="00DE3060">
        <w:rPr>
          <w:szCs w:val="24"/>
        </w:rPr>
        <w:t xml:space="preserve"> </w:t>
      </w:r>
    </w:p>
    <w:p w14:paraId="564D67FB" w14:textId="77777777" w:rsidR="00525D45" w:rsidRDefault="00525D45" w:rsidP="00525D45">
      <w:pPr>
        <w:rPr>
          <w:szCs w:val="24"/>
        </w:rPr>
      </w:pPr>
      <w:r w:rsidRPr="00525D45">
        <w:rPr>
          <w:szCs w:val="24"/>
        </w:rPr>
        <w:t>Wykonawca przy pracach projektowych będzie brał pod uwagę posiadaną przez Zamawiającego</w:t>
      </w:r>
      <w:r>
        <w:rPr>
          <w:szCs w:val="24"/>
        </w:rPr>
        <w:t xml:space="preserve"> Koncepcję.</w:t>
      </w:r>
      <w:r w:rsidRPr="00525D45">
        <w:rPr>
          <w:szCs w:val="24"/>
        </w:rPr>
        <w:t xml:space="preserve"> </w:t>
      </w:r>
    </w:p>
    <w:p w14:paraId="5C210CA9" w14:textId="729AE385" w:rsidR="00525D45" w:rsidRDefault="00525D45" w:rsidP="00525D45">
      <w:pPr>
        <w:rPr>
          <w:szCs w:val="24"/>
        </w:rPr>
      </w:pPr>
      <w:r w:rsidRPr="00525D45">
        <w:rPr>
          <w:szCs w:val="24"/>
        </w:rPr>
        <w:t>Projekt opracowany ma być z należytą starannością, zgodnie ze współczesną wiedzą techniczną, z zachowaniem obowiązujących przepisów, norm i warunków technicznych.</w:t>
      </w:r>
    </w:p>
    <w:p w14:paraId="3B174F44" w14:textId="77777777" w:rsidR="00525D45" w:rsidRDefault="00525D45" w:rsidP="00DE3060">
      <w:pPr>
        <w:rPr>
          <w:szCs w:val="24"/>
        </w:rPr>
      </w:pPr>
    </w:p>
    <w:p w14:paraId="4F0110C4" w14:textId="316C3487" w:rsidR="00940965" w:rsidRDefault="00940965" w:rsidP="00940965">
      <w:pPr>
        <w:rPr>
          <w:szCs w:val="24"/>
        </w:rPr>
      </w:pPr>
      <w:r w:rsidRPr="00940965">
        <w:rPr>
          <w:szCs w:val="24"/>
        </w:rPr>
        <w:t>W zakres przedmiotu zamówienia i w kosztach oferowanej ceny wchodzą również wszelkie niezbędne</w:t>
      </w:r>
      <w:r>
        <w:rPr>
          <w:szCs w:val="24"/>
        </w:rPr>
        <w:t xml:space="preserve"> </w:t>
      </w:r>
      <w:r w:rsidRPr="00940965">
        <w:rPr>
          <w:szCs w:val="24"/>
        </w:rPr>
        <w:t xml:space="preserve">uzgodnienia (np. z Wodami Polskimi, </w:t>
      </w:r>
      <w:r>
        <w:rPr>
          <w:szCs w:val="24"/>
        </w:rPr>
        <w:t>Podkarpackim</w:t>
      </w:r>
      <w:r w:rsidRPr="00940965">
        <w:rPr>
          <w:szCs w:val="24"/>
        </w:rPr>
        <w:t xml:space="preserve"> Zarządem Dróg </w:t>
      </w:r>
      <w:r>
        <w:rPr>
          <w:szCs w:val="24"/>
        </w:rPr>
        <w:t>Wojewódzkich</w:t>
      </w:r>
      <w:r w:rsidRPr="00940965">
        <w:rPr>
          <w:szCs w:val="24"/>
        </w:rPr>
        <w:t xml:space="preserve"> i inne),</w:t>
      </w:r>
      <w:r>
        <w:rPr>
          <w:szCs w:val="24"/>
        </w:rPr>
        <w:t xml:space="preserve"> </w:t>
      </w:r>
      <w:r w:rsidRPr="00940965">
        <w:rPr>
          <w:szCs w:val="24"/>
        </w:rPr>
        <w:t>decyzje</w:t>
      </w:r>
      <w:r>
        <w:rPr>
          <w:szCs w:val="24"/>
        </w:rPr>
        <w:t xml:space="preserve">, postanowienia, </w:t>
      </w:r>
      <w:r w:rsidRPr="00940965">
        <w:rPr>
          <w:szCs w:val="24"/>
        </w:rPr>
        <w:t>pozwolenia (uzyskanie zgody właściwego organu na wykonanie robót budowlanych oraz innych niezbędnych decyzji administracyjnych, uzgodnień i opinii niezbędnych do zrealizowania zadania inwestycyjn</w:t>
      </w:r>
      <w:r>
        <w:rPr>
          <w:szCs w:val="24"/>
        </w:rPr>
        <w:t>ego, w tym pozwolenia na budowę</w:t>
      </w:r>
      <w:r w:rsidRPr="00940965">
        <w:rPr>
          <w:szCs w:val="24"/>
        </w:rPr>
        <w:t>),</w:t>
      </w:r>
      <w:r>
        <w:rPr>
          <w:szCs w:val="24"/>
        </w:rPr>
        <w:t xml:space="preserve"> </w:t>
      </w:r>
      <w:r w:rsidRPr="00940965">
        <w:rPr>
          <w:szCs w:val="24"/>
        </w:rPr>
        <w:t>uzyskani</w:t>
      </w:r>
      <w:r>
        <w:rPr>
          <w:szCs w:val="24"/>
        </w:rPr>
        <w:t>e zgody na realizację zadania w </w:t>
      </w:r>
      <w:r w:rsidRPr="00940965">
        <w:rPr>
          <w:szCs w:val="24"/>
        </w:rPr>
        <w:t>odpowiednich jednostkach administracji państwowej,</w:t>
      </w:r>
      <w:r>
        <w:rPr>
          <w:szCs w:val="24"/>
        </w:rPr>
        <w:t xml:space="preserve"> </w:t>
      </w:r>
      <w:r w:rsidRPr="00940965">
        <w:rPr>
          <w:szCs w:val="24"/>
        </w:rPr>
        <w:t>uzgodnienia z właścicielami działek.</w:t>
      </w:r>
    </w:p>
    <w:p w14:paraId="76ED05D1" w14:textId="77777777" w:rsidR="00940965" w:rsidRDefault="00940965" w:rsidP="00DE3060">
      <w:pPr>
        <w:rPr>
          <w:szCs w:val="24"/>
        </w:rPr>
      </w:pPr>
    </w:p>
    <w:p w14:paraId="38C2F408" w14:textId="4C9D96F8" w:rsidR="00DE3060" w:rsidRPr="009A14A6" w:rsidRDefault="00DE3060" w:rsidP="00DE3060">
      <w:pPr>
        <w:rPr>
          <w:szCs w:val="24"/>
        </w:rPr>
      </w:pPr>
      <w:r w:rsidRPr="009A14A6">
        <w:rPr>
          <w:szCs w:val="24"/>
        </w:rPr>
        <w:t>Propozycje szczegółowego rozwiązania w fazie koncepcji należy uzgodnić w Wydziale Rozwoju Miasta i Obsługi Inwestora.</w:t>
      </w:r>
    </w:p>
    <w:p w14:paraId="08CF51CD" w14:textId="20CAFAA6" w:rsidR="007B1237" w:rsidRDefault="007B1237" w:rsidP="00E13C50">
      <w:pPr>
        <w:spacing w:after="0" w:line="276" w:lineRule="auto"/>
        <w:ind w:left="718" w:hanging="10"/>
        <w:rPr>
          <w:b/>
        </w:rPr>
      </w:pPr>
    </w:p>
    <w:p w14:paraId="55B18556" w14:textId="2D68FB43" w:rsidR="006A128D" w:rsidRDefault="006A128D" w:rsidP="00940965">
      <w:pPr>
        <w:pStyle w:val="Akapitzlist"/>
        <w:numPr>
          <w:ilvl w:val="0"/>
          <w:numId w:val="22"/>
        </w:numPr>
        <w:spacing w:after="0" w:line="276" w:lineRule="auto"/>
      </w:pPr>
      <w:r w:rsidRPr="00940965">
        <w:rPr>
          <w:b/>
          <w:bCs/>
          <w:szCs w:val="24"/>
        </w:rPr>
        <w:t>Lokalizacja</w:t>
      </w:r>
    </w:p>
    <w:p w14:paraId="31E66253" w14:textId="77777777" w:rsidR="00E13C50" w:rsidRDefault="00E13C50" w:rsidP="00E13C50">
      <w:pPr>
        <w:spacing w:after="0" w:line="276" w:lineRule="auto"/>
        <w:ind w:left="718" w:hanging="10"/>
      </w:pPr>
    </w:p>
    <w:p w14:paraId="16550851" w14:textId="2EEC14CA" w:rsidR="007B1237" w:rsidRPr="007B1237" w:rsidRDefault="007B1237" w:rsidP="00E13C50">
      <w:pPr>
        <w:spacing w:after="0" w:line="276" w:lineRule="auto"/>
        <w:ind w:left="718" w:hanging="10"/>
      </w:pPr>
      <w:r w:rsidRPr="007B1237">
        <w:t xml:space="preserve">Budowa ścieżki pieszo-rowerowej </w:t>
      </w:r>
      <w:proofErr w:type="spellStart"/>
      <w:r w:rsidRPr="007B1237">
        <w:t>Velo</w:t>
      </w:r>
      <w:proofErr w:type="spellEnd"/>
      <w:r w:rsidRPr="007B1237">
        <w:t xml:space="preserve"> </w:t>
      </w:r>
      <w:r w:rsidR="002D3FD5" w:rsidRPr="007B1237">
        <w:t>San w</w:t>
      </w:r>
      <w:r w:rsidRPr="007B1237">
        <w:t xml:space="preserve"> Sanoku obej</w:t>
      </w:r>
      <w:r w:rsidR="002D3FD5">
        <w:t>mie</w:t>
      </w:r>
      <w:r w:rsidR="006A128D">
        <w:t xml:space="preserve"> działki o nr ewidencyjnym</w:t>
      </w:r>
      <w:r w:rsidR="006A128D" w:rsidRPr="007B1237">
        <w:t xml:space="preserve"> 244</w:t>
      </w:r>
      <w:r w:rsidR="006A128D">
        <w:t>,</w:t>
      </w:r>
      <w:r w:rsidR="006A128D" w:rsidRPr="007B1237">
        <w:t xml:space="preserve"> 349/2</w:t>
      </w:r>
      <w:r w:rsidR="006A128D">
        <w:t>,</w:t>
      </w:r>
      <w:r w:rsidR="006A128D" w:rsidRPr="007B1237">
        <w:t xml:space="preserve"> 351/3</w:t>
      </w:r>
      <w:r w:rsidR="006A128D">
        <w:t>,</w:t>
      </w:r>
      <w:r w:rsidR="006A128D" w:rsidRPr="007B1237">
        <w:t xml:space="preserve"> 627/10</w:t>
      </w:r>
      <w:r w:rsidR="006A128D">
        <w:t>,</w:t>
      </w:r>
      <w:r w:rsidR="006A128D" w:rsidRPr="007B1237">
        <w:t xml:space="preserve"> 627/11</w:t>
      </w:r>
      <w:r w:rsidR="006A128D">
        <w:t>,</w:t>
      </w:r>
      <w:r w:rsidR="006A128D" w:rsidRPr="007B1237">
        <w:t xml:space="preserve"> 636/5</w:t>
      </w:r>
      <w:r w:rsidR="006A128D">
        <w:t>,</w:t>
      </w:r>
      <w:r w:rsidR="006A128D" w:rsidRPr="007B1237">
        <w:t xml:space="preserve"> 1488/5</w:t>
      </w:r>
      <w:r w:rsidR="006A128D">
        <w:t>,</w:t>
      </w:r>
      <w:r w:rsidRPr="007B1237">
        <w:t xml:space="preserve"> 1490</w:t>
      </w:r>
      <w:r w:rsidR="006A128D">
        <w:t>,</w:t>
      </w:r>
      <w:r w:rsidRPr="007B1237">
        <w:t xml:space="preserve"> 637</w:t>
      </w:r>
      <w:r w:rsidR="006A128D">
        <w:t>,</w:t>
      </w:r>
      <w:r w:rsidRPr="007B1237">
        <w:t xml:space="preserve"> 1488/13</w:t>
      </w:r>
      <w:r w:rsidR="006A128D">
        <w:t>,</w:t>
      </w:r>
      <w:r w:rsidRPr="007B1237">
        <w:t xml:space="preserve"> 1488/12 – obręb 0002 Wójtostwo, 143/1</w:t>
      </w:r>
      <w:r w:rsidR="006A128D">
        <w:t>,</w:t>
      </w:r>
      <w:r w:rsidRPr="007B1237">
        <w:t xml:space="preserve"> 143/2</w:t>
      </w:r>
      <w:r w:rsidR="006A128D">
        <w:t>,</w:t>
      </w:r>
      <w:r w:rsidRPr="007B1237">
        <w:t xml:space="preserve"> 1/44</w:t>
      </w:r>
      <w:r w:rsidR="006A128D">
        <w:t>,</w:t>
      </w:r>
      <w:r w:rsidRPr="007B1237">
        <w:t xml:space="preserve"> 743/1</w:t>
      </w:r>
      <w:r w:rsidR="006A128D">
        <w:t>,</w:t>
      </w:r>
      <w:r w:rsidRPr="007B1237">
        <w:t xml:space="preserve"> 1535</w:t>
      </w:r>
      <w:r w:rsidR="006A128D">
        <w:t>,</w:t>
      </w:r>
      <w:r w:rsidRPr="007B1237">
        <w:t xml:space="preserve"> 749/1</w:t>
      </w:r>
      <w:r w:rsidR="006A128D">
        <w:t>,</w:t>
      </w:r>
      <w:r w:rsidRPr="007B1237">
        <w:t xml:space="preserve"> 747/1</w:t>
      </w:r>
      <w:r w:rsidR="006A128D">
        <w:t>,</w:t>
      </w:r>
      <w:r w:rsidRPr="007B1237">
        <w:t xml:space="preserve"> 1054</w:t>
      </w:r>
      <w:r w:rsidR="006A128D">
        <w:t>,</w:t>
      </w:r>
      <w:r w:rsidRPr="007B1237">
        <w:t xml:space="preserve"> 1055/1</w:t>
      </w:r>
      <w:r w:rsidR="006A128D">
        <w:t>,</w:t>
      </w:r>
      <w:r w:rsidRPr="007B1237">
        <w:t xml:space="preserve"> 1055/2</w:t>
      </w:r>
      <w:r w:rsidR="006A128D">
        <w:t>,</w:t>
      </w:r>
      <w:r w:rsidRPr="007B1237">
        <w:t xml:space="preserve"> 1055/3</w:t>
      </w:r>
      <w:r w:rsidR="006A128D">
        <w:t>,</w:t>
      </w:r>
      <w:r w:rsidRPr="007B1237">
        <w:t xml:space="preserve"> 1249/6 – obręb 0001 Śródmieście oraz 794 - obręb 0005 Olchowce, gmina Miasta Sanok, województwo podkarpackie.</w:t>
      </w:r>
    </w:p>
    <w:p w14:paraId="143392F1" w14:textId="77777777" w:rsidR="00E13C50" w:rsidRDefault="00E13C50" w:rsidP="00E13C50">
      <w:pPr>
        <w:spacing w:after="0" w:line="276" w:lineRule="auto"/>
        <w:ind w:left="718" w:hanging="10"/>
      </w:pPr>
    </w:p>
    <w:p w14:paraId="5231CA66" w14:textId="0904F8B9" w:rsidR="007B1237" w:rsidRPr="007B1237" w:rsidRDefault="007B1237" w:rsidP="00E13C50">
      <w:pPr>
        <w:spacing w:after="0" w:line="276" w:lineRule="auto"/>
        <w:ind w:left="718" w:hanging="10"/>
      </w:pPr>
      <w:r w:rsidRPr="007B1237">
        <w:t>Długość planowanej inwestycji wynosi około 4,794</w:t>
      </w:r>
      <w:r>
        <w:t xml:space="preserve"> </w:t>
      </w:r>
      <w:r w:rsidRPr="007B1237">
        <w:t>km i stanowi budowę ścieżki pieszo- rowerowej o nawierzchni twardej z przeznaczeniem do prowadzenia ruchu pieszych i</w:t>
      </w:r>
      <w:r w:rsidR="00D312B4">
        <w:t> </w:t>
      </w:r>
      <w:r w:rsidRPr="007B1237">
        <w:t>ruchu rowerów, jednocześnie nie stanowi drogi dla ruchu pojazdów (samochodów) i nie stanowi również elementu budowy lub przebudowy głównej drogi</w:t>
      </w:r>
      <w:r w:rsidR="00ED0658">
        <w:t>.</w:t>
      </w:r>
    </w:p>
    <w:p w14:paraId="49FF8AE8" w14:textId="77777777" w:rsidR="00A621C0" w:rsidRDefault="00A621C0" w:rsidP="00E13C50">
      <w:pPr>
        <w:spacing w:after="0" w:line="276" w:lineRule="auto"/>
        <w:ind w:left="718" w:hanging="10"/>
      </w:pPr>
      <w:r>
        <w:br w:type="page"/>
      </w:r>
    </w:p>
    <w:p w14:paraId="5B2E796E" w14:textId="6820B653" w:rsidR="00ED0658" w:rsidRPr="00ED0658" w:rsidRDefault="00ED0658" w:rsidP="00E13C50">
      <w:pPr>
        <w:spacing w:after="0" w:line="276" w:lineRule="auto"/>
        <w:ind w:left="718" w:hanging="10"/>
      </w:pPr>
      <w:bookmarkStart w:id="0" w:name="_GoBack"/>
      <w:bookmarkEnd w:id="0"/>
      <w:r>
        <w:lastRenderedPageBreak/>
        <w:t>Budowa</w:t>
      </w:r>
      <w:r w:rsidRPr="00ED0658">
        <w:t xml:space="preserve"> ścieżki pieszo-rowerowej</w:t>
      </w:r>
      <w:r>
        <w:t xml:space="preserve"> o</w:t>
      </w:r>
      <w:r w:rsidRPr="00ED0658">
        <w:t xml:space="preserve">bejmuje: </w:t>
      </w:r>
    </w:p>
    <w:p w14:paraId="20F54AA7" w14:textId="77777777" w:rsidR="00ED0658" w:rsidRPr="00ED0658" w:rsidRDefault="00ED0658" w:rsidP="00E13C50">
      <w:pPr>
        <w:spacing w:after="0" w:line="276" w:lineRule="auto"/>
        <w:ind w:left="718" w:hanging="10"/>
      </w:pPr>
      <w:r w:rsidRPr="00ED0658">
        <w:t>-</w:t>
      </w:r>
      <w:r w:rsidRPr="00ED0658">
        <w:tab/>
        <w:t>częściową rozbiórkę istniejącej konstrukcji chodnika (na odcinku 1230m)</w:t>
      </w:r>
      <w:r w:rsidR="006A128D">
        <w:t>,</w:t>
      </w:r>
      <w:r w:rsidRPr="00ED0658">
        <w:t xml:space="preserve"> </w:t>
      </w:r>
    </w:p>
    <w:p w14:paraId="7D3DAC66" w14:textId="77777777" w:rsidR="00ED0658" w:rsidRPr="00ED0658" w:rsidRDefault="00ED0658" w:rsidP="00E13C50">
      <w:pPr>
        <w:spacing w:after="0" w:line="276" w:lineRule="auto"/>
        <w:ind w:left="718" w:hanging="10"/>
      </w:pPr>
      <w:r w:rsidRPr="00ED0658">
        <w:t>-</w:t>
      </w:r>
      <w:r w:rsidRPr="00ED0658">
        <w:tab/>
        <w:t>wzmocnienie istniejącego podłoża poprzez stabilizację spoiwem</w:t>
      </w:r>
      <w:r w:rsidR="006A128D">
        <w:t>,</w:t>
      </w:r>
      <w:r w:rsidRPr="00ED0658">
        <w:t xml:space="preserve"> </w:t>
      </w:r>
    </w:p>
    <w:p w14:paraId="420BCD0D" w14:textId="77777777" w:rsidR="00ED0658" w:rsidRPr="00ED0658" w:rsidRDefault="00ED0658" w:rsidP="00E13C50">
      <w:pPr>
        <w:spacing w:after="0" w:line="276" w:lineRule="auto"/>
        <w:ind w:left="718" w:hanging="10"/>
      </w:pPr>
      <w:r w:rsidRPr="00ED0658">
        <w:t>-</w:t>
      </w:r>
      <w:r w:rsidRPr="00ED0658">
        <w:tab/>
        <w:t>wymiana lub położenie nowych obrzeży betonowych</w:t>
      </w:r>
      <w:r w:rsidR="006A128D">
        <w:t>,</w:t>
      </w:r>
      <w:r w:rsidRPr="00ED0658">
        <w:t xml:space="preserve"> </w:t>
      </w:r>
    </w:p>
    <w:p w14:paraId="59C63946" w14:textId="77777777" w:rsidR="007B1237" w:rsidRPr="00ED0658" w:rsidRDefault="00ED0658" w:rsidP="00E13C50">
      <w:pPr>
        <w:spacing w:after="0" w:line="276" w:lineRule="auto"/>
        <w:ind w:left="718" w:hanging="10"/>
      </w:pPr>
      <w:r w:rsidRPr="00ED0658">
        <w:t>-</w:t>
      </w:r>
      <w:r w:rsidRPr="00ED0658">
        <w:tab/>
        <w:t>ułożenie nowych warstw podbudowy z kruszywa i betonu asfaltowego</w:t>
      </w:r>
      <w:r w:rsidR="006A128D">
        <w:t>,</w:t>
      </w:r>
      <w:r w:rsidRPr="00ED0658">
        <w:t xml:space="preserve">  </w:t>
      </w:r>
    </w:p>
    <w:p w14:paraId="24900C32" w14:textId="77777777" w:rsidR="007B1237" w:rsidRDefault="007B1237" w:rsidP="00E13C50">
      <w:pPr>
        <w:spacing w:after="0" w:line="276" w:lineRule="auto"/>
        <w:ind w:left="718" w:hanging="10"/>
        <w:rPr>
          <w:b/>
        </w:rPr>
      </w:pPr>
    </w:p>
    <w:p w14:paraId="6C2610BE" w14:textId="5EDAB273" w:rsidR="00C24735" w:rsidRDefault="004B4705" w:rsidP="00940965">
      <w:pPr>
        <w:pStyle w:val="Akapitzlist"/>
        <w:numPr>
          <w:ilvl w:val="0"/>
          <w:numId w:val="22"/>
        </w:numPr>
        <w:spacing w:after="0" w:line="276" w:lineRule="auto"/>
      </w:pPr>
      <w:r w:rsidRPr="00940965">
        <w:rPr>
          <w:b/>
        </w:rPr>
        <w:t>Zakres przedmiotu zamówienia:</w:t>
      </w:r>
      <w:r>
        <w:t xml:space="preserve"> </w:t>
      </w:r>
    </w:p>
    <w:p w14:paraId="3D83C0AE" w14:textId="77777777" w:rsidR="00BC72E0" w:rsidRDefault="00BC72E0" w:rsidP="00E13C50">
      <w:pPr>
        <w:spacing w:after="0" w:line="276" w:lineRule="auto"/>
        <w:ind w:left="718" w:hanging="10"/>
      </w:pPr>
    </w:p>
    <w:p w14:paraId="1E819C7A" w14:textId="77777777" w:rsidR="00940965" w:rsidRPr="00940965" w:rsidRDefault="00940965" w:rsidP="00940965">
      <w:pPr>
        <w:pStyle w:val="Akapitzlist"/>
        <w:numPr>
          <w:ilvl w:val="0"/>
          <w:numId w:val="4"/>
        </w:numPr>
        <w:spacing w:after="0" w:line="276" w:lineRule="auto"/>
        <w:ind w:hanging="420"/>
        <w:contextualSpacing w:val="0"/>
        <w:rPr>
          <w:vanish/>
        </w:rPr>
      </w:pPr>
    </w:p>
    <w:p w14:paraId="19A34BFF" w14:textId="77777777" w:rsidR="00940965" w:rsidRPr="00940965" w:rsidRDefault="00940965" w:rsidP="00940965">
      <w:pPr>
        <w:pStyle w:val="Akapitzlist"/>
        <w:numPr>
          <w:ilvl w:val="0"/>
          <w:numId w:val="4"/>
        </w:numPr>
        <w:spacing w:after="0" w:line="276" w:lineRule="auto"/>
        <w:ind w:hanging="420"/>
        <w:contextualSpacing w:val="0"/>
        <w:rPr>
          <w:vanish/>
        </w:rPr>
      </w:pPr>
    </w:p>
    <w:p w14:paraId="0B5D3EBD" w14:textId="6D5CBBF3" w:rsidR="00C24735" w:rsidRDefault="004B4705" w:rsidP="00940965">
      <w:pPr>
        <w:numPr>
          <w:ilvl w:val="1"/>
          <w:numId w:val="4"/>
        </w:numPr>
        <w:spacing w:after="0" w:line="276" w:lineRule="auto"/>
        <w:ind w:hanging="420"/>
      </w:pPr>
      <w:r>
        <w:t xml:space="preserve">Mapa do celów projektowych. </w:t>
      </w:r>
    </w:p>
    <w:p w14:paraId="133C99ED" w14:textId="0165463E" w:rsidR="00C24735" w:rsidRDefault="004B4705" w:rsidP="00E13C50">
      <w:pPr>
        <w:spacing w:after="0" w:line="276" w:lineRule="auto"/>
        <w:ind w:left="728"/>
      </w:pPr>
      <w:r>
        <w:t xml:space="preserve">Przyjmujący zamówienia we własnym zakresie zamówi mapę do celów projektowych w zakresie niezbędnym do wykonania przedmiotu zamówienia. </w:t>
      </w:r>
    </w:p>
    <w:p w14:paraId="7455EC87" w14:textId="77777777" w:rsidR="00CD637B" w:rsidRDefault="002D059D" w:rsidP="00E13C50">
      <w:pPr>
        <w:numPr>
          <w:ilvl w:val="1"/>
          <w:numId w:val="4"/>
        </w:numPr>
        <w:spacing w:after="0" w:line="276" w:lineRule="auto"/>
        <w:ind w:hanging="420"/>
      </w:pPr>
      <w:r w:rsidRPr="002D059D">
        <w:t xml:space="preserve">Wypis, mapa ewidencyjna, uzgodnienie narady koordynacyjnej. </w:t>
      </w:r>
    </w:p>
    <w:p w14:paraId="16E9D498" w14:textId="1F5FFE97" w:rsidR="006A128D" w:rsidRDefault="002D059D" w:rsidP="00E13C50">
      <w:pPr>
        <w:spacing w:after="0" w:line="276" w:lineRule="auto"/>
        <w:ind w:left="720" w:firstLine="0"/>
      </w:pPr>
      <w:r w:rsidRPr="002D059D">
        <w:t xml:space="preserve">Przyjmujący zamówienia we własnym zakresie zamówi wypis i mapę ewidencyjną oraz uzgodni dokumentację na naradzie koordynacyjnej. </w:t>
      </w:r>
      <w:proofErr w:type="spellStart"/>
      <w:r w:rsidRPr="002D059D">
        <w:t>Wyrys</w:t>
      </w:r>
      <w:proofErr w:type="spellEnd"/>
      <w:r w:rsidRPr="002D059D">
        <w:t xml:space="preserve"> z mapy ewidencji gruntów oraz wypis z rejestru gruntów winny obejmować działki przewidziane do dzierżawy, działki niezbędne dla urządzenia placu budowy, działki sąsiadujące z terenem budowy oraz działki, na których i nad którymi przebiegają urządzenia obce. Teren niezbędny dla urządzenia </w:t>
      </w:r>
      <w:proofErr w:type="spellStart"/>
      <w:r w:rsidRPr="002D059D">
        <w:t>przyobiektowego</w:t>
      </w:r>
      <w:proofErr w:type="spellEnd"/>
      <w:r w:rsidRPr="002D059D">
        <w:t xml:space="preserve"> placu budowy włączyć do zakresu inwestycji.</w:t>
      </w:r>
      <w:r>
        <w:t xml:space="preserve"> </w:t>
      </w:r>
    </w:p>
    <w:p w14:paraId="238D873D" w14:textId="77777777" w:rsidR="00C24735" w:rsidRDefault="004B4705" w:rsidP="00E13C50">
      <w:pPr>
        <w:numPr>
          <w:ilvl w:val="1"/>
          <w:numId w:val="4"/>
        </w:numPr>
        <w:spacing w:after="0" w:line="276" w:lineRule="auto"/>
        <w:ind w:hanging="420"/>
      </w:pPr>
      <w:r>
        <w:t xml:space="preserve">Przygotowanie wniosku w celu uzyskania warunków technicznych usunięcia kolizji. </w:t>
      </w:r>
    </w:p>
    <w:p w14:paraId="0789F599" w14:textId="0720E548" w:rsidR="006A128D" w:rsidRDefault="004B4705" w:rsidP="00E13C50">
      <w:pPr>
        <w:spacing w:after="0" w:line="276" w:lineRule="auto"/>
        <w:ind w:left="728"/>
      </w:pPr>
      <w:r>
        <w:t xml:space="preserve">Przyjmujący zamówienie we własnym zakresie przygotuje wnioski w celu uzyskania warunków technicznych usunięcia kolizji. </w:t>
      </w:r>
    </w:p>
    <w:p w14:paraId="4E20E0C3" w14:textId="3EC22EDB" w:rsidR="002D059D" w:rsidRDefault="002D059D" w:rsidP="00E13C50">
      <w:pPr>
        <w:pStyle w:val="Akapitzlist"/>
        <w:numPr>
          <w:ilvl w:val="1"/>
          <w:numId w:val="4"/>
        </w:numPr>
        <w:spacing w:after="0" w:line="276" w:lineRule="auto"/>
        <w:ind w:left="709" w:firstLine="0"/>
        <w:rPr>
          <w:szCs w:val="24"/>
        </w:rPr>
      </w:pPr>
      <w:r w:rsidRPr="001876A9">
        <w:rPr>
          <w:szCs w:val="24"/>
        </w:rPr>
        <w:t>Materiały dla uzyskania decyzji – zgody na wycinkę drzew i krzewów</w:t>
      </w:r>
      <w:r w:rsidR="00CD637B">
        <w:rPr>
          <w:szCs w:val="24"/>
        </w:rPr>
        <w:t xml:space="preserve"> – w razie konieczności</w:t>
      </w:r>
      <w:r>
        <w:rPr>
          <w:szCs w:val="24"/>
        </w:rPr>
        <w:t>.</w:t>
      </w:r>
    </w:p>
    <w:p w14:paraId="529F982B" w14:textId="5D277784" w:rsidR="00C24735" w:rsidRPr="002D059D" w:rsidRDefault="004B4705" w:rsidP="00E13C50">
      <w:pPr>
        <w:pStyle w:val="Akapitzlist"/>
        <w:numPr>
          <w:ilvl w:val="1"/>
          <w:numId w:val="4"/>
        </w:numPr>
        <w:spacing w:after="0" w:line="276" w:lineRule="auto"/>
        <w:ind w:left="709"/>
        <w:rPr>
          <w:szCs w:val="24"/>
        </w:rPr>
      </w:pPr>
      <w:r>
        <w:t xml:space="preserve">Badania geotechniczne i określenia warunków gruntowo-wodnych. </w:t>
      </w:r>
    </w:p>
    <w:p w14:paraId="4F9D7C31" w14:textId="77777777" w:rsidR="00C24735" w:rsidRDefault="004B4705" w:rsidP="00E13C50">
      <w:pPr>
        <w:spacing w:after="0" w:line="276" w:lineRule="auto"/>
        <w:ind w:left="728"/>
      </w:pPr>
      <w:r>
        <w:t xml:space="preserve">Przyjmujący zamówienia we własnym zakresie wykona opinię geotechniczną wraz z pozostałymi dokumentami wynikające z opracowanej opinii zgodnie z Rozporządzeniem Ministra Transportu, Budownictwa i Gospodarki Morskiej z dnia 25 kwietnia 2012r. </w:t>
      </w:r>
    </w:p>
    <w:p w14:paraId="67B24415" w14:textId="77777777" w:rsidR="00C24735" w:rsidRDefault="004B4705" w:rsidP="00E13C50">
      <w:pPr>
        <w:spacing w:after="0" w:line="276" w:lineRule="auto"/>
        <w:ind w:left="728"/>
      </w:pPr>
      <w:proofErr w:type="gramStart"/>
      <w:r>
        <w:t>w</w:t>
      </w:r>
      <w:proofErr w:type="gramEnd"/>
      <w:r>
        <w:t xml:space="preserve"> sprawie ustalenia geotechnicznych warunków posadowienia obiektów budowlanych oraz w razie konieczności dokumentację badań podłoża gruntowego i projekt geotechniczny. </w:t>
      </w:r>
    </w:p>
    <w:p w14:paraId="020B690E" w14:textId="77777777" w:rsidR="00940965" w:rsidRPr="00940965" w:rsidRDefault="00940965" w:rsidP="00940965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vanish/>
        </w:rPr>
      </w:pPr>
    </w:p>
    <w:p w14:paraId="02AEF730" w14:textId="77777777" w:rsidR="00940965" w:rsidRPr="00940965" w:rsidRDefault="00940965" w:rsidP="00940965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vanish/>
        </w:rPr>
      </w:pPr>
    </w:p>
    <w:p w14:paraId="6DE43C68" w14:textId="0ACA01AD" w:rsidR="002D059D" w:rsidRDefault="002D059D" w:rsidP="00940965">
      <w:pPr>
        <w:numPr>
          <w:ilvl w:val="1"/>
          <w:numId w:val="3"/>
        </w:numPr>
        <w:spacing w:after="0" w:line="276" w:lineRule="auto"/>
        <w:ind w:left="709"/>
      </w:pPr>
      <w:r>
        <w:t xml:space="preserve">Wniosek o warunki techniczne.   </w:t>
      </w:r>
    </w:p>
    <w:p w14:paraId="4BFA9AA6" w14:textId="67EE4822" w:rsidR="002D059D" w:rsidRDefault="002D059D" w:rsidP="00E13C50">
      <w:pPr>
        <w:spacing w:after="0" w:line="276" w:lineRule="auto"/>
        <w:ind w:left="720" w:firstLine="0"/>
      </w:pPr>
      <w:r>
        <w:t>W przypadku konieczności uzyskania warunków technicznych przebudowy urządzeń na odcinku ścieżki przyjmujący zamówienie przygotuje wniosek o wydanie warunków technicznych wraz z wszystkimi niezbędnymi załącznikami wymaganymi we wniosku na podstawie wcześniej przygotowanej przez zamawiającego koncepcji</w:t>
      </w:r>
    </w:p>
    <w:p w14:paraId="369F813E" w14:textId="77777777" w:rsidR="00C24735" w:rsidRDefault="004B4705" w:rsidP="00E13C50">
      <w:pPr>
        <w:numPr>
          <w:ilvl w:val="1"/>
          <w:numId w:val="3"/>
        </w:numPr>
        <w:spacing w:after="0" w:line="276" w:lineRule="auto"/>
        <w:ind w:hanging="420"/>
      </w:pPr>
      <w:r>
        <w:t xml:space="preserve">Opracowanie wniosków o wypis z MPZP.  </w:t>
      </w:r>
    </w:p>
    <w:p w14:paraId="202DF753" w14:textId="77777777" w:rsidR="006A128D" w:rsidRDefault="004B4705" w:rsidP="00E13C50">
      <w:pPr>
        <w:spacing w:after="0" w:line="276" w:lineRule="auto"/>
        <w:ind w:left="728"/>
      </w:pPr>
      <w:r>
        <w:t xml:space="preserve">W przypadku konieczności Przyjmujący zamówienia we własnym zakresie wykona takie opracowania wraz z niezbędnymi załącznikami. </w:t>
      </w:r>
    </w:p>
    <w:p w14:paraId="1E75EFCA" w14:textId="63FF46DE" w:rsidR="00C24735" w:rsidRDefault="004B4705" w:rsidP="00E13C50">
      <w:pPr>
        <w:numPr>
          <w:ilvl w:val="1"/>
          <w:numId w:val="3"/>
        </w:numPr>
        <w:spacing w:after="0" w:line="276" w:lineRule="auto"/>
        <w:ind w:hanging="420"/>
      </w:pPr>
      <w:r>
        <w:t xml:space="preserve">Operat wodnoprawny zawierający obliczenia hydrologiczne i hydrauliczne.  </w:t>
      </w:r>
    </w:p>
    <w:p w14:paraId="65CCF9BB" w14:textId="534EB0D4" w:rsidR="002D059D" w:rsidRDefault="004B4705" w:rsidP="00E13C50">
      <w:pPr>
        <w:spacing w:after="0" w:line="276" w:lineRule="auto"/>
        <w:ind w:left="728"/>
      </w:pPr>
      <w:r>
        <w:t xml:space="preserve">W przypadku konieczności wykonania operatu Przyjmujący zamówienia we własnym zakresie wykona takie opracowania. </w:t>
      </w:r>
    </w:p>
    <w:p w14:paraId="367A4B2C" w14:textId="56BF9C16" w:rsidR="00CD637B" w:rsidRDefault="00CD637B" w:rsidP="00E13C50">
      <w:pPr>
        <w:pStyle w:val="Akapitzlist"/>
        <w:numPr>
          <w:ilvl w:val="1"/>
          <w:numId w:val="3"/>
        </w:numPr>
        <w:spacing w:after="0" w:line="276" w:lineRule="auto"/>
        <w:ind w:left="709"/>
        <w:rPr>
          <w:szCs w:val="24"/>
        </w:rPr>
      </w:pPr>
      <w:r w:rsidRPr="00CD637B">
        <w:rPr>
          <w:szCs w:val="24"/>
        </w:rPr>
        <w:t>Zgłoszenie budowy, wykonanie robót budowlanych/ pozwolenie na budowę. Przyjmujący zamówienie przygotuje zgłoszenie budowy, wykonania robót budowlanych/wniosek o pozwolenie na budowę na podpis Burmistrza Miasta Sanoka</w:t>
      </w:r>
    </w:p>
    <w:p w14:paraId="0106C25A" w14:textId="73AFC5D2" w:rsidR="00CD637B" w:rsidRDefault="00CD637B" w:rsidP="00E13C50">
      <w:pPr>
        <w:pStyle w:val="Akapitzlist"/>
        <w:numPr>
          <w:ilvl w:val="1"/>
          <w:numId w:val="3"/>
        </w:numPr>
        <w:spacing w:after="0" w:line="276" w:lineRule="auto"/>
        <w:ind w:left="709"/>
        <w:rPr>
          <w:szCs w:val="24"/>
        </w:rPr>
      </w:pPr>
      <w:r w:rsidRPr="00865D1D">
        <w:rPr>
          <w:szCs w:val="24"/>
        </w:rPr>
        <w:lastRenderedPageBreak/>
        <w:t>Dokumentacja geodezyjna i kartograficzna, formalnoprawna niezbędna w celu przejęcia na rzecz Gminy Miasta Sanoka nieruchomości (podziały nieruchomości) oraz z</w:t>
      </w:r>
      <w:r w:rsidR="00FA06C2">
        <w:rPr>
          <w:szCs w:val="24"/>
        </w:rPr>
        <w:t> </w:t>
      </w:r>
      <w:r w:rsidRPr="00865D1D">
        <w:rPr>
          <w:szCs w:val="24"/>
        </w:rPr>
        <w:t>ograniczonym sposobem korzystania z nieruchomości, działki czasowo zajmowane (działki podlegające ograniczonemu sposobowi korzystania z nieruchomości i działki, dla których należy uzyskać prawa dysponowania nieruchomością na cele budowlane</w:t>
      </w:r>
    </w:p>
    <w:p w14:paraId="4D308EDF" w14:textId="77777777" w:rsidR="00940965" w:rsidRPr="00940965" w:rsidRDefault="00940965" w:rsidP="00940965">
      <w:pPr>
        <w:pStyle w:val="Akapitzlist"/>
        <w:numPr>
          <w:ilvl w:val="0"/>
          <w:numId w:val="13"/>
        </w:numPr>
        <w:spacing w:after="0" w:line="276" w:lineRule="auto"/>
        <w:rPr>
          <w:vanish/>
          <w:szCs w:val="24"/>
        </w:rPr>
      </w:pPr>
    </w:p>
    <w:p w14:paraId="3FB3473D" w14:textId="77777777" w:rsidR="00940965" w:rsidRPr="00940965" w:rsidRDefault="00940965" w:rsidP="00940965">
      <w:pPr>
        <w:pStyle w:val="Akapitzlist"/>
        <w:numPr>
          <w:ilvl w:val="0"/>
          <w:numId w:val="13"/>
        </w:numPr>
        <w:spacing w:after="0" w:line="276" w:lineRule="auto"/>
        <w:rPr>
          <w:vanish/>
          <w:szCs w:val="24"/>
        </w:rPr>
      </w:pPr>
    </w:p>
    <w:p w14:paraId="0BE94DD3" w14:textId="77777777" w:rsidR="00940965" w:rsidRPr="00940965" w:rsidRDefault="00940965" w:rsidP="00940965">
      <w:pPr>
        <w:pStyle w:val="Akapitzlist"/>
        <w:numPr>
          <w:ilvl w:val="0"/>
          <w:numId w:val="13"/>
        </w:numPr>
        <w:spacing w:after="0" w:line="276" w:lineRule="auto"/>
        <w:rPr>
          <w:vanish/>
          <w:szCs w:val="24"/>
        </w:rPr>
      </w:pPr>
    </w:p>
    <w:p w14:paraId="1A9D144F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60F141C0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62D1C12B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42E88094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57C6448F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1594F436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7EC93286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42D9782D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6CB1CC41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1DA44770" w14:textId="77777777" w:rsidR="00940965" w:rsidRPr="00940965" w:rsidRDefault="00940965" w:rsidP="00940965">
      <w:pPr>
        <w:pStyle w:val="Akapitzlist"/>
        <w:numPr>
          <w:ilvl w:val="1"/>
          <w:numId w:val="13"/>
        </w:numPr>
        <w:spacing w:after="0" w:line="276" w:lineRule="auto"/>
        <w:rPr>
          <w:vanish/>
          <w:szCs w:val="24"/>
        </w:rPr>
      </w:pPr>
    </w:p>
    <w:p w14:paraId="563521AA" w14:textId="2817F616" w:rsidR="00CD637B" w:rsidRPr="00940965" w:rsidRDefault="00940965" w:rsidP="00940965">
      <w:pPr>
        <w:pStyle w:val="Akapitzlist"/>
        <w:numPr>
          <w:ilvl w:val="1"/>
          <w:numId w:val="22"/>
        </w:numPr>
        <w:spacing w:after="0" w:line="276" w:lineRule="auto"/>
        <w:ind w:left="709" w:firstLine="5"/>
        <w:rPr>
          <w:szCs w:val="24"/>
        </w:rPr>
      </w:pPr>
      <w:r>
        <w:rPr>
          <w:szCs w:val="24"/>
        </w:rPr>
        <w:t xml:space="preserve"> </w:t>
      </w:r>
      <w:r w:rsidR="00CD637B" w:rsidRPr="00940965">
        <w:rPr>
          <w:szCs w:val="24"/>
        </w:rPr>
        <w:t>Projekt budowlano-wykonawczy w skład, którego wchodzą:</w:t>
      </w:r>
    </w:p>
    <w:p w14:paraId="4F594A74" w14:textId="77777777" w:rsidR="00CD637B" w:rsidRPr="00AB6C61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 w:rsidRPr="00AB6C61">
        <w:rPr>
          <w:szCs w:val="24"/>
        </w:rPr>
        <w:t>Projekt zagospodarowania z wszelkimi uzgodnieniami, warunkami tec</w:t>
      </w:r>
      <w:r>
        <w:rPr>
          <w:szCs w:val="24"/>
        </w:rPr>
        <w:t>hnicznymi, dokumentami formalno-</w:t>
      </w:r>
      <w:r w:rsidRPr="00AB6C61">
        <w:rPr>
          <w:szCs w:val="24"/>
        </w:rPr>
        <w:t>prawnymi.</w:t>
      </w:r>
    </w:p>
    <w:p w14:paraId="2F8A19DC" w14:textId="77777777" w:rsidR="00CD637B" w:rsidRPr="00AB6C61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 w:rsidRPr="00AB6C61">
        <w:rPr>
          <w:szCs w:val="24"/>
        </w:rPr>
        <w:t>Projekt budowlany.</w:t>
      </w:r>
    </w:p>
    <w:p w14:paraId="600EDEF7" w14:textId="77777777" w:rsidR="00CD637B" w:rsidRPr="00AB6C61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 w:rsidRPr="00AB6C61">
        <w:rPr>
          <w:szCs w:val="24"/>
        </w:rPr>
        <w:t>Projekt wykonawczy techniczny.</w:t>
      </w:r>
    </w:p>
    <w:p w14:paraId="358CA5F6" w14:textId="77777777" w:rsidR="00CD637B" w:rsidRPr="00AB6C61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 w:rsidRPr="00AB6C61">
        <w:rPr>
          <w:szCs w:val="24"/>
        </w:rPr>
        <w:t>Informacja dotycząca bezpieczeństwa i ochrony zdrowia.</w:t>
      </w:r>
    </w:p>
    <w:p w14:paraId="6FC7AE59" w14:textId="39EED265" w:rsidR="00CD637B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>
        <w:rPr>
          <w:szCs w:val="24"/>
        </w:rPr>
        <w:t>K</w:t>
      </w:r>
      <w:r w:rsidRPr="00AB6C61">
        <w:rPr>
          <w:szCs w:val="24"/>
        </w:rPr>
        <w:t>osztorysy inwestorskie z przedmiarami robót i kosztorysy ofertowe.</w:t>
      </w:r>
    </w:p>
    <w:p w14:paraId="1A0A4E7A" w14:textId="6A3C3867" w:rsidR="00CD637B" w:rsidRPr="00AB6C61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>
        <w:t>Opracowanie zestawienia zbiorczego kosztów</w:t>
      </w:r>
    </w:p>
    <w:p w14:paraId="5073D463" w14:textId="05C9F2CA" w:rsidR="00CD637B" w:rsidRPr="00CD637B" w:rsidRDefault="00CD637B" w:rsidP="00E13C50">
      <w:pPr>
        <w:pStyle w:val="Akapitzlist"/>
        <w:numPr>
          <w:ilvl w:val="0"/>
          <w:numId w:val="14"/>
        </w:numPr>
        <w:spacing w:after="0" w:line="276" w:lineRule="auto"/>
        <w:ind w:left="1134"/>
        <w:rPr>
          <w:szCs w:val="24"/>
        </w:rPr>
      </w:pPr>
      <w:r w:rsidRPr="00AB6C61">
        <w:rPr>
          <w:szCs w:val="24"/>
        </w:rPr>
        <w:t>Szczegółowe specyfikacje techniczne wykonania i odbioru robót budowlanych.</w:t>
      </w:r>
    </w:p>
    <w:p w14:paraId="63B453B4" w14:textId="64A56E71" w:rsidR="00CD637B" w:rsidRPr="00CD637B" w:rsidRDefault="00940965" w:rsidP="00940965">
      <w:pPr>
        <w:pStyle w:val="Akapitzlist"/>
        <w:numPr>
          <w:ilvl w:val="1"/>
          <w:numId w:val="22"/>
        </w:numPr>
        <w:spacing w:after="0" w:line="276" w:lineRule="auto"/>
        <w:ind w:left="709" w:hanging="1"/>
        <w:rPr>
          <w:szCs w:val="24"/>
        </w:rPr>
      </w:pPr>
      <w:r>
        <w:rPr>
          <w:szCs w:val="24"/>
        </w:rPr>
        <w:t xml:space="preserve"> </w:t>
      </w:r>
      <w:r w:rsidR="00CD637B" w:rsidRPr="00090A40">
        <w:rPr>
          <w:szCs w:val="24"/>
        </w:rPr>
        <w:t xml:space="preserve">Wykonanie projektu </w:t>
      </w:r>
      <w:r w:rsidR="00CD637B">
        <w:rPr>
          <w:szCs w:val="24"/>
        </w:rPr>
        <w:t xml:space="preserve">tymczasowej </w:t>
      </w:r>
      <w:r w:rsidR="00CD637B" w:rsidRPr="00090A40">
        <w:rPr>
          <w:szCs w:val="24"/>
        </w:rPr>
        <w:t xml:space="preserve">organizacji ruchu </w:t>
      </w:r>
      <w:r w:rsidR="00CD637B">
        <w:rPr>
          <w:szCs w:val="24"/>
        </w:rPr>
        <w:t>na czas robót wraz z </w:t>
      </w:r>
      <w:r w:rsidR="00CD637B" w:rsidRPr="00090A40">
        <w:rPr>
          <w:szCs w:val="24"/>
        </w:rPr>
        <w:t>uzgodnieniami</w:t>
      </w:r>
    </w:p>
    <w:p w14:paraId="3E00FFCE" w14:textId="495F2A41" w:rsidR="002D059D" w:rsidRPr="00CD637B" w:rsidRDefault="002D059D" w:rsidP="00E13C50">
      <w:pPr>
        <w:spacing w:after="0" w:line="276" w:lineRule="auto"/>
        <w:ind w:left="708" w:firstLine="0"/>
        <w:rPr>
          <w:szCs w:val="24"/>
        </w:rPr>
      </w:pPr>
    </w:p>
    <w:p w14:paraId="00E59451" w14:textId="4723D651" w:rsidR="00C24735" w:rsidRDefault="004B4705" w:rsidP="00940965">
      <w:pPr>
        <w:pStyle w:val="Akapitzlist"/>
        <w:numPr>
          <w:ilvl w:val="0"/>
          <w:numId w:val="22"/>
        </w:numPr>
        <w:spacing w:after="0" w:line="276" w:lineRule="auto"/>
        <w:ind w:left="851"/>
      </w:pPr>
      <w:r w:rsidRPr="00940965">
        <w:rPr>
          <w:b/>
        </w:rPr>
        <w:t>Zgodność z Obowiązującymi przepisami</w:t>
      </w:r>
      <w:r>
        <w:t xml:space="preserve"> </w:t>
      </w:r>
    </w:p>
    <w:p w14:paraId="0660F65C" w14:textId="77777777" w:rsidR="00BC72E0" w:rsidRDefault="00BC72E0" w:rsidP="00FA06C2">
      <w:pPr>
        <w:spacing w:after="0" w:line="276" w:lineRule="auto"/>
        <w:ind w:left="567"/>
      </w:pPr>
    </w:p>
    <w:p w14:paraId="02778866" w14:textId="1EC680F0" w:rsidR="00C24735" w:rsidRDefault="004B4705" w:rsidP="00FA06C2">
      <w:pPr>
        <w:spacing w:after="0" w:line="276" w:lineRule="auto"/>
        <w:ind w:left="567"/>
      </w:pPr>
      <w:r>
        <w:t xml:space="preserve">Przedmiot zamówienia powinien być opracowany zgodnie z obowiązującymi przepisami, normami, wytycznymi zawartymi w tematycznych przepisach szczegółowych, </w:t>
      </w:r>
      <w:r w:rsidR="00D312B4">
        <w:br/>
      </w:r>
      <w:r>
        <w:t xml:space="preserve">a w szczególności: </w:t>
      </w:r>
    </w:p>
    <w:p w14:paraId="3EB86189" w14:textId="77777777" w:rsidR="00ED0658" w:rsidRDefault="00ED0658" w:rsidP="00FA06C2">
      <w:pPr>
        <w:spacing w:after="0" w:line="276" w:lineRule="auto"/>
        <w:ind w:left="567"/>
      </w:pPr>
    </w:p>
    <w:p w14:paraId="34A56281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734D5A">
        <w:rPr>
          <w:szCs w:val="24"/>
        </w:rPr>
        <w:t xml:space="preserve">Ustawą z dnia 7 lipca 1994 r. Prawo Budowlane (tj. Dz. U. </w:t>
      </w:r>
      <w:proofErr w:type="gramStart"/>
      <w:r w:rsidRPr="00734D5A">
        <w:rPr>
          <w:szCs w:val="24"/>
        </w:rPr>
        <w:t>z</w:t>
      </w:r>
      <w:proofErr w:type="gramEnd"/>
      <w:r w:rsidRPr="00734D5A">
        <w:rPr>
          <w:szCs w:val="24"/>
        </w:rPr>
        <w:t xml:space="preserve"> 2020 r. poz. 1333 z </w:t>
      </w:r>
      <w:proofErr w:type="spellStart"/>
      <w:r w:rsidRPr="00734D5A">
        <w:rPr>
          <w:szCs w:val="24"/>
        </w:rPr>
        <w:t>późn</w:t>
      </w:r>
      <w:proofErr w:type="spellEnd"/>
      <w:r w:rsidRPr="00734D5A">
        <w:rPr>
          <w:szCs w:val="24"/>
        </w:rPr>
        <w:t xml:space="preserve">. </w:t>
      </w:r>
      <w:proofErr w:type="gramStart"/>
      <w:r w:rsidRPr="00734D5A">
        <w:rPr>
          <w:szCs w:val="24"/>
        </w:rPr>
        <w:t>zm</w:t>
      </w:r>
      <w:proofErr w:type="gramEnd"/>
      <w:r w:rsidRPr="00734D5A">
        <w:rPr>
          <w:szCs w:val="24"/>
        </w:rPr>
        <w:t xml:space="preserve">.); </w:t>
      </w:r>
    </w:p>
    <w:p w14:paraId="47C0B8D1" w14:textId="058FE668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734D5A">
        <w:rPr>
          <w:szCs w:val="24"/>
        </w:rPr>
        <w:t xml:space="preserve">Ustawą z dnia 16 kwietnia 2004 r. o wyrobach budowlanych (tj. Dz. U. </w:t>
      </w:r>
      <w:proofErr w:type="gramStart"/>
      <w:r w:rsidRPr="00734D5A">
        <w:rPr>
          <w:szCs w:val="24"/>
        </w:rPr>
        <w:t>z</w:t>
      </w:r>
      <w:proofErr w:type="gramEnd"/>
      <w:r w:rsidRPr="00734D5A">
        <w:rPr>
          <w:szCs w:val="24"/>
        </w:rPr>
        <w:t xml:space="preserve"> 2020 r. poz. 215 z</w:t>
      </w:r>
      <w:r w:rsidR="00BC72E0">
        <w:rPr>
          <w:szCs w:val="24"/>
        </w:rPr>
        <w:t> </w:t>
      </w:r>
      <w:proofErr w:type="spellStart"/>
      <w:r w:rsidRPr="00734D5A">
        <w:rPr>
          <w:szCs w:val="24"/>
        </w:rPr>
        <w:t>późn</w:t>
      </w:r>
      <w:proofErr w:type="spellEnd"/>
      <w:r w:rsidRPr="00734D5A">
        <w:rPr>
          <w:szCs w:val="24"/>
        </w:rPr>
        <w:t xml:space="preserve">. </w:t>
      </w:r>
      <w:proofErr w:type="gramStart"/>
      <w:r w:rsidRPr="00734D5A">
        <w:rPr>
          <w:szCs w:val="24"/>
        </w:rPr>
        <w:t>zm</w:t>
      </w:r>
      <w:proofErr w:type="gramEnd"/>
      <w:r w:rsidRPr="00734D5A">
        <w:rPr>
          <w:szCs w:val="24"/>
        </w:rPr>
        <w:t xml:space="preserve">.); </w:t>
      </w:r>
    </w:p>
    <w:p w14:paraId="477F0E7B" w14:textId="122E5A23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734D5A">
        <w:rPr>
          <w:szCs w:val="24"/>
        </w:rPr>
        <w:t>Ustawą z dnia 27 marca 2003 r. o planowaniu i zago</w:t>
      </w:r>
      <w:r>
        <w:rPr>
          <w:szCs w:val="24"/>
        </w:rPr>
        <w:t>spodarowaniu przestrzennym (tj. </w:t>
      </w:r>
      <w:r w:rsidR="00940965">
        <w:rPr>
          <w:szCs w:val="24"/>
        </w:rPr>
        <w:t>Dz.</w:t>
      </w:r>
      <w:r w:rsidRPr="00734D5A">
        <w:rPr>
          <w:szCs w:val="24"/>
        </w:rPr>
        <w:t xml:space="preserve">U. </w:t>
      </w:r>
      <w:proofErr w:type="gramStart"/>
      <w:r w:rsidRPr="00734D5A">
        <w:rPr>
          <w:szCs w:val="24"/>
        </w:rPr>
        <w:t>z</w:t>
      </w:r>
      <w:proofErr w:type="gramEnd"/>
      <w:r w:rsidR="00BC72E0">
        <w:rPr>
          <w:szCs w:val="24"/>
        </w:rPr>
        <w:t> </w:t>
      </w:r>
      <w:r w:rsidRPr="00734D5A">
        <w:rPr>
          <w:szCs w:val="24"/>
        </w:rPr>
        <w:t xml:space="preserve">2021 r. poz. 741 z </w:t>
      </w:r>
      <w:proofErr w:type="spellStart"/>
      <w:r w:rsidRPr="00734D5A">
        <w:rPr>
          <w:szCs w:val="24"/>
        </w:rPr>
        <w:t>późn</w:t>
      </w:r>
      <w:proofErr w:type="spellEnd"/>
      <w:r w:rsidRPr="00734D5A">
        <w:rPr>
          <w:szCs w:val="24"/>
        </w:rPr>
        <w:t xml:space="preserve">. </w:t>
      </w:r>
      <w:proofErr w:type="gramStart"/>
      <w:r w:rsidRPr="00734D5A">
        <w:rPr>
          <w:szCs w:val="24"/>
        </w:rPr>
        <w:t>zm</w:t>
      </w:r>
      <w:proofErr w:type="gramEnd"/>
      <w:r w:rsidRPr="00734D5A">
        <w:rPr>
          <w:szCs w:val="24"/>
        </w:rPr>
        <w:t xml:space="preserve">.); </w:t>
      </w:r>
    </w:p>
    <w:p w14:paraId="705B5561" w14:textId="53E7B7AA" w:rsidR="00CD637B" w:rsidRDefault="00CD637B" w:rsidP="009E37C2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734D5A">
        <w:rPr>
          <w:szCs w:val="24"/>
        </w:rPr>
        <w:t xml:space="preserve">Ustawą z dnia 21 marca 1985 r. o drogach publicznych (tj. Dz.U. </w:t>
      </w:r>
      <w:proofErr w:type="gramStart"/>
      <w:r w:rsidRPr="00734D5A">
        <w:rPr>
          <w:szCs w:val="24"/>
        </w:rPr>
        <w:t>z</w:t>
      </w:r>
      <w:proofErr w:type="gramEnd"/>
      <w:r w:rsidRPr="00734D5A">
        <w:rPr>
          <w:szCs w:val="24"/>
        </w:rPr>
        <w:t xml:space="preserve"> 202</w:t>
      </w:r>
      <w:r w:rsidR="009E37C2">
        <w:rPr>
          <w:szCs w:val="24"/>
        </w:rPr>
        <w:t>1</w:t>
      </w:r>
      <w:r w:rsidRPr="00734D5A">
        <w:rPr>
          <w:szCs w:val="24"/>
        </w:rPr>
        <w:t xml:space="preserve"> r. poz. </w:t>
      </w:r>
      <w:r w:rsidR="009E37C2" w:rsidRPr="009E37C2">
        <w:rPr>
          <w:szCs w:val="24"/>
        </w:rPr>
        <w:t>1376</w:t>
      </w:r>
      <w:r>
        <w:rPr>
          <w:szCs w:val="24"/>
        </w:rPr>
        <w:t xml:space="preserve"> z </w:t>
      </w:r>
      <w:proofErr w:type="spellStart"/>
      <w:r w:rsidRPr="00734D5A">
        <w:rPr>
          <w:szCs w:val="24"/>
        </w:rPr>
        <w:t>późn</w:t>
      </w:r>
      <w:proofErr w:type="spellEnd"/>
      <w:r w:rsidRPr="00734D5A">
        <w:rPr>
          <w:szCs w:val="24"/>
        </w:rPr>
        <w:t xml:space="preserve">. </w:t>
      </w:r>
      <w:proofErr w:type="gramStart"/>
      <w:r w:rsidRPr="00734D5A">
        <w:rPr>
          <w:szCs w:val="24"/>
        </w:rPr>
        <w:t>zm</w:t>
      </w:r>
      <w:proofErr w:type="gramEnd"/>
      <w:r w:rsidRPr="00734D5A">
        <w:rPr>
          <w:szCs w:val="24"/>
        </w:rPr>
        <w:t xml:space="preserve">.); </w:t>
      </w:r>
    </w:p>
    <w:p w14:paraId="7AE75C20" w14:textId="60DB5CB3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734D5A">
        <w:rPr>
          <w:szCs w:val="24"/>
        </w:rPr>
        <w:t xml:space="preserve">Ustawą z dnia 20 lipca 2017 r. Prawo wodne (tj. Dz. U z 2021 r. poz. 624 z </w:t>
      </w:r>
      <w:proofErr w:type="spellStart"/>
      <w:r w:rsidRPr="00734D5A">
        <w:rPr>
          <w:szCs w:val="24"/>
        </w:rPr>
        <w:t>późń</w:t>
      </w:r>
      <w:proofErr w:type="spellEnd"/>
      <w:r w:rsidRPr="00734D5A">
        <w:rPr>
          <w:szCs w:val="24"/>
        </w:rPr>
        <w:t xml:space="preserve">. </w:t>
      </w:r>
      <w:proofErr w:type="gramStart"/>
      <w:r w:rsidRPr="00734D5A">
        <w:rPr>
          <w:szCs w:val="24"/>
        </w:rPr>
        <w:t>zm</w:t>
      </w:r>
      <w:proofErr w:type="gramEnd"/>
      <w:r w:rsidRPr="00734D5A">
        <w:rPr>
          <w:szCs w:val="24"/>
        </w:rPr>
        <w:t xml:space="preserve">.); </w:t>
      </w:r>
    </w:p>
    <w:p w14:paraId="53C84CD9" w14:textId="788BE2C7" w:rsidR="00E13C50" w:rsidRPr="00E13C50" w:rsidRDefault="00E13C50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E13C50">
        <w:rPr>
          <w:szCs w:val="24"/>
        </w:rPr>
        <w:t>Ustawa z dnia 27 kwietnia 2001</w:t>
      </w:r>
      <w:r>
        <w:rPr>
          <w:szCs w:val="24"/>
        </w:rPr>
        <w:t xml:space="preserve"> </w:t>
      </w:r>
      <w:r w:rsidRPr="00E13C50">
        <w:rPr>
          <w:szCs w:val="24"/>
        </w:rPr>
        <w:t xml:space="preserve">r., </w:t>
      </w:r>
      <w:bookmarkStart w:id="1" w:name="_Hlk79577258"/>
      <w:r w:rsidRPr="00E13C50">
        <w:rPr>
          <w:szCs w:val="24"/>
        </w:rPr>
        <w:t xml:space="preserve">Prawo ochrony środowiska </w:t>
      </w:r>
      <w:bookmarkEnd w:id="1"/>
      <w:r w:rsidRPr="00E13C50">
        <w:rPr>
          <w:szCs w:val="24"/>
        </w:rPr>
        <w:t xml:space="preserve">(j.t. Dz. U. </w:t>
      </w:r>
      <w:proofErr w:type="gramStart"/>
      <w:r w:rsidRPr="00E13C50">
        <w:rPr>
          <w:szCs w:val="24"/>
        </w:rPr>
        <w:t>z</w:t>
      </w:r>
      <w:proofErr w:type="gramEnd"/>
      <w:r w:rsidRPr="00E13C50">
        <w:rPr>
          <w:szCs w:val="24"/>
        </w:rPr>
        <w:t xml:space="preserve"> 2020</w:t>
      </w:r>
      <w:r>
        <w:rPr>
          <w:szCs w:val="24"/>
        </w:rPr>
        <w:t xml:space="preserve"> </w:t>
      </w:r>
      <w:r w:rsidR="009E37C2">
        <w:rPr>
          <w:szCs w:val="24"/>
        </w:rPr>
        <w:t xml:space="preserve">r., poz. 1219 z </w:t>
      </w:r>
      <w:proofErr w:type="spellStart"/>
      <w:r w:rsidR="009E37C2">
        <w:rPr>
          <w:szCs w:val="24"/>
        </w:rPr>
        <w:t>późn</w:t>
      </w:r>
      <w:proofErr w:type="spellEnd"/>
      <w:r w:rsidR="009E37C2">
        <w:rPr>
          <w:szCs w:val="24"/>
        </w:rPr>
        <w:t xml:space="preserve">. </w:t>
      </w:r>
      <w:proofErr w:type="gramStart"/>
      <w:r w:rsidR="009E37C2">
        <w:rPr>
          <w:szCs w:val="24"/>
        </w:rPr>
        <w:t>zm</w:t>
      </w:r>
      <w:proofErr w:type="gramEnd"/>
      <w:r w:rsidR="009E37C2">
        <w:rPr>
          <w:szCs w:val="24"/>
        </w:rPr>
        <w:t>.);</w:t>
      </w:r>
      <w:r w:rsidRPr="00E13C50">
        <w:rPr>
          <w:szCs w:val="24"/>
        </w:rPr>
        <w:t xml:space="preserve"> </w:t>
      </w:r>
    </w:p>
    <w:p w14:paraId="46390CE1" w14:textId="2E841E06" w:rsidR="00E13C50" w:rsidRPr="00E13C50" w:rsidRDefault="00E13C50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E13C50">
        <w:rPr>
          <w:szCs w:val="24"/>
        </w:rPr>
        <w:t>Ustawa z dnia 16 kwietnia 2004</w:t>
      </w:r>
      <w:r>
        <w:rPr>
          <w:szCs w:val="24"/>
        </w:rPr>
        <w:t xml:space="preserve"> </w:t>
      </w:r>
      <w:r w:rsidRPr="00E13C50">
        <w:rPr>
          <w:szCs w:val="24"/>
        </w:rPr>
        <w:t xml:space="preserve">r., o ochronie przyrody (j.t. Dz. U. </w:t>
      </w:r>
      <w:proofErr w:type="gramStart"/>
      <w:r w:rsidRPr="00E13C50">
        <w:rPr>
          <w:szCs w:val="24"/>
        </w:rPr>
        <w:t>z</w:t>
      </w:r>
      <w:proofErr w:type="gramEnd"/>
      <w:r w:rsidRPr="00E13C50">
        <w:rPr>
          <w:szCs w:val="24"/>
        </w:rPr>
        <w:t xml:space="preserve"> 202</w:t>
      </w:r>
      <w:r>
        <w:rPr>
          <w:szCs w:val="24"/>
        </w:rPr>
        <w:t xml:space="preserve">1 </w:t>
      </w:r>
      <w:r w:rsidRPr="00E13C50">
        <w:rPr>
          <w:szCs w:val="24"/>
        </w:rPr>
        <w:t xml:space="preserve">r., poz. </w:t>
      </w:r>
      <w:r>
        <w:rPr>
          <w:szCs w:val="24"/>
        </w:rPr>
        <w:t>1098</w:t>
      </w:r>
      <w:r w:rsidRPr="00E13C50">
        <w:rPr>
          <w:szCs w:val="24"/>
        </w:rPr>
        <w:t xml:space="preserve">), </w:t>
      </w:r>
    </w:p>
    <w:p w14:paraId="18CCDD5B" w14:textId="05D3E482" w:rsidR="00E13C50" w:rsidRPr="00E13C50" w:rsidRDefault="00E13C50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E13C50">
        <w:rPr>
          <w:szCs w:val="24"/>
        </w:rPr>
        <w:t>Ustawa z dnia 3 lutego 1995</w:t>
      </w:r>
      <w:r>
        <w:rPr>
          <w:szCs w:val="24"/>
        </w:rPr>
        <w:t xml:space="preserve"> </w:t>
      </w:r>
      <w:r w:rsidRPr="00E13C50">
        <w:rPr>
          <w:szCs w:val="24"/>
        </w:rPr>
        <w:t xml:space="preserve">r. o ochronie gruntów rolnych i leśnych (j.t. Dz. U. </w:t>
      </w:r>
      <w:proofErr w:type="gramStart"/>
      <w:r w:rsidRPr="00E13C50">
        <w:rPr>
          <w:szCs w:val="24"/>
        </w:rPr>
        <w:t>z</w:t>
      </w:r>
      <w:proofErr w:type="gramEnd"/>
      <w:r w:rsidRPr="00E13C50">
        <w:rPr>
          <w:szCs w:val="24"/>
        </w:rPr>
        <w:t xml:space="preserve"> 20</w:t>
      </w:r>
      <w:r w:rsidR="009E37C2">
        <w:rPr>
          <w:szCs w:val="24"/>
        </w:rPr>
        <w:t>21 </w:t>
      </w:r>
      <w:r w:rsidRPr="00E13C50">
        <w:rPr>
          <w:szCs w:val="24"/>
        </w:rPr>
        <w:t xml:space="preserve">r., poz. </w:t>
      </w:r>
      <w:r>
        <w:rPr>
          <w:szCs w:val="24"/>
        </w:rPr>
        <w:t>1326</w:t>
      </w:r>
      <w:r w:rsidR="009E37C2">
        <w:rPr>
          <w:szCs w:val="24"/>
        </w:rPr>
        <w:t>);</w:t>
      </w:r>
      <w:r w:rsidRPr="00E13C50">
        <w:rPr>
          <w:szCs w:val="24"/>
        </w:rPr>
        <w:t xml:space="preserve"> </w:t>
      </w:r>
    </w:p>
    <w:p w14:paraId="18C63B6D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Ustawą z dnia 3 października 2008 r. o udostępnianiu informacji o środowisku i jego ochronie, udziale społeczeństwa w ochronie środowiska oraz o ocenach oddziaływania na środowisko (tj. Dz. U. </w:t>
      </w:r>
      <w:proofErr w:type="gramStart"/>
      <w:r w:rsidRPr="002B40D2">
        <w:rPr>
          <w:szCs w:val="24"/>
        </w:rPr>
        <w:t>z</w:t>
      </w:r>
      <w:proofErr w:type="gramEnd"/>
      <w:r w:rsidRPr="002B40D2">
        <w:rPr>
          <w:szCs w:val="24"/>
        </w:rPr>
        <w:t xml:space="preserve"> 2021 r. poz. 247 z </w:t>
      </w:r>
      <w:proofErr w:type="spellStart"/>
      <w:r w:rsidRPr="002B40D2">
        <w:rPr>
          <w:szCs w:val="24"/>
        </w:rPr>
        <w:t>późn</w:t>
      </w:r>
      <w:proofErr w:type="spellEnd"/>
      <w:r w:rsidRPr="002B40D2">
        <w:rPr>
          <w:szCs w:val="24"/>
        </w:rPr>
        <w:t xml:space="preserve">. </w:t>
      </w:r>
      <w:proofErr w:type="gramStart"/>
      <w:r w:rsidRPr="002B40D2">
        <w:rPr>
          <w:szCs w:val="24"/>
        </w:rPr>
        <w:t>zm</w:t>
      </w:r>
      <w:proofErr w:type="gramEnd"/>
      <w:r w:rsidRPr="002B40D2">
        <w:rPr>
          <w:szCs w:val="24"/>
        </w:rPr>
        <w:t xml:space="preserve">.); </w:t>
      </w:r>
    </w:p>
    <w:p w14:paraId="07E28B8F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Rozporządzeniem Ministra Rozwoju z dnia 11 września 2020 r. w sprawie szczegółowego zakresu i formy projektu budowlanego (tj. Dz. U. </w:t>
      </w:r>
      <w:proofErr w:type="gramStart"/>
      <w:r w:rsidRPr="002B40D2">
        <w:rPr>
          <w:szCs w:val="24"/>
        </w:rPr>
        <w:t>z</w:t>
      </w:r>
      <w:proofErr w:type="gramEnd"/>
      <w:r w:rsidRPr="002B40D2">
        <w:rPr>
          <w:szCs w:val="24"/>
        </w:rPr>
        <w:t xml:space="preserve"> 2020 r., poz. 1609); </w:t>
      </w:r>
    </w:p>
    <w:p w14:paraId="1910A0F4" w14:textId="2CF21330" w:rsidR="00CD637B" w:rsidRPr="002B40D2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Rozporządzeniem Ministra Transportu I Gospodarki Morskiej z dnia 30 maja 2000 r. </w:t>
      </w:r>
      <w:r>
        <w:rPr>
          <w:szCs w:val="24"/>
        </w:rPr>
        <w:t>w </w:t>
      </w:r>
      <w:r w:rsidRPr="002B40D2">
        <w:rPr>
          <w:szCs w:val="24"/>
        </w:rPr>
        <w:t xml:space="preserve">sprawie warunków technicznych, jakim powinny odpowiadać drogowe obiekty inżynierskie i ich usytuowanie (Dz. U. </w:t>
      </w:r>
      <w:proofErr w:type="gramStart"/>
      <w:r w:rsidRPr="002B40D2">
        <w:rPr>
          <w:szCs w:val="24"/>
        </w:rPr>
        <w:t>z</w:t>
      </w:r>
      <w:proofErr w:type="gramEnd"/>
      <w:r w:rsidRPr="002B40D2">
        <w:rPr>
          <w:szCs w:val="24"/>
        </w:rPr>
        <w:t xml:space="preserve"> 2000 r. Nr.63, poz.735 z </w:t>
      </w:r>
      <w:proofErr w:type="spellStart"/>
      <w:r w:rsidRPr="002B40D2">
        <w:rPr>
          <w:szCs w:val="24"/>
        </w:rPr>
        <w:t>późn</w:t>
      </w:r>
      <w:proofErr w:type="spellEnd"/>
      <w:r w:rsidRPr="002B40D2">
        <w:rPr>
          <w:szCs w:val="24"/>
        </w:rPr>
        <w:t xml:space="preserve">. </w:t>
      </w:r>
      <w:proofErr w:type="gramStart"/>
      <w:r w:rsidRPr="002B40D2">
        <w:rPr>
          <w:szCs w:val="24"/>
        </w:rPr>
        <w:t>zm</w:t>
      </w:r>
      <w:proofErr w:type="gramEnd"/>
      <w:r w:rsidRPr="002B40D2">
        <w:rPr>
          <w:szCs w:val="24"/>
        </w:rPr>
        <w:t>.)</w:t>
      </w:r>
      <w:r w:rsidR="009E37C2">
        <w:rPr>
          <w:szCs w:val="24"/>
        </w:rPr>
        <w:t>;</w:t>
      </w:r>
    </w:p>
    <w:p w14:paraId="2DFB665E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BF7325">
        <w:rPr>
          <w:szCs w:val="24"/>
        </w:rPr>
        <w:lastRenderedPageBreak/>
        <w:t xml:space="preserve">Rozporządzenie Rady Ministrów z dnia 10 września 2019 r. w sprawie przedsięwzięć mogących znacząco oddziaływać na środowisko (Dz. U. </w:t>
      </w:r>
      <w:proofErr w:type="gramStart"/>
      <w:r w:rsidRPr="00BF7325">
        <w:rPr>
          <w:szCs w:val="24"/>
        </w:rPr>
        <w:t>z</w:t>
      </w:r>
      <w:proofErr w:type="gramEnd"/>
      <w:r w:rsidRPr="00BF7325">
        <w:rPr>
          <w:szCs w:val="24"/>
        </w:rPr>
        <w:t xml:space="preserve"> 2019 r., poz. 1839); </w:t>
      </w:r>
    </w:p>
    <w:p w14:paraId="2092E0B1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BF7325">
        <w:rPr>
          <w:szCs w:val="24"/>
        </w:rPr>
        <w:t xml:space="preserve">Rozporządzeniem Ministra Infrastruktury z dnia 2 września 2004 r. w sprawie szczegółowego zakresu i formy dokumentacji projektowej, specyfikacji technicznej wykonania i odbioru robót budowlanych oraz programu funkcjonalno-użytkowego. (Dz.U. </w:t>
      </w:r>
      <w:proofErr w:type="gramStart"/>
      <w:r w:rsidRPr="00BF7325">
        <w:rPr>
          <w:szCs w:val="24"/>
        </w:rPr>
        <w:t>z</w:t>
      </w:r>
      <w:proofErr w:type="gramEnd"/>
      <w:r w:rsidRPr="00BF7325">
        <w:rPr>
          <w:szCs w:val="24"/>
        </w:rPr>
        <w:t xml:space="preserve"> 2013 r. poz.1129); </w:t>
      </w:r>
    </w:p>
    <w:p w14:paraId="3DC2B726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BF7325">
        <w:rPr>
          <w:szCs w:val="24"/>
        </w:rPr>
        <w:t>Rozporządzenie Ministra Transportu, Budownictwa i Gos</w:t>
      </w:r>
      <w:r>
        <w:rPr>
          <w:szCs w:val="24"/>
        </w:rPr>
        <w:t>podarki Morskiej z dnia 25 </w:t>
      </w:r>
      <w:r w:rsidRPr="00BF7325">
        <w:rPr>
          <w:szCs w:val="24"/>
        </w:rPr>
        <w:t xml:space="preserve">kwietnia 2012 r. w sprawie ustalania geotechnicznych warunków </w:t>
      </w:r>
      <w:proofErr w:type="spellStart"/>
      <w:r w:rsidRPr="00BF7325">
        <w:rPr>
          <w:szCs w:val="24"/>
        </w:rPr>
        <w:t>posadowiania</w:t>
      </w:r>
      <w:proofErr w:type="spellEnd"/>
      <w:r w:rsidRPr="00BF7325">
        <w:rPr>
          <w:szCs w:val="24"/>
        </w:rPr>
        <w:t xml:space="preserve"> obiektów budowlanych (Dz. U. </w:t>
      </w:r>
      <w:proofErr w:type="gramStart"/>
      <w:r w:rsidRPr="00BF7325">
        <w:rPr>
          <w:szCs w:val="24"/>
        </w:rPr>
        <w:t>z</w:t>
      </w:r>
      <w:proofErr w:type="gramEnd"/>
      <w:r w:rsidRPr="00BF7325">
        <w:rPr>
          <w:szCs w:val="24"/>
        </w:rPr>
        <w:t xml:space="preserve"> 2012 poz. 463 z </w:t>
      </w:r>
      <w:proofErr w:type="spellStart"/>
      <w:r w:rsidRPr="00BF7325">
        <w:rPr>
          <w:szCs w:val="24"/>
        </w:rPr>
        <w:t>późn</w:t>
      </w:r>
      <w:proofErr w:type="spellEnd"/>
      <w:r w:rsidRPr="00BF7325">
        <w:rPr>
          <w:szCs w:val="24"/>
        </w:rPr>
        <w:t xml:space="preserve">. </w:t>
      </w:r>
      <w:proofErr w:type="gramStart"/>
      <w:r w:rsidRPr="00BF7325">
        <w:rPr>
          <w:szCs w:val="24"/>
        </w:rPr>
        <w:t>zm</w:t>
      </w:r>
      <w:proofErr w:type="gramEnd"/>
      <w:r w:rsidRPr="00BF7325">
        <w:rPr>
          <w:szCs w:val="24"/>
        </w:rPr>
        <w:t>.);</w:t>
      </w:r>
      <w:r>
        <w:rPr>
          <w:szCs w:val="24"/>
        </w:rPr>
        <w:t xml:space="preserve"> </w:t>
      </w:r>
    </w:p>
    <w:p w14:paraId="71F90644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BF7325">
        <w:rPr>
          <w:szCs w:val="24"/>
        </w:rPr>
        <w:t>Rozporządzenie Ministra Transportu i Gospodarki Mo</w:t>
      </w:r>
      <w:r>
        <w:rPr>
          <w:szCs w:val="24"/>
        </w:rPr>
        <w:t>rskiej z dnia 2 marca 1999 r. w </w:t>
      </w:r>
      <w:r w:rsidRPr="00BF7325">
        <w:rPr>
          <w:szCs w:val="24"/>
        </w:rPr>
        <w:t xml:space="preserve">sprawie warunków technicznych, jakim powinny odpowiadać drogi publiczne i ich usytuowanie (Dz. U. </w:t>
      </w:r>
      <w:proofErr w:type="gramStart"/>
      <w:r w:rsidRPr="00BF7325">
        <w:rPr>
          <w:szCs w:val="24"/>
        </w:rPr>
        <w:t>z</w:t>
      </w:r>
      <w:proofErr w:type="gramEnd"/>
      <w:r w:rsidRPr="00BF7325">
        <w:rPr>
          <w:szCs w:val="24"/>
        </w:rPr>
        <w:t xml:space="preserve"> 2016 r. poz. 124 z </w:t>
      </w:r>
      <w:proofErr w:type="spellStart"/>
      <w:r w:rsidRPr="00BF7325">
        <w:rPr>
          <w:szCs w:val="24"/>
        </w:rPr>
        <w:t>późn</w:t>
      </w:r>
      <w:proofErr w:type="spellEnd"/>
      <w:r w:rsidRPr="00BF7325">
        <w:rPr>
          <w:szCs w:val="24"/>
        </w:rPr>
        <w:t xml:space="preserve">. </w:t>
      </w:r>
      <w:proofErr w:type="gramStart"/>
      <w:r w:rsidRPr="00BF7325">
        <w:rPr>
          <w:szCs w:val="24"/>
        </w:rPr>
        <w:t>zm</w:t>
      </w:r>
      <w:proofErr w:type="gramEnd"/>
      <w:r w:rsidRPr="00BF7325">
        <w:rPr>
          <w:szCs w:val="24"/>
        </w:rPr>
        <w:t>.);</w:t>
      </w:r>
    </w:p>
    <w:p w14:paraId="79725A42" w14:textId="6D7F843D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>Rozporządzeniem Ministra Infrastruktury z dnia 18 maja 2004 r. w sprawie określenia metod i</w:t>
      </w:r>
      <w:r w:rsidR="00BC72E0">
        <w:rPr>
          <w:szCs w:val="24"/>
        </w:rPr>
        <w:t> </w:t>
      </w:r>
      <w:r w:rsidRPr="002B40D2">
        <w:rPr>
          <w:szCs w:val="24"/>
        </w:rPr>
        <w:t xml:space="preserve">podstaw sporządzania kosztorysu inwestorskiego, obliczania planowanych kosztów prac projektowych oraz planowanych kosztów robót budowlanych określonych w programie funkcjonalno-użytkowym (Dz. U. </w:t>
      </w:r>
      <w:proofErr w:type="gramStart"/>
      <w:r w:rsidRPr="002B40D2">
        <w:rPr>
          <w:szCs w:val="24"/>
        </w:rPr>
        <w:t>z</w:t>
      </w:r>
      <w:proofErr w:type="gramEnd"/>
      <w:r w:rsidRPr="002B40D2">
        <w:rPr>
          <w:szCs w:val="24"/>
        </w:rPr>
        <w:t xml:space="preserve"> 2004 r. Nr 130 poz. 1389);</w:t>
      </w:r>
      <w:r>
        <w:rPr>
          <w:szCs w:val="24"/>
        </w:rPr>
        <w:t xml:space="preserve"> </w:t>
      </w:r>
    </w:p>
    <w:p w14:paraId="32FD840C" w14:textId="16B852D3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>Rozporządzeniem Ministra Infrastruktury z dnia 2 września 2004 r. w sprawie szczegółowego zakresu i formy dokumentacji projektowej, specyfikacji technicznej wykonania i odbioru robót budowlanych oraz programu funkcjonalno-użytkowego. (</w:t>
      </w:r>
      <w:proofErr w:type="spellStart"/>
      <w:proofErr w:type="gramStart"/>
      <w:r>
        <w:rPr>
          <w:szCs w:val="24"/>
        </w:rPr>
        <w:t>t</w:t>
      </w:r>
      <w:proofErr w:type="gramEnd"/>
      <w:r>
        <w:rPr>
          <w:szCs w:val="24"/>
        </w:rPr>
        <w:t>.j</w:t>
      </w:r>
      <w:proofErr w:type="spellEnd"/>
      <w:r>
        <w:rPr>
          <w:szCs w:val="24"/>
        </w:rPr>
        <w:t>. </w:t>
      </w:r>
      <w:r w:rsidRPr="002B40D2">
        <w:rPr>
          <w:szCs w:val="24"/>
        </w:rPr>
        <w:t xml:space="preserve">Dz.U. </w:t>
      </w:r>
      <w:proofErr w:type="gramStart"/>
      <w:r w:rsidRPr="002B40D2">
        <w:rPr>
          <w:szCs w:val="24"/>
        </w:rPr>
        <w:t>z</w:t>
      </w:r>
      <w:proofErr w:type="gramEnd"/>
      <w:r w:rsidRPr="002B40D2">
        <w:rPr>
          <w:szCs w:val="24"/>
        </w:rPr>
        <w:t xml:space="preserve"> 2013 r., poz. 1129);</w:t>
      </w:r>
    </w:p>
    <w:p w14:paraId="011D4C45" w14:textId="18A69027" w:rsidR="00E13C50" w:rsidRPr="00E13C50" w:rsidRDefault="00E13C50" w:rsidP="00940965">
      <w:pPr>
        <w:numPr>
          <w:ilvl w:val="0"/>
          <w:numId w:val="16"/>
        </w:numPr>
        <w:spacing w:after="0" w:line="276" w:lineRule="auto"/>
        <w:ind w:left="851" w:right="3" w:hanging="284"/>
        <w:contextualSpacing/>
        <w:rPr>
          <w:rFonts w:eastAsia="Book Antiqua"/>
        </w:rPr>
      </w:pPr>
      <w:r w:rsidRPr="00E13C50">
        <w:rPr>
          <w:rFonts w:eastAsia="Book Antiqua"/>
        </w:rPr>
        <w:t>Ustawa z dnia 18 kwietnia 2002</w:t>
      </w:r>
      <w:r w:rsidR="009E37C2">
        <w:rPr>
          <w:rFonts w:eastAsia="Book Antiqua"/>
        </w:rPr>
        <w:t xml:space="preserve"> </w:t>
      </w:r>
      <w:r w:rsidRPr="00E13C50">
        <w:rPr>
          <w:rFonts w:eastAsia="Book Antiqua"/>
        </w:rPr>
        <w:t>r. o stanie klęski żywiołowej (j.</w:t>
      </w:r>
      <w:r w:rsidR="009E37C2">
        <w:rPr>
          <w:rFonts w:eastAsia="Book Antiqua"/>
        </w:rPr>
        <w:t xml:space="preserve">t. Dz. U. </w:t>
      </w:r>
      <w:proofErr w:type="gramStart"/>
      <w:r w:rsidR="009E37C2">
        <w:rPr>
          <w:rFonts w:eastAsia="Book Antiqua"/>
        </w:rPr>
        <w:t>z</w:t>
      </w:r>
      <w:proofErr w:type="gramEnd"/>
      <w:r w:rsidR="009E37C2">
        <w:rPr>
          <w:rFonts w:eastAsia="Book Antiqua"/>
        </w:rPr>
        <w:t xml:space="preserve"> 2017 r., poz. 1897);</w:t>
      </w:r>
      <w:r w:rsidRPr="00E13C50">
        <w:rPr>
          <w:rFonts w:eastAsia="Book Antiqua"/>
        </w:rPr>
        <w:t xml:space="preserve"> </w:t>
      </w:r>
    </w:p>
    <w:p w14:paraId="5C0391DC" w14:textId="23EA3B13" w:rsidR="00E13C50" w:rsidRPr="00E13C50" w:rsidRDefault="00E13C50" w:rsidP="00940965">
      <w:pPr>
        <w:numPr>
          <w:ilvl w:val="0"/>
          <w:numId w:val="16"/>
        </w:numPr>
        <w:spacing w:after="0" w:line="276" w:lineRule="auto"/>
        <w:ind w:left="851" w:right="70" w:hanging="284"/>
        <w:rPr>
          <w:rFonts w:eastAsia="Book Antiqua"/>
        </w:rPr>
      </w:pPr>
      <w:r w:rsidRPr="00E13C50">
        <w:rPr>
          <w:rFonts w:eastAsia="Book Antiqua"/>
        </w:rPr>
        <w:t>Ustawa z dnia 10 kwietnia 1997</w:t>
      </w:r>
      <w:r w:rsidR="009E37C2">
        <w:rPr>
          <w:rFonts w:eastAsia="Book Antiqua"/>
        </w:rPr>
        <w:t xml:space="preserve"> </w:t>
      </w:r>
      <w:r w:rsidRPr="00E13C50">
        <w:rPr>
          <w:rFonts w:eastAsia="Book Antiqua"/>
        </w:rPr>
        <w:t xml:space="preserve">r. Prawo energetyczne (j.t. Dz. U. </w:t>
      </w:r>
      <w:proofErr w:type="gramStart"/>
      <w:r w:rsidRPr="00E13C50">
        <w:rPr>
          <w:rFonts w:eastAsia="Book Antiqua"/>
        </w:rPr>
        <w:t>z</w:t>
      </w:r>
      <w:proofErr w:type="gramEnd"/>
      <w:r w:rsidRPr="00E13C50">
        <w:rPr>
          <w:rFonts w:eastAsia="Book Antiqua"/>
        </w:rPr>
        <w:t xml:space="preserve"> 2021 r., poz.716). </w:t>
      </w:r>
    </w:p>
    <w:p w14:paraId="42BF93C1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Wytycznymi zawartymi w tematycznych przepisach szczegółowych; </w:t>
      </w:r>
    </w:p>
    <w:p w14:paraId="4A943352" w14:textId="54B9DE1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Obowiązującymi polskimi </w:t>
      </w:r>
      <w:r w:rsidR="00E13C50">
        <w:rPr>
          <w:szCs w:val="24"/>
        </w:rPr>
        <w:t>n</w:t>
      </w:r>
      <w:r w:rsidRPr="002B40D2">
        <w:rPr>
          <w:szCs w:val="24"/>
        </w:rPr>
        <w:t xml:space="preserve">ormami; </w:t>
      </w:r>
      <w:r w:rsidR="00E13C50">
        <w:rPr>
          <w:szCs w:val="24"/>
        </w:rPr>
        <w:t>z</w:t>
      </w:r>
      <w:r w:rsidRPr="002B40D2">
        <w:rPr>
          <w:szCs w:val="24"/>
        </w:rPr>
        <w:t xml:space="preserve">asadami wiedzy technicznej oraz niniejszymi warunkami umowy; </w:t>
      </w:r>
    </w:p>
    <w:p w14:paraId="3281B352" w14:textId="77777777" w:rsidR="00CD637B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 xml:space="preserve">Winien być wykonany w stanie kompletnym z punktu widzenia celu, któremu ma służyć; </w:t>
      </w:r>
    </w:p>
    <w:p w14:paraId="34C92529" w14:textId="759E250F" w:rsidR="00CD637B" w:rsidRPr="002B40D2" w:rsidRDefault="00CD637B" w:rsidP="00940965">
      <w:pPr>
        <w:pStyle w:val="Akapitzlist"/>
        <w:numPr>
          <w:ilvl w:val="0"/>
          <w:numId w:val="16"/>
        </w:numPr>
        <w:spacing w:after="0" w:line="276" w:lineRule="auto"/>
        <w:ind w:left="851" w:hanging="284"/>
        <w:rPr>
          <w:szCs w:val="24"/>
        </w:rPr>
      </w:pPr>
      <w:r w:rsidRPr="002B40D2">
        <w:rPr>
          <w:szCs w:val="24"/>
        </w:rPr>
        <w:t>W swojej treści nie może określać technologii robót, materiałów i urządzeń w sposób utrudniający uczciwą konkurencję. Dopuszcza się w wyjątkowych przypadkach wskazanie w dokumentacji na znak towarowy, patent lub pochodzenie z uzasadnionych względów technologicznych, ekonomicznych lub organizacyjnych. W takim przypadku należy zastrzec, że: „Zamawiający dopuszcza zast</w:t>
      </w:r>
      <w:r w:rsidR="009E37C2">
        <w:rPr>
          <w:szCs w:val="24"/>
        </w:rPr>
        <w:t>osowanie materiałów, urządzeń i </w:t>
      </w:r>
      <w:r w:rsidRPr="002B40D2">
        <w:rPr>
          <w:szCs w:val="24"/>
        </w:rPr>
        <w:t>produktów równoważnych (innych producentów) pod warunkiem, że spełniać one będą, co najmniej takie same parametry techniczne, estetyczne, jakościowe” określając jednocześnie minimalne i maksymalne parametry, jakie muszą być spełnione.</w:t>
      </w:r>
    </w:p>
    <w:p w14:paraId="75C4F80D" w14:textId="206CFFD6" w:rsidR="00CD637B" w:rsidRDefault="00CD637B" w:rsidP="00FA06C2">
      <w:pPr>
        <w:spacing w:after="0" w:line="276" w:lineRule="auto"/>
        <w:ind w:left="567" w:right="70" w:hanging="10"/>
        <w:rPr>
          <w:rFonts w:eastAsia="Book Antiqua"/>
        </w:rPr>
      </w:pPr>
    </w:p>
    <w:p w14:paraId="503724EA" w14:textId="2B7AF6E0" w:rsidR="00C24735" w:rsidRDefault="004B4705" w:rsidP="00940965">
      <w:pPr>
        <w:pStyle w:val="Akapitzlist"/>
        <w:numPr>
          <w:ilvl w:val="0"/>
          <w:numId w:val="22"/>
        </w:numPr>
        <w:spacing w:after="0" w:line="276" w:lineRule="auto"/>
        <w:ind w:left="851"/>
      </w:pPr>
      <w:r w:rsidRPr="00940965">
        <w:rPr>
          <w:b/>
        </w:rPr>
        <w:t>Forma przekazania</w:t>
      </w:r>
      <w:r>
        <w:t xml:space="preserve"> </w:t>
      </w:r>
    </w:p>
    <w:p w14:paraId="729D5C7C" w14:textId="77777777" w:rsidR="00BC72E0" w:rsidRDefault="00BC72E0" w:rsidP="00FA06C2">
      <w:pPr>
        <w:spacing w:after="0" w:line="276" w:lineRule="auto"/>
        <w:ind w:left="567" w:firstLine="0"/>
      </w:pPr>
    </w:p>
    <w:p w14:paraId="6E8FF328" w14:textId="3F31BFF1" w:rsidR="00C24735" w:rsidRDefault="004B4705" w:rsidP="00FA06C2">
      <w:pPr>
        <w:spacing w:after="0" w:line="276" w:lineRule="auto"/>
        <w:ind w:left="567" w:firstLine="0"/>
      </w:pPr>
      <w:r>
        <w:t xml:space="preserve">Wszystkie dokumenty będące przedmiotem zamówienia Wykonawca dostarczy w formie drukowanej w podanych ilościach, a także formie elektronicznej na nośnikach pamięci masowej (pendrive USB), (pliki zapisane w formacie: pdf, oraz w formatach edytowalnych </w:t>
      </w:r>
      <w:proofErr w:type="spellStart"/>
      <w:r>
        <w:t>doc</w:t>
      </w:r>
      <w:proofErr w:type="spellEnd"/>
      <w:r>
        <w:t xml:space="preserve">, xls, </w:t>
      </w:r>
      <w:proofErr w:type="spellStart"/>
      <w:r>
        <w:t>dxf</w:t>
      </w:r>
      <w:proofErr w:type="spellEnd"/>
      <w:r>
        <w:t xml:space="preserve">,). Dodatkowo kosztorys inwestorski z przedmiarem robót w wersji edytowalnej (plik w formacie: </w:t>
      </w:r>
      <w:proofErr w:type="spellStart"/>
      <w:r>
        <w:t>rds</w:t>
      </w:r>
      <w:proofErr w:type="spellEnd"/>
      <w:r>
        <w:t xml:space="preserve">, </w:t>
      </w:r>
      <w:proofErr w:type="spellStart"/>
      <w:r>
        <w:t>ath</w:t>
      </w:r>
      <w:proofErr w:type="spellEnd"/>
      <w:r>
        <w:t xml:space="preserve">, lub xls). Niedopuszczalne są rozbieżności pomiędzy formą pisemną a zapisem elektronicznym. </w:t>
      </w:r>
    </w:p>
    <w:p w14:paraId="237030AE" w14:textId="77777777" w:rsidR="00C24735" w:rsidRDefault="004B4705" w:rsidP="00FA06C2">
      <w:pPr>
        <w:spacing w:after="0" w:line="276" w:lineRule="auto"/>
        <w:ind w:left="567" w:firstLine="0"/>
        <w:jc w:val="left"/>
      </w:pPr>
      <w:r>
        <w:t xml:space="preserve"> </w:t>
      </w:r>
    </w:p>
    <w:p w14:paraId="22085376" w14:textId="77777777" w:rsidR="00C24735" w:rsidRDefault="004B4705" w:rsidP="00FA06C2">
      <w:pPr>
        <w:spacing w:after="0" w:line="276" w:lineRule="auto"/>
        <w:ind w:left="567"/>
      </w:pPr>
      <w:r>
        <w:lastRenderedPageBreak/>
        <w:t xml:space="preserve">Dokumentację należy opracować w następującej liczbie egzemplarzy: </w:t>
      </w:r>
    </w:p>
    <w:p w14:paraId="34769DF3" w14:textId="708DC6C9" w:rsidR="00C24735" w:rsidRDefault="004B4705" w:rsidP="00FA06C2">
      <w:pPr>
        <w:pStyle w:val="Akapitzlist"/>
        <w:numPr>
          <w:ilvl w:val="1"/>
          <w:numId w:val="18"/>
        </w:numPr>
        <w:spacing w:after="0" w:line="276" w:lineRule="auto"/>
        <w:ind w:left="993"/>
        <w:jc w:val="left"/>
      </w:pPr>
      <w:r>
        <w:t xml:space="preserve">Projekt budowlany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C72E0">
        <w:tab/>
      </w:r>
      <w:r w:rsidR="00BC72E0">
        <w:tab/>
      </w:r>
      <w:r>
        <w:t xml:space="preserve">- 4 egz., </w:t>
      </w:r>
    </w:p>
    <w:p w14:paraId="45964313" w14:textId="0A1010E6" w:rsidR="00C24735" w:rsidRDefault="004B4705" w:rsidP="00FA06C2">
      <w:pPr>
        <w:pStyle w:val="Akapitzlist"/>
        <w:numPr>
          <w:ilvl w:val="1"/>
          <w:numId w:val="18"/>
        </w:numPr>
        <w:spacing w:after="0" w:line="276" w:lineRule="auto"/>
        <w:ind w:left="993"/>
      </w:pPr>
      <w:r>
        <w:t>Projekt wykonawczy techniczny (drogowy, oświetlenia</w:t>
      </w:r>
      <w:r w:rsidR="00860E39">
        <w:t>)</w:t>
      </w:r>
      <w:r>
        <w:t xml:space="preserve"> </w:t>
      </w:r>
      <w:r w:rsidR="00BC72E0">
        <w:tab/>
      </w:r>
      <w:r w:rsidR="00BC72E0">
        <w:tab/>
      </w:r>
      <w:r w:rsidR="00860E39">
        <w:t>- 3 egz.,</w:t>
      </w:r>
    </w:p>
    <w:p w14:paraId="0228D846" w14:textId="2564EF0B" w:rsidR="00860E39" w:rsidRDefault="00860E39" w:rsidP="00FA06C2">
      <w:pPr>
        <w:pStyle w:val="Akapitzlist"/>
        <w:numPr>
          <w:ilvl w:val="1"/>
          <w:numId w:val="18"/>
        </w:numPr>
        <w:spacing w:after="0" w:line="276" w:lineRule="auto"/>
        <w:ind w:left="993"/>
      </w:pPr>
      <w:r w:rsidRPr="00860E39">
        <w:t>Przedmiary robót (osobno dla każdej z branż)</w:t>
      </w:r>
      <w:r>
        <w:t xml:space="preserve"> </w:t>
      </w:r>
      <w:r w:rsidR="00BC72E0">
        <w:tab/>
      </w:r>
      <w:r w:rsidR="00BC72E0">
        <w:tab/>
      </w:r>
      <w:r w:rsidR="00BC72E0">
        <w:tab/>
      </w:r>
      <w:r w:rsidR="00BC72E0">
        <w:tab/>
      </w:r>
      <w:r>
        <w:t xml:space="preserve">- 1 egz., </w:t>
      </w:r>
    </w:p>
    <w:p w14:paraId="50AE86FB" w14:textId="2C334846" w:rsidR="00860E39" w:rsidRDefault="00860E39" w:rsidP="00FA06C2">
      <w:pPr>
        <w:pStyle w:val="Akapitzlist"/>
        <w:numPr>
          <w:ilvl w:val="1"/>
          <w:numId w:val="18"/>
        </w:numPr>
        <w:spacing w:after="0" w:line="276" w:lineRule="auto"/>
        <w:ind w:left="993"/>
      </w:pPr>
      <w:r>
        <w:t xml:space="preserve">Specyfikacje Techniczne wykonania i odbioru robót budowlanych </w:t>
      </w:r>
      <w:r w:rsidR="00BC72E0">
        <w:tab/>
      </w:r>
      <w:r>
        <w:t>- 1 egz.</w:t>
      </w:r>
    </w:p>
    <w:p w14:paraId="527D1F1A" w14:textId="061329FE" w:rsidR="00860E39" w:rsidRDefault="00860E39" w:rsidP="00FA06C2">
      <w:pPr>
        <w:pStyle w:val="Akapitzlist"/>
        <w:numPr>
          <w:ilvl w:val="1"/>
          <w:numId w:val="18"/>
        </w:numPr>
        <w:spacing w:after="0" w:line="276" w:lineRule="auto"/>
        <w:ind w:left="993"/>
      </w:pPr>
      <w:r>
        <w:t xml:space="preserve">Kosztorys inwestorski i ofertowy </w:t>
      </w:r>
      <w:r w:rsidR="00BC72E0">
        <w:tab/>
      </w:r>
      <w:r w:rsidR="00BC72E0">
        <w:tab/>
      </w:r>
      <w:r w:rsidR="00BC72E0">
        <w:tab/>
      </w:r>
      <w:r w:rsidR="00BC72E0">
        <w:tab/>
      </w:r>
      <w:r w:rsidR="00BC72E0">
        <w:tab/>
      </w:r>
      <w:r w:rsidR="00FA06C2">
        <w:tab/>
      </w:r>
      <w:r w:rsidR="00BC72E0">
        <w:t>-</w:t>
      </w:r>
      <w:r>
        <w:t xml:space="preserve"> 1 egz.,</w:t>
      </w:r>
    </w:p>
    <w:p w14:paraId="5C3ED941" w14:textId="53B280C1" w:rsidR="00860E39" w:rsidRDefault="00860E39" w:rsidP="00FA06C2">
      <w:pPr>
        <w:pStyle w:val="Akapitzlist"/>
        <w:numPr>
          <w:ilvl w:val="1"/>
          <w:numId w:val="18"/>
        </w:numPr>
        <w:spacing w:after="0" w:line="276" w:lineRule="auto"/>
        <w:ind w:left="993"/>
      </w:pPr>
      <w:r>
        <w:t xml:space="preserve">Projekt docelowej organizacji ruchu </w:t>
      </w:r>
      <w:r w:rsidR="00BC72E0">
        <w:tab/>
      </w:r>
      <w:r w:rsidR="00BC72E0">
        <w:tab/>
      </w:r>
      <w:r w:rsidR="00BC72E0">
        <w:tab/>
      </w:r>
      <w:r w:rsidR="00BC72E0">
        <w:tab/>
      </w:r>
      <w:r w:rsidR="00BC72E0">
        <w:tab/>
        <w:t>-</w:t>
      </w:r>
      <w:r>
        <w:t xml:space="preserve"> 4 egz</w:t>
      </w:r>
      <w:r w:rsidR="00BC72E0">
        <w:t>.</w:t>
      </w:r>
    </w:p>
    <w:p w14:paraId="66AFCDA9" w14:textId="0171A856" w:rsidR="00860E39" w:rsidRDefault="00860E39" w:rsidP="00FA06C2">
      <w:pPr>
        <w:spacing w:after="0" w:line="276" w:lineRule="auto"/>
        <w:ind w:left="567"/>
      </w:pPr>
    </w:p>
    <w:p w14:paraId="69FE75BA" w14:textId="46E7DB7B" w:rsidR="00C24735" w:rsidRDefault="00940965" w:rsidP="00940965">
      <w:pPr>
        <w:pStyle w:val="Akapitzlist"/>
        <w:numPr>
          <w:ilvl w:val="0"/>
          <w:numId w:val="22"/>
        </w:numPr>
        <w:spacing w:after="0" w:line="276" w:lineRule="auto"/>
        <w:ind w:left="851"/>
      </w:pPr>
      <w:r>
        <w:rPr>
          <w:b/>
        </w:rPr>
        <w:t>T</w:t>
      </w:r>
      <w:r w:rsidR="004B4705" w:rsidRPr="00940965">
        <w:rPr>
          <w:b/>
        </w:rPr>
        <w:t>erminy realizacji:</w:t>
      </w:r>
      <w:r w:rsidR="004B4705">
        <w:t xml:space="preserve"> </w:t>
      </w:r>
    </w:p>
    <w:p w14:paraId="5D4F1666" w14:textId="77777777" w:rsidR="00BC72E0" w:rsidRDefault="00BC72E0" w:rsidP="00FA06C2">
      <w:pPr>
        <w:spacing w:after="0" w:line="276" w:lineRule="auto"/>
        <w:ind w:left="567" w:firstLine="0"/>
        <w:rPr>
          <w:b/>
        </w:rPr>
      </w:pPr>
    </w:p>
    <w:p w14:paraId="61F75010" w14:textId="61EEF7F1" w:rsidR="00C24735" w:rsidRDefault="004B4705" w:rsidP="00FA06C2">
      <w:pPr>
        <w:spacing w:after="0" w:line="276" w:lineRule="auto"/>
        <w:ind w:left="567" w:firstLine="0"/>
      </w:pPr>
      <w:r>
        <w:rPr>
          <w:b/>
        </w:rPr>
        <w:t>Całość opracowania nal</w:t>
      </w:r>
      <w:r w:rsidR="00294218">
        <w:rPr>
          <w:b/>
        </w:rPr>
        <w:t>eży wykonać w terminie do dnia 30</w:t>
      </w:r>
      <w:r>
        <w:rPr>
          <w:b/>
          <w:color w:val="FF0000"/>
        </w:rPr>
        <w:t xml:space="preserve"> </w:t>
      </w:r>
      <w:r w:rsidR="00294218">
        <w:rPr>
          <w:b/>
        </w:rPr>
        <w:t>listopada</w:t>
      </w:r>
      <w:r>
        <w:rPr>
          <w:b/>
        </w:rPr>
        <w:t xml:space="preserve"> 2021 r. </w:t>
      </w:r>
      <w:r>
        <w:t xml:space="preserve"> </w:t>
      </w:r>
    </w:p>
    <w:p w14:paraId="67C75A70" w14:textId="35059D9E" w:rsidR="00C24735" w:rsidRDefault="004B4705" w:rsidP="00FA06C2">
      <w:pPr>
        <w:spacing w:after="0" w:line="276" w:lineRule="auto"/>
        <w:ind w:left="567" w:firstLine="0"/>
      </w:pPr>
      <w:r>
        <w:t>Przekazanie dokumentacji w terminie stanowić będzie podstawę do wystawienia faktury i</w:t>
      </w:r>
      <w:r w:rsidR="00BC72E0">
        <w:t> </w:t>
      </w:r>
      <w:r>
        <w:t xml:space="preserve">wypłacenia kwoty wynagrodzenia ustanowionej w umowie, po wcześniejszym podpisaniu protokołu przekazania dokumentacji. </w:t>
      </w:r>
    </w:p>
    <w:p w14:paraId="2F54F240" w14:textId="3C52DA10" w:rsidR="00C24735" w:rsidRDefault="00C24735" w:rsidP="00BC72E0">
      <w:pPr>
        <w:spacing w:after="0" w:line="276" w:lineRule="auto"/>
        <w:ind w:left="0" w:firstLine="0"/>
      </w:pPr>
    </w:p>
    <w:sectPr w:rsidR="00C24735" w:rsidSect="006A128D">
      <w:pgSz w:w="11906" w:h="16838"/>
      <w:pgMar w:top="1276" w:right="1274" w:bottom="121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ECA"/>
    <w:multiLevelType w:val="multilevel"/>
    <w:tmpl w:val="5DF01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6541D9"/>
    <w:multiLevelType w:val="hybridMultilevel"/>
    <w:tmpl w:val="585E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0C3"/>
    <w:multiLevelType w:val="multilevel"/>
    <w:tmpl w:val="6448B6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D4F69"/>
    <w:multiLevelType w:val="multilevel"/>
    <w:tmpl w:val="611E47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7714C"/>
    <w:multiLevelType w:val="hybridMultilevel"/>
    <w:tmpl w:val="648A5EBC"/>
    <w:lvl w:ilvl="0" w:tplc="E9004D02">
      <w:start w:val="1"/>
      <w:numFmt w:val="bullet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9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13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62E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EDB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833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2B1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E8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ADC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FC1569"/>
    <w:multiLevelType w:val="hybridMultilevel"/>
    <w:tmpl w:val="42589FDC"/>
    <w:lvl w:ilvl="0" w:tplc="63180C6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C0AC6">
      <w:start w:val="1"/>
      <w:numFmt w:val="bullet"/>
      <w:lvlText w:val="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85F4C">
      <w:start w:val="23"/>
      <w:numFmt w:val="lowerLetter"/>
      <w:lvlText w:val="%3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85BBC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020E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638BC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C83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C51D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ACC2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929C6"/>
    <w:multiLevelType w:val="hybridMultilevel"/>
    <w:tmpl w:val="8954CAF0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0EDF"/>
    <w:multiLevelType w:val="multilevel"/>
    <w:tmpl w:val="184A24A6"/>
    <w:lvl w:ilvl="0">
      <w:start w:val="2"/>
      <w:numFmt w:val="decimal"/>
      <w:lvlText w:val="%1."/>
      <w:lvlJc w:val="left"/>
      <w:pPr>
        <w:ind w:left="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2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F8828C9"/>
    <w:multiLevelType w:val="multilevel"/>
    <w:tmpl w:val="B832E64C"/>
    <w:lvl w:ilvl="0">
      <w:start w:val="2"/>
      <w:numFmt w:val="decimal"/>
      <w:lvlText w:val="%1."/>
      <w:lvlJc w:val="left"/>
      <w:pPr>
        <w:ind w:left="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0033A4"/>
    <w:multiLevelType w:val="hybridMultilevel"/>
    <w:tmpl w:val="BC523C3A"/>
    <w:lvl w:ilvl="0" w:tplc="397EE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7EEA4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C3AC6"/>
    <w:multiLevelType w:val="hybridMultilevel"/>
    <w:tmpl w:val="F2904880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08CA"/>
    <w:multiLevelType w:val="hybridMultilevel"/>
    <w:tmpl w:val="B6627B80"/>
    <w:lvl w:ilvl="0" w:tplc="397EE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7EEA4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0E18"/>
    <w:multiLevelType w:val="hybridMultilevel"/>
    <w:tmpl w:val="034E01F8"/>
    <w:lvl w:ilvl="0" w:tplc="A76A23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705F73"/>
    <w:multiLevelType w:val="hybridMultilevel"/>
    <w:tmpl w:val="2F3C7038"/>
    <w:lvl w:ilvl="0" w:tplc="397EE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184F"/>
    <w:multiLevelType w:val="multilevel"/>
    <w:tmpl w:val="B61CC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3872B14"/>
    <w:multiLevelType w:val="hybridMultilevel"/>
    <w:tmpl w:val="D3E47B9E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A6034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0D1"/>
    <w:multiLevelType w:val="hybridMultilevel"/>
    <w:tmpl w:val="E8D4CD5E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11021"/>
    <w:multiLevelType w:val="hybridMultilevel"/>
    <w:tmpl w:val="0194DA44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4FE"/>
    <w:multiLevelType w:val="hybridMultilevel"/>
    <w:tmpl w:val="6C021388"/>
    <w:lvl w:ilvl="0" w:tplc="BEF8A9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B5CB5"/>
    <w:multiLevelType w:val="hybridMultilevel"/>
    <w:tmpl w:val="85767D9E"/>
    <w:lvl w:ilvl="0" w:tplc="8E84C5E4">
      <w:start w:val="1"/>
      <w:numFmt w:val="bullet"/>
      <w:lvlText w:val="–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C69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A3A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6E7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066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8B7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4D0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BB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409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BA3E8C"/>
    <w:multiLevelType w:val="multilevel"/>
    <w:tmpl w:val="7F8CC0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0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8"/>
    <w:lvlOverride w:ilvl="0">
      <w:lvl w:ilvl="0">
        <w:start w:val="2"/>
        <w:numFmt w:val="decimal"/>
        <w:lvlText w:val="%1."/>
        <w:lvlJc w:val="left"/>
        <w:pPr>
          <w:ind w:left="960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11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10.%3."/>
        <w:lvlJc w:val="left"/>
        <w:pPr>
          <w:ind w:left="14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79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51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323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95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467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5391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</w:num>
  <w:num w:numId="13">
    <w:abstractNumId w:val="0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5"/>
    <w:rsid w:val="00043798"/>
    <w:rsid w:val="00193291"/>
    <w:rsid w:val="001B7934"/>
    <w:rsid w:val="00294218"/>
    <w:rsid w:val="002D059D"/>
    <w:rsid w:val="002D3FD5"/>
    <w:rsid w:val="0038180A"/>
    <w:rsid w:val="004178AD"/>
    <w:rsid w:val="004B4705"/>
    <w:rsid w:val="00525D45"/>
    <w:rsid w:val="006A128D"/>
    <w:rsid w:val="007B1237"/>
    <w:rsid w:val="00860E39"/>
    <w:rsid w:val="008813BB"/>
    <w:rsid w:val="00940965"/>
    <w:rsid w:val="009E37C2"/>
    <w:rsid w:val="00A621C0"/>
    <w:rsid w:val="00BC72E0"/>
    <w:rsid w:val="00C21818"/>
    <w:rsid w:val="00C24735"/>
    <w:rsid w:val="00CD637B"/>
    <w:rsid w:val="00CF579B"/>
    <w:rsid w:val="00D312B4"/>
    <w:rsid w:val="00DE3060"/>
    <w:rsid w:val="00E13C50"/>
    <w:rsid w:val="00ED0658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C8E9"/>
  <w15:docId w15:val="{C4F5CD97-06B4-4453-9B07-14350D3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71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4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borowski</dc:creator>
  <cp:keywords/>
  <cp:lastModifiedBy>uzytkownik</cp:lastModifiedBy>
  <cp:revision>6</cp:revision>
  <cp:lastPrinted>2021-09-13T14:24:00Z</cp:lastPrinted>
  <dcterms:created xsi:type="dcterms:W3CDTF">2021-09-13T14:01:00Z</dcterms:created>
  <dcterms:modified xsi:type="dcterms:W3CDTF">2021-09-14T09:37:00Z</dcterms:modified>
</cp:coreProperties>
</file>