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754E65C"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 xml:space="preserve">Znak </w:t>
      </w:r>
      <w:r w:rsidRPr="00A84A14">
        <w:rPr>
          <w:rFonts w:ascii="Times New Roman" w:eastAsia="Times New Roman" w:hAnsi="Times New Roman" w:cs="Times New Roman"/>
          <w:kern w:val="1"/>
          <w:sz w:val="24"/>
          <w:szCs w:val="24"/>
          <w:lang w:eastAsia="ar-SA"/>
        </w:rPr>
        <w:t>sprawy: BZP.271.</w:t>
      </w:r>
      <w:r w:rsidR="00A84A14" w:rsidRPr="00A84A14">
        <w:rPr>
          <w:rFonts w:ascii="Times New Roman" w:eastAsia="Times New Roman" w:hAnsi="Times New Roman" w:cs="Times New Roman"/>
          <w:kern w:val="1"/>
          <w:sz w:val="24"/>
          <w:szCs w:val="24"/>
          <w:lang w:eastAsia="ar-SA"/>
        </w:rPr>
        <w:t>23</w:t>
      </w:r>
      <w:r w:rsidRPr="00A84A14">
        <w:rPr>
          <w:rFonts w:ascii="Times New Roman" w:eastAsia="Times New Roman" w:hAnsi="Times New Roman" w:cs="Times New Roman"/>
          <w:kern w:val="1"/>
          <w:sz w:val="24"/>
          <w:szCs w:val="24"/>
          <w:lang w:eastAsia="ar-SA"/>
        </w:rPr>
        <w:t>.2021</w:t>
      </w:r>
      <w:r w:rsidRPr="00A84A14">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329CEEFD"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bookmarkStart w:id="0" w:name="_GoBack"/>
      <w:r w:rsidR="0066786C">
        <w:rPr>
          <w:rFonts w:ascii="Times New Roman" w:eastAsia="Times New Roman" w:hAnsi="Times New Roman" w:cs="Times New Roman"/>
          <w:b/>
          <w:sz w:val="24"/>
          <w:szCs w:val="24"/>
          <w:lang w:eastAsia="pl-PL"/>
        </w:rPr>
        <w:t>„</w:t>
      </w:r>
      <w:r w:rsidR="0002455F">
        <w:rPr>
          <w:rFonts w:ascii="Times New Roman" w:eastAsia="Calibri" w:hAnsi="Times New Roman" w:cs="Times New Roman"/>
          <w:b/>
          <w:sz w:val="24"/>
          <w:szCs w:val="24"/>
        </w:rPr>
        <w:t xml:space="preserve">Poprawa bezpieczeństwa na terenie Miasta Sanoka poprzez przebudowę przejść dla pieszych na ul. Sadowa (G117042R), ul. Langiewicza (G117048R), Prugara - </w:t>
      </w:r>
      <w:proofErr w:type="spellStart"/>
      <w:r w:rsidR="0002455F">
        <w:rPr>
          <w:rFonts w:ascii="Times New Roman" w:eastAsia="Calibri" w:hAnsi="Times New Roman" w:cs="Times New Roman"/>
          <w:b/>
          <w:sz w:val="24"/>
          <w:szCs w:val="24"/>
        </w:rPr>
        <w:t>Ketlinga</w:t>
      </w:r>
      <w:proofErr w:type="spellEnd"/>
      <w:r w:rsidR="0002455F">
        <w:rPr>
          <w:rFonts w:ascii="Times New Roman" w:eastAsia="Calibri" w:hAnsi="Times New Roman" w:cs="Times New Roman"/>
          <w:b/>
          <w:sz w:val="24"/>
          <w:szCs w:val="24"/>
        </w:rPr>
        <w:t xml:space="preserve"> (G117115R), ul. Kochanowskiego (G117115R) oraz budowę przejścia dla pieszych na ul. Wyspiańskiego (G117131R)</w:t>
      </w:r>
      <w:r w:rsidR="00EE2E81" w:rsidRPr="00EE2E81">
        <w:rPr>
          <w:rFonts w:ascii="Times New Roman" w:eastAsia="Calibri" w:hAnsi="Times New Roman" w:cs="Times New Roman"/>
          <w:b/>
          <w:sz w:val="24"/>
          <w:szCs w:val="24"/>
        </w:rPr>
        <w:t>”</w:t>
      </w:r>
      <w:r w:rsidR="00C003B5" w:rsidRPr="00C003B5">
        <w:rPr>
          <w:rFonts w:ascii="Times New Roman" w:eastAsia="Times New Roman" w:hAnsi="Times New Roman" w:cs="Times New Roman"/>
          <w:b/>
          <w:bCs/>
          <w:color w:val="000000"/>
          <w:sz w:val="24"/>
          <w:szCs w:val="24"/>
          <w:lang w:eastAsia="pl-PL"/>
        </w:rPr>
        <w:t>.</w:t>
      </w:r>
      <w:bookmarkEnd w:id="0"/>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0A31BAC5"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354406">
        <w:rPr>
          <w:rFonts w:ascii="Times New Roman" w:eastAsia="Times New Roman" w:hAnsi="Times New Roman" w:cs="Times New Roman"/>
          <w:bCs/>
          <w:sz w:val="24"/>
          <w:szCs w:val="24"/>
          <w:lang w:eastAsia="pl-PL"/>
        </w:rPr>
        <w:t>2</w:t>
      </w:r>
      <w:r w:rsidR="0008174B">
        <w:rPr>
          <w:rFonts w:ascii="Times New Roman" w:eastAsia="Times New Roman" w:hAnsi="Times New Roman" w:cs="Times New Roman"/>
          <w:bCs/>
          <w:sz w:val="24"/>
          <w:szCs w:val="24"/>
          <w:lang w:eastAsia="pl-PL"/>
        </w:rPr>
        <w:t>1</w:t>
      </w:r>
      <w:r w:rsidR="00270FFA" w:rsidRPr="00B3413A">
        <w:rPr>
          <w:rFonts w:ascii="Times New Roman" w:eastAsia="Times New Roman" w:hAnsi="Times New Roman" w:cs="Times New Roman"/>
          <w:bCs/>
          <w:sz w:val="24"/>
          <w:szCs w:val="24"/>
          <w:lang w:eastAsia="pl-PL"/>
        </w:rPr>
        <w:t>.</w:t>
      </w:r>
      <w:r w:rsidR="00EE2E81">
        <w:rPr>
          <w:rFonts w:ascii="Times New Roman" w:eastAsia="Times New Roman" w:hAnsi="Times New Roman" w:cs="Times New Roman"/>
          <w:bCs/>
          <w:sz w:val="24"/>
          <w:szCs w:val="24"/>
          <w:lang w:eastAsia="pl-PL"/>
        </w:rPr>
        <w:t>10</w:t>
      </w:r>
      <w:r w:rsidR="00270FFA" w:rsidRPr="00B3413A">
        <w:rPr>
          <w:rFonts w:ascii="Times New Roman" w:eastAsia="Times New Roman" w:hAnsi="Times New Roman" w:cs="Times New Roman"/>
          <w:bCs/>
          <w:sz w:val="24"/>
          <w:szCs w:val="24"/>
          <w:lang w:eastAsia="pl-PL"/>
        </w:rPr>
        <w:t>.2021r.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0510189" w:rsidR="00717B71" w:rsidRPr="00B3413A" w:rsidRDefault="0008174B"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04</w:t>
            </w:r>
            <w:r w:rsidR="00FD5429" w:rsidRPr="00B3413A">
              <w:rPr>
                <w:rFonts w:ascii="Times New Roman" w:eastAsia="Times New Roman" w:hAnsi="Times New Roman" w:cs="Times New Roman"/>
                <w:b/>
                <w:bCs/>
                <w:sz w:val="24"/>
                <w:szCs w:val="24"/>
                <w:lang w:eastAsia="pl-PL"/>
              </w:rPr>
              <w:t>.</w:t>
            </w:r>
            <w:r w:rsidR="00354406">
              <w:rPr>
                <w:rFonts w:ascii="Times New Roman" w:eastAsia="Times New Roman" w:hAnsi="Times New Roman" w:cs="Times New Roman"/>
                <w:b/>
                <w:bCs/>
                <w:sz w:val="24"/>
                <w:szCs w:val="24"/>
                <w:lang w:eastAsia="pl-PL"/>
              </w:rPr>
              <w:t>11</w:t>
            </w:r>
            <w:r w:rsidR="00717B71" w:rsidRPr="00B3413A">
              <w:rPr>
                <w:rFonts w:ascii="Times New Roman" w:eastAsia="Times New Roman" w:hAnsi="Times New Roman" w:cs="Times New Roman"/>
                <w:b/>
                <w:bCs/>
                <w:sz w:val="24"/>
                <w:szCs w:val="24"/>
                <w:lang w:eastAsia="pl-PL"/>
              </w:rPr>
              <w:t>.202</w:t>
            </w:r>
            <w:r w:rsidR="004C7EC5" w:rsidRPr="00B3413A">
              <w:rPr>
                <w:rFonts w:ascii="Times New Roman" w:eastAsia="Times New Roman" w:hAnsi="Times New Roman" w:cs="Times New Roman"/>
                <w:b/>
                <w:bCs/>
                <w:sz w:val="24"/>
                <w:szCs w:val="24"/>
                <w:lang w:eastAsia="pl-PL"/>
              </w:rPr>
              <w:t>1</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19D766C" w:rsidR="00717B71" w:rsidRPr="00B3413A" w:rsidRDefault="0008174B"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04</w:t>
            </w:r>
            <w:r w:rsidR="006306D5" w:rsidRPr="00B3413A">
              <w:rPr>
                <w:rFonts w:ascii="Times New Roman" w:eastAsia="Times New Roman" w:hAnsi="Times New Roman" w:cs="Times New Roman"/>
                <w:b/>
                <w:bCs/>
                <w:sz w:val="24"/>
                <w:szCs w:val="24"/>
                <w:lang w:eastAsia="pl-PL"/>
              </w:rPr>
              <w:t>.</w:t>
            </w:r>
            <w:r w:rsidR="00354406">
              <w:rPr>
                <w:rFonts w:ascii="Times New Roman" w:eastAsia="Times New Roman" w:hAnsi="Times New Roman" w:cs="Times New Roman"/>
                <w:b/>
                <w:bCs/>
                <w:sz w:val="24"/>
                <w:szCs w:val="24"/>
                <w:lang w:eastAsia="pl-PL"/>
              </w:rPr>
              <w:t>11</w:t>
            </w:r>
            <w:r w:rsidR="004C7EC5" w:rsidRPr="00B3413A">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2445A7E" w:rsidR="00717B71" w:rsidRPr="00B3413A" w:rsidRDefault="0008174B"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04</w:t>
            </w:r>
            <w:r w:rsidR="006306D5" w:rsidRPr="00B3413A">
              <w:rPr>
                <w:rFonts w:ascii="Times New Roman" w:eastAsia="Times New Roman" w:hAnsi="Times New Roman" w:cs="Times New Roman"/>
                <w:b/>
                <w:bCs/>
                <w:sz w:val="24"/>
                <w:szCs w:val="24"/>
                <w:lang w:eastAsia="pl-PL"/>
              </w:rPr>
              <w:t>.</w:t>
            </w:r>
            <w:r w:rsidR="00354406">
              <w:rPr>
                <w:rFonts w:ascii="Times New Roman" w:eastAsia="Times New Roman" w:hAnsi="Times New Roman" w:cs="Times New Roman"/>
                <w:b/>
                <w:bCs/>
                <w:sz w:val="24"/>
                <w:szCs w:val="24"/>
                <w:lang w:eastAsia="pl-PL"/>
              </w:rPr>
              <w:t>11</w:t>
            </w:r>
            <w:r w:rsidR="004C7EC5" w:rsidRPr="00B3413A">
              <w:rPr>
                <w:rFonts w:ascii="Times New Roman" w:eastAsia="Times New Roman" w:hAnsi="Times New Roman" w:cs="Times New Roman"/>
                <w:b/>
                <w:bCs/>
                <w:sz w:val="24"/>
                <w:szCs w:val="24"/>
                <w:lang w:eastAsia="pl-PL"/>
              </w:rPr>
              <w:t>.2021  godz. 1</w:t>
            </w:r>
            <w:r w:rsidR="00EE2E81">
              <w:rPr>
                <w:rFonts w:ascii="Times New Roman" w:eastAsia="Times New Roman" w:hAnsi="Times New Roman" w:cs="Times New Roman"/>
                <w:b/>
                <w:bCs/>
                <w:sz w:val="24"/>
                <w:szCs w:val="24"/>
                <w:lang w:eastAsia="pl-PL"/>
              </w:rPr>
              <w:t>1</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5F45C3">
      <w:pPr>
        <w:pStyle w:val="Akapitzlist"/>
        <w:numPr>
          <w:ilvl w:val="0"/>
          <w:numId w:val="14"/>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5F45C3">
      <w:pPr>
        <w:pStyle w:val="Akapitzlist"/>
        <w:numPr>
          <w:ilvl w:val="1"/>
          <w:numId w:val="15"/>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A08DB01" w14:textId="558C0266" w:rsidR="00354406" w:rsidRPr="00354406" w:rsidRDefault="0066786C" w:rsidP="005F45C3">
      <w:pPr>
        <w:pStyle w:val="Akapitzlist"/>
        <w:widowControl w:val="0"/>
        <w:numPr>
          <w:ilvl w:val="1"/>
          <w:numId w:val="1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354406">
        <w:rPr>
          <w:rFonts w:ascii="Times New Roman" w:hAnsi="Times New Roman" w:cs="Times New Roman"/>
          <w:sz w:val="24"/>
          <w:szCs w:val="24"/>
        </w:rPr>
        <w:t>Przedmiot</w:t>
      </w:r>
      <w:r w:rsidR="00EE2E81" w:rsidRPr="00354406">
        <w:rPr>
          <w:rFonts w:ascii="Times New Roman" w:hAnsi="Times New Roman" w:cs="Times New Roman"/>
          <w:sz w:val="24"/>
          <w:szCs w:val="24"/>
        </w:rPr>
        <w:t>em z</w:t>
      </w:r>
      <w:r w:rsidRPr="00354406">
        <w:rPr>
          <w:rFonts w:ascii="Times New Roman" w:hAnsi="Times New Roman" w:cs="Times New Roman"/>
          <w:sz w:val="24"/>
          <w:szCs w:val="24"/>
        </w:rPr>
        <w:t xml:space="preserve">amówienia </w:t>
      </w:r>
      <w:r w:rsidR="00EE2E81" w:rsidRPr="00354406">
        <w:rPr>
          <w:rFonts w:ascii="Times New Roman" w:hAnsi="Times New Roman" w:cs="Times New Roman"/>
          <w:sz w:val="24"/>
          <w:szCs w:val="24"/>
        </w:rPr>
        <w:t xml:space="preserve">jest </w:t>
      </w:r>
      <w:r w:rsidR="001B2F2A">
        <w:rPr>
          <w:rFonts w:ascii="Times New Roman" w:eastAsia="Calibri" w:hAnsi="Times New Roman" w:cs="Times New Roman"/>
          <w:sz w:val="24"/>
          <w:szCs w:val="24"/>
        </w:rPr>
        <w:t>p</w:t>
      </w:r>
      <w:r w:rsidR="00354406" w:rsidRPr="00354406">
        <w:rPr>
          <w:rFonts w:ascii="Times New Roman" w:eastAsia="Calibri" w:hAnsi="Times New Roman" w:cs="Times New Roman"/>
          <w:sz w:val="24"/>
          <w:szCs w:val="24"/>
        </w:rPr>
        <w:t xml:space="preserve">oprawa bezpieczeństwa na terenie Miasta Sanoka poprzez przebudowę przejść dla pieszych na ul. Sadowa (G117042R), ul. Langiewicza (G117048R), Prugara - </w:t>
      </w:r>
      <w:proofErr w:type="spellStart"/>
      <w:r w:rsidR="00354406" w:rsidRPr="00354406">
        <w:rPr>
          <w:rFonts w:ascii="Times New Roman" w:eastAsia="Calibri" w:hAnsi="Times New Roman" w:cs="Times New Roman"/>
          <w:sz w:val="24"/>
          <w:szCs w:val="24"/>
        </w:rPr>
        <w:t>Ketlinga</w:t>
      </w:r>
      <w:proofErr w:type="spellEnd"/>
      <w:r w:rsidR="00354406" w:rsidRPr="00354406">
        <w:rPr>
          <w:rFonts w:ascii="Times New Roman" w:eastAsia="Calibri" w:hAnsi="Times New Roman" w:cs="Times New Roman"/>
          <w:sz w:val="24"/>
          <w:szCs w:val="24"/>
        </w:rPr>
        <w:t xml:space="preserve"> (G117115R), ul. Kochanowskiego (G117115R) oraz budowę przejścia dla pieszych na ul. Wyspiańskiego (G117131R)</w:t>
      </w:r>
      <w:r w:rsidR="00354406">
        <w:rPr>
          <w:rFonts w:ascii="Times New Roman" w:eastAsia="Calibri" w:hAnsi="Times New Roman" w:cs="Times New Roman"/>
          <w:sz w:val="24"/>
          <w:szCs w:val="24"/>
        </w:rPr>
        <w:t>.</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DE832DB" w14:textId="7DBF8F2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 xml:space="preserve">Przebudowę i budowę przejść dla pieszych, </w:t>
      </w:r>
    </w:p>
    <w:p w14:paraId="3FF3C909" w14:textId="4F84C815"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Przebudowę i budowę chodników,</w:t>
      </w:r>
    </w:p>
    <w:p w14:paraId="06743112" w14:textId="33FC9C9B"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inteligentnego systemu identyfikacji pieszych, który ostrzega kierowcę o zbliżaniu się pieszego do przejścia,</w:t>
      </w:r>
    </w:p>
    <w:p w14:paraId="328B2800" w14:textId="7D10AB04"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 xml:space="preserve">Synchronizację oznakowania pionowego (lampa LED nad znakiem D-6) oraz poziomego </w:t>
      </w:r>
      <w:r w:rsidRPr="00354406">
        <w:rPr>
          <w:rFonts w:ascii="Times New Roman" w:eastAsia="Times New Roman" w:hAnsi="Times New Roman" w:cs="Times New Roman"/>
          <w:sz w:val="24"/>
          <w:szCs w:val="24"/>
          <w:lang w:eastAsia="pl-PL"/>
        </w:rPr>
        <w:lastRenderedPageBreak/>
        <w:t>(aktywne punktowe elementy odblaskowe z 6-cioma światłami LED),</w:t>
      </w:r>
    </w:p>
    <w:p w14:paraId="1F8A6523" w14:textId="037DA7F3"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aktywnych punktowych elementów odblaskowych,</w:t>
      </w:r>
    </w:p>
    <w:p w14:paraId="1B56C117" w14:textId="06A0D38C"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lamp nad znak D-6,</w:t>
      </w:r>
    </w:p>
    <w:p w14:paraId="6A3A4CDF" w14:textId="62E05329"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oraz kalibracja czujników ruchu,</w:t>
      </w:r>
    </w:p>
    <w:p w14:paraId="59A3E5B8" w14:textId="52E339A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Oznakowanie poziome w formie biało - czerwonych pasów wykonanych w technologii grubowarstwowej chemoutwardzalnej masy,</w:t>
      </w:r>
    </w:p>
    <w:p w14:paraId="7FB0B475" w14:textId="72280C91"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kostek dotykowych dla osób niewidomych oraz słabowidzących,</w:t>
      </w:r>
    </w:p>
    <w:p w14:paraId="3907ECEF" w14:textId="05770067"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Dostosowanie oświetlenia zgodnie z wytycznymi projektowania dla pieszych</w:t>
      </w:r>
    </w:p>
    <w:p w14:paraId="3F1BF08D" w14:textId="77777777" w:rsidR="00354406"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7471717E" w14:textId="77777777" w:rsidR="00354406" w:rsidRPr="00717B71"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1A21148A" w14:textId="77777777" w:rsidR="00717B71" w:rsidRPr="00BC7185" w:rsidRDefault="00717B71" w:rsidP="005F45C3">
      <w:pPr>
        <w:pStyle w:val="Akapitzlist"/>
        <w:widowControl w:val="0"/>
        <w:numPr>
          <w:ilvl w:val="1"/>
          <w:numId w:val="1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76B32A" w14:textId="77777777" w:rsidR="00BC7185"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 xml:space="preserve">Dokumentacji </w:t>
      </w:r>
      <w:r w:rsidR="00BC7185" w:rsidRPr="00BC7185">
        <w:rPr>
          <w:rFonts w:ascii="Times New Roman" w:eastAsia="Times New Roman" w:hAnsi="Times New Roman" w:cs="Times New Roman"/>
          <w:sz w:val="24"/>
          <w:szCs w:val="24"/>
          <w:lang w:eastAsia="pl-PL"/>
        </w:rPr>
        <w:t>technicznej,</w:t>
      </w:r>
    </w:p>
    <w:p w14:paraId="6CE117F5" w14:textId="51C42906"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Specyfikacji wykonania i odbioru robót budowlanych</w:t>
      </w:r>
    </w:p>
    <w:p w14:paraId="1260FC2E" w14:textId="77777777"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5F45C3">
      <w:pPr>
        <w:widowControl w:val="0"/>
        <w:numPr>
          <w:ilvl w:val="1"/>
          <w:numId w:val="16"/>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5F45C3">
      <w:pPr>
        <w:pStyle w:val="Akapitzlist"/>
        <w:widowControl w:val="0"/>
        <w:numPr>
          <w:ilvl w:val="1"/>
          <w:numId w:val="16"/>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lastRenderedPageBreak/>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5F45C3">
      <w:pPr>
        <w:pStyle w:val="Akapitzlist"/>
        <w:widowControl w:val="0"/>
        <w:numPr>
          <w:ilvl w:val="1"/>
          <w:numId w:val="16"/>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5F45C3">
      <w:pPr>
        <w:pStyle w:val="Akapitzlist"/>
        <w:widowControl w:val="0"/>
        <w:numPr>
          <w:ilvl w:val="1"/>
          <w:numId w:val="16"/>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457ABEC1"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45.00.00.00-7 - Roboty budowlane</w:t>
      </w:r>
    </w:p>
    <w:p w14:paraId="10F4D2B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45.22.00.00-5 - Roboty inżynieryjne i budowlane</w:t>
      </w:r>
    </w:p>
    <w:p w14:paraId="2FB7842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45.11.12.00-0 - Roboty w zakresie przygotowania terenu pod budowę i roboty ziemne</w:t>
      </w:r>
    </w:p>
    <w:p w14:paraId="14690D9D" w14:textId="2E54FD45"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45.23.24.52-5 - Roboty odwadniające</w:t>
      </w:r>
    </w:p>
    <w:p w14:paraId="1D3C099E"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45.11.12.13-4 - Roboty w zakresie oczyszczania terenu</w:t>
      </w:r>
    </w:p>
    <w:p w14:paraId="2349B41D"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45.23.32.22-1 - Roboty budowlane w zakresie układania chodników i asfaltowania</w:t>
      </w:r>
    </w:p>
    <w:p w14:paraId="5D8F7B79"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45.31.12.00-2 - Roboty w zakresie instalacji elektrycznych</w:t>
      </w:r>
    </w:p>
    <w:p w14:paraId="6480C0F9" w14:textId="77777777" w:rsidR="00354406"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45.31.11.00-1 - Roboty w zakresie okablowania elektrycznego</w:t>
      </w:r>
    </w:p>
    <w:p w14:paraId="1C578B8E" w14:textId="77777777" w:rsidR="008444B5" w:rsidRPr="008444B5" w:rsidRDefault="008444B5"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p>
    <w:p w14:paraId="60F9581E" w14:textId="77777777" w:rsidR="002E21EC" w:rsidRPr="000235AB" w:rsidRDefault="002E21EC" w:rsidP="005F45C3">
      <w:pPr>
        <w:pStyle w:val="Akapitzlist"/>
        <w:numPr>
          <w:ilvl w:val="0"/>
          <w:numId w:val="14"/>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5F45C3">
      <w:pPr>
        <w:pStyle w:val="Akapitzlist"/>
        <w:numPr>
          <w:ilvl w:val="0"/>
          <w:numId w:val="14"/>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5F45C3">
      <w:pPr>
        <w:pStyle w:val="Akapitzlist"/>
        <w:widowControl w:val="0"/>
        <w:numPr>
          <w:ilvl w:val="1"/>
          <w:numId w:val="17"/>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 xml:space="preserve">w każdej umowie o podwykonawstwo stosowne zapisy zobowiązujące podwykonawców </w:t>
      </w:r>
      <w:r w:rsidR="00003E9A">
        <w:rPr>
          <w:rFonts w:ascii="Times New Roman" w:hAnsi="Times New Roman" w:cs="Times New Roman"/>
          <w:sz w:val="24"/>
          <w:szCs w:val="24"/>
        </w:rPr>
        <w:lastRenderedPageBreak/>
        <w:t>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5F45C3">
      <w:pPr>
        <w:pStyle w:val="Akapitzlist"/>
        <w:numPr>
          <w:ilvl w:val="1"/>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5F45C3">
      <w:pPr>
        <w:pStyle w:val="Akapitzlist"/>
        <w:numPr>
          <w:ilvl w:val="0"/>
          <w:numId w:val="14"/>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Default="00B3413A" w:rsidP="00B3413A">
      <w:pPr>
        <w:pStyle w:val="Akapitzlist"/>
        <w:ind w:left="284"/>
        <w:jc w:val="both"/>
        <w:rPr>
          <w:rFonts w:ascii="Times New Roman" w:hAnsi="Times New Roman" w:cs="Times New Roman"/>
          <w:b/>
          <w:sz w:val="24"/>
          <w:szCs w:val="24"/>
          <w:u w:val="single"/>
        </w:rPr>
      </w:pPr>
    </w:p>
    <w:p w14:paraId="20610E47" w14:textId="6AA0225A" w:rsidR="00B3413A" w:rsidRPr="00B3413A" w:rsidRDefault="00B3413A" w:rsidP="005F45C3">
      <w:pPr>
        <w:pStyle w:val="Akapitzlist"/>
        <w:numPr>
          <w:ilvl w:val="1"/>
          <w:numId w:val="19"/>
        </w:numPr>
        <w:rPr>
          <w:rFonts w:ascii="Times New Roman" w:eastAsiaTheme="minorEastAsia" w:hAnsi="Times New Roman" w:cs="Times New Roman"/>
          <w:sz w:val="24"/>
          <w:szCs w:val="24"/>
          <w:lang w:eastAsia="pl-PL"/>
        </w:rPr>
      </w:pPr>
      <w:r w:rsidRPr="00B3413A">
        <w:rPr>
          <w:rFonts w:ascii="Times New Roman" w:eastAsiaTheme="minorEastAsia" w:hAnsi="Times New Roman" w:cs="Times New Roman"/>
          <w:sz w:val="24"/>
          <w:szCs w:val="24"/>
          <w:lang w:eastAsia="pl-PL"/>
        </w:rPr>
        <w:t xml:space="preserve">Przedmiot zamówienia należy wykonać w następującym terminie: zakończenie – do </w:t>
      </w:r>
      <w:r w:rsidR="00686FDC">
        <w:rPr>
          <w:rFonts w:ascii="Times New Roman" w:eastAsiaTheme="minorEastAsia" w:hAnsi="Times New Roman" w:cs="Times New Roman"/>
          <w:b/>
          <w:sz w:val="24"/>
          <w:szCs w:val="24"/>
          <w:lang w:eastAsia="pl-PL"/>
        </w:rPr>
        <w:t>30 dni</w:t>
      </w:r>
      <w:r w:rsidRPr="00B3413A">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5F45C3">
      <w:pPr>
        <w:pStyle w:val="Akapitzlist"/>
        <w:numPr>
          <w:ilvl w:val="1"/>
          <w:numId w:val="19"/>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6591829A" w14:textId="77777777" w:rsidR="008444B5" w:rsidRDefault="008444B5" w:rsidP="008444B5">
      <w:pPr>
        <w:pStyle w:val="Akapitzlist"/>
        <w:ind w:left="927"/>
        <w:jc w:val="both"/>
        <w:rPr>
          <w:rFonts w:ascii="Times New Roman" w:hAnsi="Times New Roman" w:cs="Times New Roman"/>
          <w:sz w:val="24"/>
          <w:szCs w:val="24"/>
        </w:rPr>
      </w:pPr>
    </w:p>
    <w:p w14:paraId="1A4C3ABE" w14:textId="77777777" w:rsidR="008444B5" w:rsidRDefault="008444B5" w:rsidP="008444B5">
      <w:pPr>
        <w:pStyle w:val="Akapitzlist"/>
        <w:ind w:left="927"/>
        <w:jc w:val="both"/>
        <w:rPr>
          <w:rFonts w:ascii="Times New Roman" w:hAnsi="Times New Roman" w:cs="Times New Roman"/>
          <w:sz w:val="24"/>
          <w:szCs w:val="24"/>
        </w:rPr>
      </w:pP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5F45C3">
      <w:pPr>
        <w:pStyle w:val="Akapitzlist"/>
        <w:numPr>
          <w:ilvl w:val="1"/>
          <w:numId w:val="20"/>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A470BA" w:rsidRDefault="005303FA" w:rsidP="005F45C3">
      <w:pPr>
        <w:pStyle w:val="Akapitzlist"/>
        <w:numPr>
          <w:ilvl w:val="1"/>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A470BA">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sytuacji ekonomicznej lub finansowej</w:t>
      </w:r>
      <w:r w:rsidRPr="00A470BA">
        <w:rPr>
          <w:rFonts w:ascii="Times New Roman" w:eastAsia="Times New Roman" w:hAnsi="Times New Roman" w:cs="Times New Roman"/>
          <w:sz w:val="24"/>
          <w:szCs w:val="24"/>
          <w:lang w:eastAsia="x-none"/>
        </w:rPr>
        <w:t>:</w:t>
      </w:r>
    </w:p>
    <w:p w14:paraId="04B71657" w14:textId="0AEF50CA" w:rsidR="00A470BA" w:rsidRPr="00A470BA" w:rsidRDefault="00A470BA" w:rsidP="00A470BA">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6C4FF4F8" w14:textId="484BD792"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technicznej lub zawodowej</w:t>
      </w:r>
      <w:r w:rsidR="001927AF" w:rsidRPr="00A470BA">
        <w:rPr>
          <w:rFonts w:ascii="Times New Roman" w:eastAsia="Times New Roman" w:hAnsi="Times New Roman" w:cs="Times New Roman"/>
          <w:sz w:val="24"/>
          <w:szCs w:val="24"/>
          <w:lang w:eastAsia="x-none"/>
        </w:rPr>
        <w:t>:</w:t>
      </w:r>
    </w:p>
    <w:p w14:paraId="5275C7A0" w14:textId="25A46F3F" w:rsidR="005303FA" w:rsidRPr="00A470BA" w:rsidRDefault="005303FA" w:rsidP="005F45C3">
      <w:pPr>
        <w:pStyle w:val="Akapitzlist"/>
        <w:numPr>
          <w:ilvl w:val="0"/>
          <w:numId w:val="21"/>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 xml:space="preserve">Wykonawca spełni warunek jeżeli wykaże że, w okresie ostatnich </w:t>
      </w:r>
      <w:r w:rsidR="008444B5">
        <w:rPr>
          <w:rFonts w:ascii="Times New Roman" w:eastAsia="Times New Roman" w:hAnsi="Times New Roman" w:cs="Times New Roman"/>
          <w:sz w:val="24"/>
          <w:szCs w:val="24"/>
          <w:lang w:eastAsia="pl-PL"/>
        </w:rPr>
        <w:t>5</w:t>
      </w:r>
      <w:r w:rsidRPr="00A470B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9259A5" w:rsidRPr="00A470BA">
        <w:rPr>
          <w:rFonts w:ascii="Times New Roman" w:eastAsia="Times New Roman" w:hAnsi="Times New Roman" w:cs="Times New Roman"/>
          <w:sz w:val="24"/>
          <w:szCs w:val="24"/>
          <w:lang w:eastAsia="pl-PL"/>
        </w:rPr>
        <w:t>jedną</w:t>
      </w:r>
      <w:r w:rsidRPr="00A470BA">
        <w:rPr>
          <w:rFonts w:ascii="Times New Roman" w:eastAsia="Times New Roman" w:hAnsi="Times New Roman" w:cs="Times New Roman"/>
          <w:sz w:val="24"/>
          <w:szCs w:val="24"/>
          <w:lang w:eastAsia="pl-PL"/>
        </w:rPr>
        <w:t xml:space="preserve"> robot</w:t>
      </w:r>
      <w:r w:rsidR="009259A5" w:rsidRPr="00A470BA">
        <w:rPr>
          <w:rFonts w:ascii="Times New Roman" w:eastAsia="Times New Roman" w:hAnsi="Times New Roman" w:cs="Times New Roman"/>
          <w:sz w:val="24"/>
          <w:szCs w:val="24"/>
          <w:lang w:eastAsia="pl-PL"/>
        </w:rPr>
        <w:t>ę</w:t>
      </w:r>
      <w:r w:rsidRPr="00A470BA">
        <w:rPr>
          <w:rFonts w:ascii="Times New Roman" w:eastAsia="Times New Roman" w:hAnsi="Times New Roman" w:cs="Times New Roman"/>
          <w:sz w:val="24"/>
          <w:szCs w:val="24"/>
          <w:lang w:eastAsia="pl-PL"/>
        </w:rPr>
        <w:t xml:space="preserve"> budowlan</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polegając</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na budowie</w:t>
      </w:r>
      <w:r w:rsidR="00F10FFF" w:rsidRPr="00A470BA">
        <w:rPr>
          <w:rFonts w:ascii="Times New Roman" w:eastAsia="Times New Roman" w:hAnsi="Times New Roman" w:cs="Times New Roman"/>
          <w:sz w:val="24"/>
          <w:szCs w:val="24"/>
          <w:lang w:eastAsia="pl-PL"/>
        </w:rPr>
        <w:t>, przebudowie lub remoncie drogi o</w:t>
      </w:r>
      <w:r w:rsidR="008704E7" w:rsidRPr="00A470BA">
        <w:rPr>
          <w:rFonts w:ascii="Times New Roman" w:eastAsia="Times New Roman" w:hAnsi="Times New Roman" w:cs="Times New Roman"/>
          <w:sz w:val="24"/>
          <w:szCs w:val="24"/>
          <w:lang w:eastAsia="pl-PL"/>
        </w:rPr>
        <w:t xml:space="preserve"> </w:t>
      </w:r>
      <w:r w:rsidR="00F10FFF" w:rsidRPr="00A470BA">
        <w:rPr>
          <w:rFonts w:ascii="Times New Roman" w:eastAsia="Times New Roman" w:hAnsi="Times New Roman" w:cs="Times New Roman"/>
          <w:sz w:val="24"/>
          <w:szCs w:val="24"/>
          <w:lang w:eastAsia="pl-PL"/>
        </w:rPr>
        <w:t xml:space="preserve">wartości nie mniejszej niż </w:t>
      </w:r>
      <w:r w:rsidR="008F1BB7">
        <w:rPr>
          <w:rFonts w:ascii="Times New Roman" w:eastAsia="Times New Roman" w:hAnsi="Times New Roman" w:cs="Times New Roman"/>
          <w:sz w:val="24"/>
          <w:szCs w:val="24"/>
          <w:lang w:eastAsia="pl-PL"/>
        </w:rPr>
        <w:t>200</w:t>
      </w:r>
      <w:r w:rsidR="00F10FFF" w:rsidRPr="00A470BA">
        <w:rPr>
          <w:rFonts w:ascii="Times New Roman" w:eastAsia="Times New Roman" w:hAnsi="Times New Roman" w:cs="Times New Roman"/>
          <w:sz w:val="24"/>
          <w:szCs w:val="24"/>
          <w:lang w:eastAsia="pl-PL"/>
        </w:rPr>
        <w:t xml:space="preserve"> 000, 00 zł brutto </w:t>
      </w:r>
      <w:r w:rsidR="00BF4931" w:rsidRPr="00A470BA">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8704E7"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tysięcy zł 00/100).</w:t>
      </w:r>
    </w:p>
    <w:p w14:paraId="479F92BB" w14:textId="5D8D1D2B" w:rsidR="002B339C" w:rsidRPr="00A470BA" w:rsidRDefault="005303FA" w:rsidP="005F45C3">
      <w:pPr>
        <w:pStyle w:val="Akapitzlist"/>
        <w:numPr>
          <w:ilvl w:val="0"/>
          <w:numId w:val="21"/>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Wykonawca spełni warunek jeżeli wykaże, że dysponuje lub będzie dysponował</w:t>
      </w:r>
      <w:r w:rsidR="00A470BA"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1 osobą skierowaną przez Wykonawcę do realizacji zamówienia, pełniącą funkcję kierownika budowy</w:t>
      </w:r>
      <w:r w:rsidR="00A470BA" w:rsidRPr="00A470BA">
        <w:rPr>
          <w:rFonts w:ascii="Times New Roman" w:eastAsia="Times New Roman" w:hAnsi="Times New Roman" w:cs="Times New Roman"/>
          <w:sz w:val="24"/>
          <w:szCs w:val="24"/>
          <w:lang w:eastAsia="pl-PL"/>
        </w:rPr>
        <w:t xml:space="preserve"> w</w:t>
      </w:r>
      <w:r w:rsidR="00112940" w:rsidRPr="00A470BA">
        <w:rPr>
          <w:rFonts w:ascii="Times New Roman" w:eastAsia="Times New Roman" w:hAnsi="Times New Roman" w:cs="Times New Roman"/>
          <w:sz w:val="24"/>
          <w:szCs w:val="24"/>
          <w:lang w:eastAsia="pl-PL"/>
        </w:rPr>
        <w:t xml:space="preserve"> branży drogowej</w:t>
      </w:r>
      <w:r w:rsidR="008444B5">
        <w:rPr>
          <w:rFonts w:ascii="Times New Roman" w:eastAsia="Times New Roman" w:hAnsi="Times New Roman" w:cs="Times New Roman"/>
          <w:sz w:val="24"/>
          <w:szCs w:val="24"/>
          <w:lang w:eastAsia="pl-PL"/>
        </w:rPr>
        <w:t xml:space="preserve"> oraz w branży elektrycznej</w:t>
      </w:r>
      <w:r w:rsidRPr="00A470BA">
        <w:rPr>
          <w:rFonts w:ascii="Times New Roman" w:eastAsia="Times New Roman" w:hAnsi="Times New Roman" w:cs="Times New Roman"/>
          <w:sz w:val="24"/>
          <w:szCs w:val="24"/>
          <w:lang w:eastAsia="pl-PL"/>
        </w:rPr>
        <w:t>, posiadającą uprawnienia</w:t>
      </w:r>
      <w:r w:rsidR="00112940" w:rsidRPr="00A470BA">
        <w:rPr>
          <w:rFonts w:ascii="Times New Roman" w:eastAsia="Times New Roman" w:hAnsi="Times New Roman" w:cs="Times New Roman"/>
          <w:sz w:val="24"/>
          <w:szCs w:val="24"/>
          <w:lang w:eastAsia="pl-PL"/>
        </w:rPr>
        <w:t xml:space="preserve"> do kierowania </w:t>
      </w:r>
      <w:r w:rsidRPr="00A470BA">
        <w:rPr>
          <w:rFonts w:ascii="Times New Roman" w:eastAsia="Times New Roman" w:hAnsi="Times New Roman" w:cs="Times New Roman"/>
          <w:sz w:val="24"/>
          <w:szCs w:val="24"/>
          <w:lang w:eastAsia="pl-PL"/>
        </w:rPr>
        <w:t xml:space="preserve">robotami budowlanymi w specjalności </w:t>
      </w:r>
      <w:r w:rsidR="00112940" w:rsidRPr="00A470BA">
        <w:rPr>
          <w:rFonts w:ascii="Times New Roman" w:eastAsia="Times New Roman" w:hAnsi="Times New Roman" w:cs="Times New Roman"/>
          <w:sz w:val="24"/>
          <w:szCs w:val="24"/>
          <w:lang w:eastAsia="pl-PL"/>
        </w:rPr>
        <w:t xml:space="preserve">drogowej lub uprawnienia równoważne </w:t>
      </w:r>
      <w:r w:rsidRPr="00A470BA">
        <w:rPr>
          <w:rFonts w:ascii="Times New Roman" w:eastAsia="Times New Roman" w:hAnsi="Times New Roman" w:cs="Times New Roman"/>
          <w:sz w:val="24"/>
          <w:szCs w:val="24"/>
          <w:lang w:eastAsia="pl-PL"/>
        </w:rPr>
        <w:t>na stanowisku kierownika budowy/kierownika robót</w:t>
      </w:r>
      <w:r w:rsidR="008444B5">
        <w:rPr>
          <w:rFonts w:ascii="Times New Roman" w:eastAsia="Times New Roman" w:hAnsi="Times New Roman" w:cs="Times New Roman"/>
          <w:sz w:val="24"/>
          <w:szCs w:val="24"/>
          <w:lang w:eastAsia="pl-PL"/>
        </w:rPr>
        <w:t xml:space="preserve"> oraz posiadającą uprawnienia do kierowania robotami budowlanymi w branży elektrycznej.</w:t>
      </w:r>
    </w:p>
    <w:p w14:paraId="1DE09205" w14:textId="77777777" w:rsid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5F45C3">
      <w:pPr>
        <w:pStyle w:val="Akapitzlist"/>
        <w:numPr>
          <w:ilvl w:val="0"/>
          <w:numId w:val="14"/>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5F45C3">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lastRenderedPageBreak/>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5F45C3">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5F45C3">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5F45C3">
      <w:pPr>
        <w:pStyle w:val="Akapitzlist"/>
        <w:numPr>
          <w:ilvl w:val="0"/>
          <w:numId w:val="14"/>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2099C565" w14:textId="77777777" w:rsidR="00B3413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Odpis lub informacja z Krajowego Rejestru Sądowego lub z Centralnej Ewidencji i Informacji o Działalności Gospodarczej, w zakresie art. 109 ust. 1 pkt </w:t>
      </w:r>
      <w:r w:rsidRPr="00592DBA">
        <w:rPr>
          <w:rFonts w:ascii="Times New Roman" w:eastAsia="Times New Roman" w:hAnsi="Times New Roman" w:cs="Times New Roman"/>
          <w:sz w:val="24"/>
          <w:szCs w:val="24"/>
          <w:lang w:eastAsia="x-none"/>
        </w:rPr>
        <w:lastRenderedPageBreak/>
        <w:t>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7C377984" w:rsid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B93479">
        <w:rPr>
          <w:rFonts w:ascii="Times New Roman" w:eastAsia="Times New Roman" w:hAnsi="Times New Roman" w:cs="Times New Roman"/>
          <w:sz w:val="24"/>
          <w:szCs w:val="24"/>
          <w:lang w:eastAsia="x-none"/>
        </w:rPr>
        <w:t>wykaz robót budowlanych wykonanych nie wcześniej</w:t>
      </w:r>
      <w:r w:rsidR="00B93479" w:rsidRPr="00B93479">
        <w:rPr>
          <w:rFonts w:ascii="Times New Roman" w:eastAsia="Times New Roman" w:hAnsi="Times New Roman" w:cs="Times New Roman"/>
          <w:sz w:val="24"/>
          <w:szCs w:val="24"/>
          <w:lang w:eastAsia="x-none"/>
        </w:rPr>
        <w:t xml:space="preserve"> niż w okresie ostatnich </w:t>
      </w:r>
      <w:r w:rsidR="008F1BB7">
        <w:rPr>
          <w:rFonts w:ascii="Times New Roman" w:eastAsia="Times New Roman" w:hAnsi="Times New Roman" w:cs="Times New Roman"/>
          <w:sz w:val="24"/>
          <w:szCs w:val="24"/>
          <w:lang w:eastAsia="x-none"/>
        </w:rPr>
        <w:t>5</w:t>
      </w:r>
      <w:r w:rsidR="000B7180" w:rsidRPr="00B93479">
        <w:rPr>
          <w:rFonts w:ascii="Times New Roman" w:eastAsia="Times New Roman" w:hAnsi="Times New Roman" w:cs="Times New Roman"/>
          <w:sz w:val="24"/>
          <w:szCs w:val="24"/>
          <w:lang w:eastAsia="x-none"/>
        </w:rPr>
        <w:t xml:space="preserve"> lat</w:t>
      </w:r>
      <w:r w:rsidR="00B3413A" w:rsidRPr="00B93479">
        <w:rPr>
          <w:rFonts w:ascii="Times New Roman" w:eastAsia="Times New Roman" w:hAnsi="Times New Roman" w:cs="Times New Roman"/>
          <w:sz w:val="24"/>
          <w:szCs w:val="24"/>
          <w:lang w:eastAsia="x-none"/>
        </w:rPr>
        <w:t xml:space="preserve">, </w:t>
      </w:r>
      <w:r w:rsidRPr="00B93479">
        <w:rPr>
          <w:rFonts w:ascii="Times New Roman" w:eastAsia="Times New Roman" w:hAnsi="Times New Roman" w:cs="Times New Roman"/>
          <w:sz w:val="24"/>
          <w:szCs w:val="24"/>
          <w:lang w:eastAsia="x-none"/>
        </w:rPr>
        <w:t xml:space="preserve">a jeżeli okres prowadzenia działalności jest krótszy – </w:t>
      </w:r>
      <w:r w:rsidR="000B7180" w:rsidRPr="00B93479">
        <w:rPr>
          <w:rFonts w:ascii="Times New Roman" w:eastAsia="Times New Roman" w:hAnsi="Times New Roman" w:cs="Times New Roman"/>
          <w:sz w:val="24"/>
          <w:szCs w:val="24"/>
          <w:lang w:eastAsia="pl-PL"/>
        </w:rPr>
        <w:t>w tym okresie, w</w:t>
      </w:r>
      <w:r w:rsidR="009259A5" w:rsidRPr="00B93479">
        <w:rPr>
          <w:rFonts w:ascii="Times New Roman" w:eastAsia="Times New Roman" w:hAnsi="Times New Roman" w:cs="Times New Roman"/>
          <w:sz w:val="24"/>
          <w:szCs w:val="24"/>
          <w:lang w:eastAsia="pl-PL"/>
        </w:rPr>
        <w:t>ykonał (zakończył) co najmniej jedną</w:t>
      </w:r>
      <w:r w:rsidR="000B7180" w:rsidRPr="00B93479">
        <w:rPr>
          <w:rFonts w:ascii="Times New Roman" w:eastAsia="Times New Roman" w:hAnsi="Times New Roman" w:cs="Times New Roman"/>
          <w:sz w:val="24"/>
          <w:szCs w:val="24"/>
          <w:lang w:eastAsia="pl-PL"/>
        </w:rPr>
        <w:t xml:space="preserve"> robot</w:t>
      </w:r>
      <w:r w:rsidR="009259A5" w:rsidRPr="00B93479">
        <w:rPr>
          <w:rFonts w:ascii="Times New Roman" w:eastAsia="Times New Roman" w:hAnsi="Times New Roman" w:cs="Times New Roman"/>
          <w:sz w:val="24"/>
          <w:szCs w:val="24"/>
          <w:lang w:eastAsia="pl-PL"/>
        </w:rPr>
        <w:t>ę</w:t>
      </w:r>
      <w:r w:rsidR="000B7180" w:rsidRPr="00B93479">
        <w:rPr>
          <w:rFonts w:ascii="Times New Roman" w:eastAsia="Times New Roman" w:hAnsi="Times New Roman" w:cs="Times New Roman"/>
          <w:sz w:val="24"/>
          <w:szCs w:val="24"/>
          <w:lang w:eastAsia="pl-PL"/>
        </w:rPr>
        <w:t xml:space="preserve"> budowlan</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polegając</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na budowie, przebudowie lub remoncie drogi </w:t>
      </w:r>
      <w:r w:rsidR="004467EE" w:rsidRPr="00B93479">
        <w:rPr>
          <w:rFonts w:ascii="Times New Roman" w:eastAsia="Times New Roman" w:hAnsi="Times New Roman" w:cs="Times New Roman"/>
          <w:sz w:val="24"/>
          <w:szCs w:val="24"/>
          <w:lang w:eastAsia="pl-PL"/>
        </w:rPr>
        <w:t>o</w:t>
      </w:r>
      <w:r w:rsidR="000B7180" w:rsidRPr="00B93479">
        <w:rPr>
          <w:rFonts w:ascii="Times New Roman" w:eastAsia="Times New Roman" w:hAnsi="Times New Roman" w:cs="Times New Roman"/>
          <w:sz w:val="24"/>
          <w:szCs w:val="24"/>
          <w:lang w:eastAsia="pl-PL"/>
        </w:rPr>
        <w:t xml:space="preserve"> wartości nie mniejszej niż </w:t>
      </w:r>
      <w:r w:rsidR="008F1BB7">
        <w:rPr>
          <w:rFonts w:ascii="Times New Roman" w:eastAsia="Times New Roman" w:hAnsi="Times New Roman" w:cs="Times New Roman"/>
          <w:b/>
          <w:sz w:val="24"/>
          <w:szCs w:val="24"/>
          <w:lang w:eastAsia="pl-PL"/>
        </w:rPr>
        <w:t>2</w:t>
      </w:r>
      <w:r w:rsidR="00B3413A" w:rsidRPr="00B93479">
        <w:rPr>
          <w:rFonts w:ascii="Times New Roman" w:eastAsia="Times New Roman" w:hAnsi="Times New Roman" w:cs="Times New Roman"/>
          <w:b/>
          <w:sz w:val="24"/>
          <w:szCs w:val="24"/>
          <w:lang w:eastAsia="pl-PL"/>
        </w:rPr>
        <w:t>00.000,</w:t>
      </w:r>
      <w:r w:rsidR="009259A5" w:rsidRPr="00B93479">
        <w:rPr>
          <w:rFonts w:ascii="Times New Roman" w:eastAsia="Times New Roman" w:hAnsi="Times New Roman" w:cs="Times New Roman"/>
          <w:b/>
          <w:sz w:val="24"/>
          <w:szCs w:val="24"/>
          <w:lang w:eastAsia="pl-PL"/>
        </w:rPr>
        <w:t>00</w:t>
      </w:r>
      <w:r w:rsidR="009259A5" w:rsidRPr="00B93479">
        <w:rPr>
          <w:rFonts w:ascii="Times New Roman" w:eastAsia="Times New Roman" w:hAnsi="Times New Roman" w:cs="Times New Roman"/>
          <w:sz w:val="24"/>
          <w:szCs w:val="24"/>
          <w:lang w:eastAsia="pl-PL"/>
        </w:rPr>
        <w:t> </w:t>
      </w:r>
      <w:r w:rsidR="009259A5" w:rsidRPr="00B93479">
        <w:rPr>
          <w:rFonts w:ascii="Times New Roman" w:eastAsia="Times New Roman" w:hAnsi="Times New Roman" w:cs="Times New Roman"/>
          <w:b/>
          <w:sz w:val="24"/>
          <w:szCs w:val="24"/>
          <w:lang w:eastAsia="pl-PL"/>
        </w:rPr>
        <w:t>zł brutto</w:t>
      </w:r>
      <w:r w:rsidR="009259A5" w:rsidRPr="00B93479">
        <w:rPr>
          <w:rFonts w:ascii="Times New Roman" w:eastAsia="Times New Roman" w:hAnsi="Times New Roman" w:cs="Times New Roman"/>
          <w:sz w:val="24"/>
          <w:szCs w:val="24"/>
          <w:lang w:eastAsia="pl-PL"/>
        </w:rPr>
        <w:t xml:space="preserve"> </w:t>
      </w:r>
      <w:r w:rsidR="00BF4931" w:rsidRPr="00B93479">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0B7180" w:rsidRPr="00B93479">
        <w:rPr>
          <w:rFonts w:ascii="Times New Roman" w:eastAsia="Times New Roman" w:hAnsi="Times New Roman" w:cs="Times New Roman"/>
          <w:sz w:val="24"/>
          <w:szCs w:val="24"/>
          <w:lang w:eastAsia="pl-PL"/>
        </w:rPr>
        <w:t xml:space="preserve"> tysięcy zł 00/100</w:t>
      </w:r>
      <w:r w:rsidR="00B3413A" w:rsidRPr="00B93479">
        <w:rPr>
          <w:rFonts w:ascii="Times New Roman" w:eastAsia="Times New Roman" w:hAnsi="Times New Roman" w:cs="Times New Roman"/>
          <w:sz w:val="24"/>
          <w:szCs w:val="24"/>
          <w:lang w:eastAsia="pl-PL"/>
        </w:rPr>
        <w:t xml:space="preserve">) </w:t>
      </w:r>
      <w:r w:rsidR="009A3558" w:rsidRPr="00B93479">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9A3558" w:rsidRPr="000B7180">
        <w:rPr>
          <w:rFonts w:ascii="Times New Roman" w:hAnsi="Times New Roman" w:cs="Times New Roman"/>
        </w:rPr>
        <w:t>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5</w:t>
      </w:r>
      <w:r w:rsidR="00AE52AC" w:rsidRPr="000B7180">
        <w:rPr>
          <w:rFonts w:ascii="Times New Roman" w:eastAsia="Times New Roman" w:hAnsi="Times New Roman" w:cs="Times New Roman"/>
          <w:b/>
          <w:bCs/>
          <w:sz w:val="24"/>
          <w:szCs w:val="24"/>
          <w:lang w:eastAsia="x-none"/>
        </w:rPr>
        <w:t xml:space="preserve">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77745958" w:rsidR="0051434A" w:rsidRPr="0051434A" w:rsidRDefault="00F65E95"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6</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t>
      </w:r>
      <w:r w:rsidRPr="001B53A5">
        <w:rPr>
          <w:rFonts w:ascii="Times New Roman" w:eastAsia="Times New Roman" w:hAnsi="Times New Roman" w:cs="Times New Roman"/>
          <w:sz w:val="24"/>
          <w:szCs w:val="24"/>
          <w:lang w:eastAsia="x-none"/>
        </w:rPr>
        <w:lastRenderedPageBreak/>
        <w:t xml:space="preserve">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5F45C3">
      <w:pPr>
        <w:pStyle w:val="Akapitzlist"/>
        <w:numPr>
          <w:ilvl w:val="0"/>
          <w:numId w:val="14"/>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6D4314EF" w:rsidR="00093944" w:rsidRPr="00EA0D08"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w:t>
      </w:r>
      <w:r w:rsidR="00093944" w:rsidRPr="001B53A5">
        <w:rPr>
          <w:rFonts w:ascii="Times New Roman" w:eastAsia="Times New Roman" w:hAnsi="Times New Roman" w:cs="Times New Roman"/>
          <w:sz w:val="24"/>
          <w:szCs w:val="24"/>
          <w:lang w:eastAsia="x-none"/>
        </w:rPr>
        <w:lastRenderedPageBreak/>
        <w:t>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5F45C3">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5F45C3">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33C21F2"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8</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2C2AED75" w14:textId="77777777" w:rsidR="0008174B" w:rsidRDefault="0008174B" w:rsidP="0008174B">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5F45C3">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lastRenderedPageBreak/>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73B34" w:rsidRPr="00E73B34">
        <w:rPr>
          <w:rFonts w:ascii="Times New Roman" w:eastAsia="Times New Roman" w:hAnsi="Times New Roman" w:cs="Times New Roman"/>
          <w:i/>
          <w:sz w:val="24"/>
          <w:szCs w:val="24"/>
          <w:lang w:eastAsia="ar-SA"/>
        </w:rPr>
        <w:lastRenderedPageBreak/>
        <w:t>(Dz.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884A509" w:rsidR="00E73B34" w:rsidRPr="00E73B34" w:rsidRDefault="008F1BB7"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05E464F1" w14:textId="77777777" w:rsidR="0008174B" w:rsidRDefault="0008174B" w:rsidP="0008174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A470BA" w:rsidRDefault="00B342B9" w:rsidP="005F45C3">
      <w:pPr>
        <w:pStyle w:val="Akapitzlist"/>
        <w:numPr>
          <w:ilvl w:val="0"/>
          <w:numId w:val="26"/>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285862C7" w14:textId="72F04E41" w:rsidR="0008174B" w:rsidRPr="0008174B" w:rsidRDefault="0008174B" w:rsidP="0008174B">
      <w:pPr>
        <w:pStyle w:val="Akapitzlist"/>
        <w:numPr>
          <w:ilvl w:val="1"/>
          <w:numId w:val="26"/>
        </w:numPr>
        <w:suppressAutoHyphens w:val="0"/>
        <w:spacing w:before="120" w:after="120" w:line="276" w:lineRule="auto"/>
        <w:ind w:hanging="562"/>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3666B8">
        <w:rPr>
          <w:rFonts w:ascii="Times New Roman" w:eastAsia="Times New Roman" w:hAnsi="Times New Roman" w:cs="Times New Roman"/>
          <w:sz w:val="24"/>
          <w:szCs w:val="24"/>
          <w:lang w:eastAsia="ar-SA"/>
        </w:rPr>
        <w:t>Zamawiający wymaga wniesienia wadium w wysokości:</w:t>
      </w:r>
    </w:p>
    <w:p w14:paraId="3132B882" w14:textId="3A6087AE" w:rsidR="0008174B" w:rsidRDefault="0008174B" w:rsidP="0008174B">
      <w:pPr>
        <w:suppressAutoHyphens w:val="0"/>
        <w:spacing w:before="120" w:after="120" w:line="276" w:lineRule="auto"/>
        <w:ind w:left="720"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Pr="0008174B">
        <w:rPr>
          <w:rFonts w:ascii="Times New Roman" w:eastAsia="Times New Roman" w:hAnsi="Times New Roman" w:cs="Times New Roman"/>
          <w:b/>
          <w:sz w:val="24"/>
          <w:szCs w:val="24"/>
          <w:lang w:eastAsia="ar-SA"/>
        </w:rPr>
        <w:t xml:space="preserve">.000 zł (słownie: </w:t>
      </w:r>
      <w:r>
        <w:rPr>
          <w:rFonts w:ascii="Times New Roman" w:eastAsia="Times New Roman" w:hAnsi="Times New Roman" w:cs="Times New Roman"/>
          <w:b/>
          <w:sz w:val="24"/>
          <w:szCs w:val="24"/>
          <w:lang w:eastAsia="ar-SA"/>
        </w:rPr>
        <w:t>sześć</w:t>
      </w:r>
      <w:r w:rsidRPr="0008174B">
        <w:rPr>
          <w:rFonts w:ascii="Times New Roman" w:eastAsia="Times New Roman" w:hAnsi="Times New Roman" w:cs="Times New Roman"/>
          <w:b/>
          <w:sz w:val="24"/>
          <w:szCs w:val="24"/>
          <w:lang w:eastAsia="ar-SA"/>
        </w:rPr>
        <w:t xml:space="preserve"> tysięcy złotych 00/100).</w:t>
      </w:r>
    </w:p>
    <w:p w14:paraId="6D1DA2A8" w14:textId="197B7B37" w:rsidR="0008174B" w:rsidRPr="003666B8" w:rsidRDefault="0008174B" w:rsidP="0008174B">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4F5EE49" w14:textId="77777777" w:rsidR="0008174B" w:rsidRPr="003666B8" w:rsidRDefault="0008174B" w:rsidP="0008174B">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09C325B0"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1E898923" w14:textId="77777777" w:rsidR="0008174B" w:rsidRPr="003666B8" w:rsidRDefault="0008174B" w:rsidP="0008174B">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1D5EC009"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56F9D536"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9755E72"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6B50F7C" w14:textId="0B986066" w:rsidR="0008174B" w:rsidRPr="003666B8" w:rsidRDefault="0008174B" w:rsidP="0008174B">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BZP.271.2</w:t>
      </w:r>
      <w:r>
        <w:rPr>
          <w:rFonts w:ascii="Times New Roman" w:eastAsia="Times New Roman" w:hAnsi="Times New Roman" w:cs="Times New Roman"/>
          <w:sz w:val="24"/>
          <w:szCs w:val="24"/>
          <w:lang w:eastAsia="pl-PL"/>
        </w:rPr>
        <w:t>3</w:t>
      </w:r>
      <w:r w:rsidRPr="003666B8">
        <w:rPr>
          <w:rFonts w:ascii="Times New Roman" w:eastAsia="Times New Roman" w:hAnsi="Times New Roman" w:cs="Times New Roman"/>
          <w:sz w:val="24"/>
          <w:szCs w:val="24"/>
          <w:lang w:eastAsia="pl-PL"/>
        </w:rPr>
        <w:t>.2021.</w:t>
      </w:r>
    </w:p>
    <w:p w14:paraId="5B1FDA3E" w14:textId="77777777" w:rsidR="0008174B" w:rsidRPr="003666B8" w:rsidRDefault="0008174B" w:rsidP="0008174B">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70046053" w14:textId="77777777" w:rsidR="0008174B" w:rsidRDefault="0008174B" w:rsidP="0008174B">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lastRenderedPageBreak/>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951B6B1" w14:textId="77777777" w:rsidR="001B2F2A" w:rsidRPr="003666B8" w:rsidRDefault="001B2F2A" w:rsidP="001B2F2A">
      <w:pPr>
        <w:pStyle w:val="Akapitzlist"/>
        <w:suppressAutoHyphens w:val="0"/>
        <w:spacing w:before="120" w:after="120" w:line="276" w:lineRule="auto"/>
        <w:ind w:left="988"/>
        <w:jc w:val="both"/>
        <w:rPr>
          <w:rFonts w:ascii="Times New Roman" w:eastAsia="Calibri" w:hAnsi="Times New Roman" w:cs="Times New Roman"/>
          <w:sz w:val="24"/>
          <w:szCs w:val="24"/>
          <w:lang w:eastAsia="ar-SA"/>
        </w:rPr>
      </w:pPr>
    </w:p>
    <w:p w14:paraId="5734FB28" w14:textId="77777777" w:rsidR="00B414C9" w:rsidRDefault="00B342B9" w:rsidP="005F45C3">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122658C7"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8F1BB7">
        <w:rPr>
          <w:rFonts w:ascii="Times New Roman" w:hAnsi="Times New Roman" w:cs="Times New Roman"/>
          <w:sz w:val="24"/>
          <w:szCs w:val="24"/>
        </w:rPr>
        <w:t>0</w:t>
      </w:r>
      <w:r w:rsidR="0008174B">
        <w:rPr>
          <w:rFonts w:ascii="Times New Roman" w:hAnsi="Times New Roman" w:cs="Times New Roman"/>
          <w:sz w:val="24"/>
          <w:szCs w:val="24"/>
        </w:rPr>
        <w:t>4</w:t>
      </w:r>
      <w:r w:rsidR="00B3413A" w:rsidRPr="00B3413A">
        <w:rPr>
          <w:rFonts w:ascii="Times New Roman" w:hAnsi="Times New Roman" w:cs="Times New Roman"/>
          <w:sz w:val="24"/>
          <w:szCs w:val="24"/>
        </w:rPr>
        <w:t>.</w:t>
      </w:r>
      <w:r w:rsidR="008F1BB7">
        <w:rPr>
          <w:rFonts w:ascii="Times New Roman" w:hAnsi="Times New Roman" w:cs="Times New Roman"/>
          <w:sz w:val="24"/>
          <w:szCs w:val="24"/>
        </w:rPr>
        <w:t>12</w:t>
      </w:r>
      <w:r w:rsidR="00FD5429" w:rsidRPr="00B3413A">
        <w:rPr>
          <w:rFonts w:ascii="Times New Roman" w:hAnsi="Times New Roman" w:cs="Times New Roman"/>
          <w:sz w:val="24"/>
          <w:szCs w:val="24"/>
        </w:rPr>
        <w:t>.2021r.</w:t>
      </w:r>
      <w:r w:rsidRPr="00B3413A">
        <w:rPr>
          <w:rFonts w:ascii="Times New Roman" w:hAnsi="Times New Roman" w:cs="Times New Roman"/>
          <w:sz w:val="24"/>
          <w:szCs w:val="24"/>
        </w:rPr>
        <w:t xml:space="preserve">   </w:t>
      </w:r>
    </w:p>
    <w:p w14:paraId="1AA8F9A1" w14:textId="77777777" w:rsidR="00B414C9" w:rsidRPr="00B478BE" w:rsidRDefault="00B342B9" w:rsidP="005F45C3">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5F45C3">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w:t>
      </w:r>
      <w:r w:rsidR="00E07269" w:rsidRPr="00B478BE">
        <w:rPr>
          <w:rFonts w:ascii="Times New Roman" w:eastAsia="Times New Roman" w:hAnsi="Times New Roman" w:cs="Times New Roman"/>
          <w:sz w:val="24"/>
          <w:szCs w:val="24"/>
          <w:lang w:eastAsia="pl-PL"/>
        </w:rPr>
        <w:lastRenderedPageBreak/>
        <w:t xml:space="preserve">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lastRenderedPageBreak/>
        <w:t>Poświadczenia zgodności cyfrowego odwzorowania z dokumentem w postaci papierowej, o którym mowa w pkt. 6 dokonuje w przypadku:</w:t>
      </w:r>
    </w:p>
    <w:p w14:paraId="4D2B2A0E"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w:t>
      </w:r>
      <w:r w:rsidRPr="00A7792E">
        <w:rPr>
          <w:rFonts w:ascii="Times New Roman" w:hAnsi="Times New Roman"/>
        </w:rPr>
        <w:lastRenderedPageBreak/>
        <w:t xml:space="preserve">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5F45C3">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3AA9ED12" w:rsidR="004015A6" w:rsidRPr="00F05CC9"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08174B">
        <w:rPr>
          <w:rFonts w:ascii="Times New Roman" w:eastAsia="Times New Roman" w:hAnsi="Times New Roman" w:cs="Times New Roman"/>
          <w:b/>
          <w:sz w:val="24"/>
          <w:szCs w:val="24"/>
          <w:lang w:eastAsia="ar-SA"/>
        </w:rPr>
        <w:t>4</w:t>
      </w:r>
      <w:r w:rsidR="000842C8" w:rsidRPr="00F05CC9">
        <w:rPr>
          <w:rFonts w:ascii="Times New Roman" w:eastAsia="Times New Roman" w:hAnsi="Times New Roman" w:cs="Times New Roman"/>
          <w:b/>
          <w:sz w:val="24"/>
          <w:szCs w:val="24"/>
          <w:lang w:eastAsia="ar-SA"/>
        </w:rPr>
        <w:t xml:space="preserve"> </w:t>
      </w:r>
      <w:r w:rsidR="008F1BB7">
        <w:rPr>
          <w:rFonts w:ascii="Times New Roman" w:eastAsia="Times New Roman" w:hAnsi="Times New Roman" w:cs="Times New Roman"/>
          <w:b/>
          <w:sz w:val="24"/>
          <w:szCs w:val="24"/>
          <w:lang w:eastAsia="ar-SA"/>
        </w:rPr>
        <w:t>listopada</w:t>
      </w:r>
      <w:r w:rsidR="00B573EE" w:rsidRPr="00F05CC9">
        <w:rPr>
          <w:rFonts w:ascii="Times New Roman" w:eastAsia="Times New Roman" w:hAnsi="Times New Roman" w:cs="Times New Roman"/>
          <w:b/>
          <w:sz w:val="24"/>
          <w:szCs w:val="24"/>
          <w:lang w:eastAsia="ar-SA"/>
        </w:rPr>
        <w:t xml:space="preserve"> 2021 r. do godziny 10:00</w:t>
      </w:r>
    </w:p>
    <w:p w14:paraId="42B9C985" w14:textId="13CF48BE" w:rsidR="004015A6" w:rsidRPr="00F05CC9"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08174B">
        <w:rPr>
          <w:rFonts w:ascii="Times New Roman" w:eastAsia="Times New Roman" w:hAnsi="Times New Roman" w:cs="Times New Roman"/>
          <w:b/>
          <w:sz w:val="24"/>
          <w:szCs w:val="24"/>
          <w:lang w:eastAsia="ar-SA"/>
        </w:rPr>
        <w:t>4</w:t>
      </w:r>
      <w:r w:rsidR="008F1BB7">
        <w:rPr>
          <w:rFonts w:ascii="Times New Roman" w:eastAsia="Times New Roman" w:hAnsi="Times New Roman" w:cs="Times New Roman"/>
          <w:b/>
          <w:sz w:val="24"/>
          <w:szCs w:val="24"/>
          <w:lang w:eastAsia="ar-SA"/>
        </w:rPr>
        <w:t xml:space="preserve"> listopada</w:t>
      </w:r>
      <w:r w:rsidR="00A4558C">
        <w:rPr>
          <w:rFonts w:ascii="Times New Roman" w:eastAsia="Times New Roman" w:hAnsi="Times New Roman" w:cs="Times New Roman"/>
          <w:b/>
          <w:sz w:val="24"/>
          <w:szCs w:val="24"/>
          <w:lang w:eastAsia="ar-SA"/>
        </w:rPr>
        <w:t xml:space="preserve"> 2021 r. o godzinie 11</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5F45C3">
      <w:pPr>
        <w:pStyle w:val="Akapitzlist"/>
        <w:numPr>
          <w:ilvl w:val="0"/>
          <w:numId w:val="29"/>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5F45C3">
      <w:pPr>
        <w:pStyle w:val="Akapitzlist"/>
        <w:numPr>
          <w:ilvl w:val="1"/>
          <w:numId w:val="29"/>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5F45C3">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5F45C3">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 xml:space="preserve">i materiały wynosi 36 miesięcy. W przypadku podania przez Wykonawcę krótszego </w:t>
      </w:r>
      <w:r w:rsidRPr="001C7A17">
        <w:rPr>
          <w:rFonts w:ascii="Times New Roman" w:hAnsi="Times New Roman" w:cs="Times New Roman"/>
          <w:sz w:val="24"/>
          <w:szCs w:val="24"/>
        </w:rPr>
        <w:lastRenderedPageBreak/>
        <w:t>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5F45C3">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5F45C3">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5F45C3">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5F45C3">
      <w:pPr>
        <w:numPr>
          <w:ilvl w:val="0"/>
          <w:numId w:val="10"/>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37755AD8" w:rsidR="00747C4D" w:rsidRPr="00044ACE"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47C4D">
        <w:rPr>
          <w:rFonts w:ascii="Times New Roman" w:eastAsia="Times New Roman" w:hAnsi="Times New Roman" w:cs="Times New Roman"/>
          <w:sz w:val="24"/>
          <w:szCs w:val="24"/>
          <w:lang w:eastAsia="pl-PL"/>
        </w:rPr>
        <w:t xml:space="preserve"> </w:t>
      </w:r>
      <w:r w:rsidR="0008174B">
        <w:rPr>
          <w:rFonts w:ascii="Times New Roman" w:eastAsia="Times New Roman" w:hAnsi="Times New Roman" w:cs="Times New Roman"/>
          <w:b/>
          <w:sz w:val="24"/>
          <w:szCs w:val="24"/>
          <w:lang w:eastAsia="pl-PL"/>
        </w:rPr>
        <w:t>„</w:t>
      </w:r>
      <w:r w:rsidR="0008174B">
        <w:rPr>
          <w:rFonts w:ascii="Times New Roman" w:eastAsia="Calibri" w:hAnsi="Times New Roman" w:cs="Times New Roman"/>
          <w:b/>
          <w:sz w:val="24"/>
          <w:szCs w:val="24"/>
        </w:rPr>
        <w:t xml:space="preserve">Poprawa bezpieczeństwa na terenie Miasta Sanoka poprzez przebudowę przejść dla pieszych na ul. Sadowa (G117042R), ul. Langiewicza (G117048R), Prugara - </w:t>
      </w:r>
      <w:proofErr w:type="spellStart"/>
      <w:r w:rsidR="0008174B">
        <w:rPr>
          <w:rFonts w:ascii="Times New Roman" w:eastAsia="Calibri" w:hAnsi="Times New Roman" w:cs="Times New Roman"/>
          <w:b/>
          <w:sz w:val="24"/>
          <w:szCs w:val="24"/>
        </w:rPr>
        <w:t>Ketlinga</w:t>
      </w:r>
      <w:proofErr w:type="spellEnd"/>
      <w:r w:rsidR="0008174B">
        <w:rPr>
          <w:rFonts w:ascii="Times New Roman" w:eastAsia="Calibri" w:hAnsi="Times New Roman" w:cs="Times New Roman"/>
          <w:b/>
          <w:sz w:val="24"/>
          <w:szCs w:val="24"/>
        </w:rPr>
        <w:t xml:space="preserve"> (G117115R), </w:t>
      </w:r>
      <w:r w:rsidR="0008174B">
        <w:rPr>
          <w:rFonts w:ascii="Times New Roman" w:eastAsia="Calibri" w:hAnsi="Times New Roman" w:cs="Times New Roman"/>
          <w:b/>
          <w:sz w:val="24"/>
          <w:szCs w:val="24"/>
        </w:rPr>
        <w:lastRenderedPageBreak/>
        <w:t>ul. Kochanowskiego (G117115R) oraz budowę przejścia dla pieszych na ul. Wyspiańskiego (G117131R)</w:t>
      </w:r>
      <w:r w:rsidR="0008174B" w:rsidRPr="00EE2E81">
        <w:rPr>
          <w:rFonts w:ascii="Times New Roman" w:eastAsia="Calibri" w:hAnsi="Times New Roman" w:cs="Times New Roman"/>
          <w:b/>
          <w:sz w:val="24"/>
          <w:szCs w:val="24"/>
        </w:rPr>
        <w:t>”</w:t>
      </w:r>
      <w:r w:rsidR="0008174B" w:rsidRPr="00C003B5">
        <w:rPr>
          <w:rFonts w:ascii="Times New Roman" w:eastAsia="Times New Roman" w:hAnsi="Times New Roman" w:cs="Times New Roman"/>
          <w:b/>
          <w:bCs/>
          <w:color w:val="000000"/>
          <w:sz w:val="24"/>
          <w:szCs w:val="24"/>
          <w:lang w:eastAsia="pl-PL"/>
        </w:rPr>
        <w:t>.</w:t>
      </w:r>
      <w:r w:rsidRPr="00044ACE">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5F45C3">
      <w:pPr>
        <w:numPr>
          <w:ilvl w:val="0"/>
          <w:numId w:val="10"/>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lastRenderedPageBreak/>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18A335CC" w:rsidR="00E15FF4" w:rsidRDefault="007F78DE" w:rsidP="005F45C3">
      <w:pPr>
        <w:numPr>
          <w:ilvl w:val="0"/>
          <w:numId w:val="13"/>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40BB5">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48EBA851"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3DB94883"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099C6F6" w:rsidR="00E15FF4" w:rsidRPr="007F78DE" w:rsidRDefault="00E15FF4"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56C5B919" w:rsidR="00377A5A" w:rsidRPr="00E15FF4" w:rsidRDefault="00E15FF4" w:rsidP="005F45C3">
      <w:pPr>
        <w:numPr>
          <w:ilvl w:val="0"/>
          <w:numId w:val="13"/>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78A2" w14:textId="77777777" w:rsidR="00FF6CDF" w:rsidRDefault="00FF6CDF">
      <w:pPr>
        <w:spacing w:after="0" w:line="240" w:lineRule="auto"/>
      </w:pPr>
      <w:r>
        <w:separator/>
      </w:r>
    </w:p>
  </w:endnote>
  <w:endnote w:type="continuationSeparator" w:id="0">
    <w:p w14:paraId="2E555987" w14:textId="77777777" w:rsidR="00FF6CDF" w:rsidRDefault="00FF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354406" w:rsidRDefault="00354406">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354406" w:rsidRDefault="00354406">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0A523D">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p w14:paraId="5ADCE373" w14:textId="77777777" w:rsidR="00354406" w:rsidRDefault="00354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A1E8" w14:textId="77777777" w:rsidR="00FF6CDF" w:rsidRDefault="00FF6CDF">
      <w:pPr>
        <w:spacing w:after="0" w:line="240" w:lineRule="auto"/>
      </w:pPr>
      <w:r>
        <w:separator/>
      </w:r>
    </w:p>
  </w:footnote>
  <w:footnote w:type="continuationSeparator" w:id="0">
    <w:p w14:paraId="173C90BB" w14:textId="77777777" w:rsidR="00FF6CDF" w:rsidRDefault="00FF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354406" w:rsidRDefault="00354406">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354406" w:rsidRDefault="00354406">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354406" w:rsidRDefault="00354406">
    <w:pPr>
      <w:pStyle w:val="Nagwek"/>
    </w:pPr>
  </w:p>
  <w:p w14:paraId="0BEA0E08" w14:textId="77777777" w:rsidR="00354406" w:rsidRDefault="00354406">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354406" w:rsidRDefault="00354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8"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1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1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5"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5"/>
  </w:num>
  <w:num w:numId="2">
    <w:abstractNumId w:val="12"/>
  </w:num>
  <w:num w:numId="3">
    <w:abstractNumId w:val="30"/>
  </w:num>
  <w:num w:numId="4">
    <w:abstractNumId w:val="17"/>
  </w:num>
  <w:num w:numId="5">
    <w:abstractNumId w:val="20"/>
  </w:num>
  <w:num w:numId="6">
    <w:abstractNumId w:val="7"/>
  </w:num>
  <w:num w:numId="7">
    <w:abstractNumId w:val="19"/>
  </w:num>
  <w:num w:numId="8">
    <w:abstractNumId w:val="4"/>
  </w:num>
  <w:num w:numId="9">
    <w:abstractNumId w:val="14"/>
  </w:num>
  <w:num w:numId="10">
    <w:abstractNumId w:val="5"/>
  </w:num>
  <w:num w:numId="11">
    <w:abstractNumId w:val="8"/>
  </w:num>
  <w:num w:numId="12">
    <w:abstractNumId w:val="3"/>
  </w:num>
  <w:num w:numId="13">
    <w:abstractNumId w:val="28"/>
  </w:num>
  <w:num w:numId="14">
    <w:abstractNumId w:val="16"/>
  </w:num>
  <w:num w:numId="15">
    <w:abstractNumId w:val="23"/>
  </w:num>
  <w:num w:numId="16">
    <w:abstractNumId w:val="18"/>
  </w:num>
  <w:num w:numId="17">
    <w:abstractNumId w:val="26"/>
  </w:num>
  <w:num w:numId="18">
    <w:abstractNumId w:val="1"/>
  </w:num>
  <w:num w:numId="19">
    <w:abstractNumId w:val="11"/>
  </w:num>
  <w:num w:numId="20">
    <w:abstractNumId w:val="10"/>
  </w:num>
  <w:num w:numId="21">
    <w:abstractNumId w:val="25"/>
  </w:num>
  <w:num w:numId="22">
    <w:abstractNumId w:val="24"/>
  </w:num>
  <w:num w:numId="23">
    <w:abstractNumId w:val="21"/>
  </w:num>
  <w:num w:numId="24">
    <w:abstractNumId w:val="9"/>
  </w:num>
  <w:num w:numId="25">
    <w:abstractNumId w:val="22"/>
  </w:num>
  <w:num w:numId="26">
    <w:abstractNumId w:val="29"/>
  </w:num>
  <w:num w:numId="27">
    <w:abstractNumId w:val="13"/>
  </w:num>
  <w:num w:numId="28">
    <w:abstractNumId w:val="2"/>
  </w:num>
  <w:num w:numId="29">
    <w:abstractNumId w:val="0"/>
  </w:num>
  <w:num w:numId="30">
    <w:abstractNumId w:val="6"/>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235AB"/>
    <w:rsid w:val="0002455F"/>
    <w:rsid w:val="00026889"/>
    <w:rsid w:val="000321D1"/>
    <w:rsid w:val="00035BF3"/>
    <w:rsid w:val="00044ACE"/>
    <w:rsid w:val="00046E76"/>
    <w:rsid w:val="00050422"/>
    <w:rsid w:val="00060851"/>
    <w:rsid w:val="00060DCC"/>
    <w:rsid w:val="00062A74"/>
    <w:rsid w:val="00067957"/>
    <w:rsid w:val="00067F7F"/>
    <w:rsid w:val="00075D63"/>
    <w:rsid w:val="0008174B"/>
    <w:rsid w:val="00082E3F"/>
    <w:rsid w:val="000842C8"/>
    <w:rsid w:val="000870B3"/>
    <w:rsid w:val="00093944"/>
    <w:rsid w:val="000A0CE9"/>
    <w:rsid w:val="000A523D"/>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27AF"/>
    <w:rsid w:val="001B2F2A"/>
    <w:rsid w:val="001B53A5"/>
    <w:rsid w:val="001B68B3"/>
    <w:rsid w:val="001C7A17"/>
    <w:rsid w:val="001F10EA"/>
    <w:rsid w:val="001F701C"/>
    <w:rsid w:val="0022169D"/>
    <w:rsid w:val="00225FB7"/>
    <w:rsid w:val="00260540"/>
    <w:rsid w:val="00270FFA"/>
    <w:rsid w:val="00281F9C"/>
    <w:rsid w:val="00287074"/>
    <w:rsid w:val="002A515E"/>
    <w:rsid w:val="002A768E"/>
    <w:rsid w:val="002A7B44"/>
    <w:rsid w:val="002B339C"/>
    <w:rsid w:val="002B6B99"/>
    <w:rsid w:val="002C1504"/>
    <w:rsid w:val="002C4618"/>
    <w:rsid w:val="002C7904"/>
    <w:rsid w:val="002D51A1"/>
    <w:rsid w:val="002E21EC"/>
    <w:rsid w:val="002E714B"/>
    <w:rsid w:val="002E7BFB"/>
    <w:rsid w:val="002F030F"/>
    <w:rsid w:val="00301A59"/>
    <w:rsid w:val="00305458"/>
    <w:rsid w:val="00312A18"/>
    <w:rsid w:val="00354406"/>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54CE"/>
    <w:rsid w:val="005D68F4"/>
    <w:rsid w:val="005E1F60"/>
    <w:rsid w:val="005F43DE"/>
    <w:rsid w:val="005F45C3"/>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444B5"/>
    <w:rsid w:val="00851AE6"/>
    <w:rsid w:val="00851E9E"/>
    <w:rsid w:val="0085421A"/>
    <w:rsid w:val="008607EE"/>
    <w:rsid w:val="008704E7"/>
    <w:rsid w:val="00870BE9"/>
    <w:rsid w:val="0088288A"/>
    <w:rsid w:val="00887AC6"/>
    <w:rsid w:val="008A0BF0"/>
    <w:rsid w:val="008B0461"/>
    <w:rsid w:val="008B3181"/>
    <w:rsid w:val="008C721A"/>
    <w:rsid w:val="008F1BB7"/>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40BB5"/>
    <w:rsid w:val="00A4558C"/>
    <w:rsid w:val="00A46BE7"/>
    <w:rsid w:val="00A470BA"/>
    <w:rsid w:val="00A51082"/>
    <w:rsid w:val="00A67223"/>
    <w:rsid w:val="00A71A6A"/>
    <w:rsid w:val="00A749BA"/>
    <w:rsid w:val="00A77167"/>
    <w:rsid w:val="00A7792E"/>
    <w:rsid w:val="00A84A14"/>
    <w:rsid w:val="00A867CC"/>
    <w:rsid w:val="00A97AAA"/>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7185"/>
    <w:rsid w:val="00BC7A53"/>
    <w:rsid w:val="00BD336F"/>
    <w:rsid w:val="00BD7A34"/>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C1BC1"/>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 w:val="00FF6C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AAE49E7-79D0-43DB-A3F3-BEAF6BAF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7690</Words>
  <Characters>46140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11</cp:revision>
  <cp:lastPrinted>2021-06-01T09:55:00Z</cp:lastPrinted>
  <dcterms:created xsi:type="dcterms:W3CDTF">2021-06-15T15:15:00Z</dcterms:created>
  <dcterms:modified xsi:type="dcterms:W3CDTF">2021-10-21T09:05:00Z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