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230E02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73CCC" w:rsidRDefault="00B64B9C" w:rsidP="00DA6EF4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bookmarkStart w:id="0" w:name="_GoBack"/>
      <w:bookmarkEnd w:id="0"/>
      <w:r w:rsid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41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4110E">
        <w:rPr>
          <w:rFonts w:ascii="Times New Roman" w:eastAsia="Calibri" w:hAnsi="Times New Roman" w:cs="Times New Roman"/>
          <w:b/>
          <w:sz w:val="24"/>
          <w:szCs w:val="24"/>
        </w:rPr>
        <w:t xml:space="preserve">Poprawa bezpieczeństwa na terenie Miasta Sanoka poprzez przebudowę przejść dla pieszych na ul. Sadowa (G117042R), ul. Langiewicza (G117048R), Prugara - </w:t>
      </w:r>
      <w:proofErr w:type="spellStart"/>
      <w:r w:rsidR="0014110E">
        <w:rPr>
          <w:rFonts w:ascii="Times New Roman" w:eastAsia="Calibri" w:hAnsi="Times New Roman" w:cs="Times New Roman"/>
          <w:b/>
          <w:sz w:val="24"/>
          <w:szCs w:val="24"/>
        </w:rPr>
        <w:t>Ketlinga</w:t>
      </w:r>
      <w:proofErr w:type="spellEnd"/>
      <w:r w:rsidR="0014110E">
        <w:rPr>
          <w:rFonts w:ascii="Times New Roman" w:eastAsia="Calibri" w:hAnsi="Times New Roman" w:cs="Times New Roman"/>
          <w:b/>
          <w:sz w:val="24"/>
          <w:szCs w:val="24"/>
        </w:rPr>
        <w:t xml:space="preserve"> (G117115R), ul. Kochanowskiego (G117115R) oraz budowę przejścia dla pieszych na ul. Wyspiańskiego (G117131R)</w:t>
      </w:r>
      <w:r w:rsidR="0014110E" w:rsidRPr="00EE2E8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14110E" w:rsidRPr="00C00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D84795" w:rsidRPr="00DA6EF4" w:rsidRDefault="00D84795" w:rsidP="00DA6EF4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05EA6" w:rsidRDefault="00205EA6" w:rsidP="00205EA6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Wykaz  osób, skierowanych przez wykonawcę  do realizacji zamówienia publicznego,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szczególności odpowiedzialnych za świadczenie usług, kontrolę jakości lub</w:t>
      </w:r>
      <w:r w:rsidR="00D847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kierowanie robotami budowlanymi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o podstawie do dysponowania tymi osobami.</w:t>
      </w:r>
    </w:p>
    <w:p w:rsidR="00073CCC" w:rsidRDefault="00073CC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8929AF" w:rsidRPr="008929AF" w:rsidRDefault="008929AF" w:rsidP="008929AF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8929A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8929A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8929AF">
        <w:rPr>
          <w:rFonts w:ascii="Times New Roman" w:eastAsia="Calibri" w:hAnsi="Times New Roman" w:cs="Times New Roman"/>
          <w:sz w:val="18"/>
          <w:szCs w:val="18"/>
        </w:rPr>
        <w:t>)</w:t>
      </w:r>
      <w:r w:rsidRPr="008929AF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73CCC"/>
    <w:rsid w:val="000B5893"/>
    <w:rsid w:val="0014110E"/>
    <w:rsid w:val="00205EA6"/>
    <w:rsid w:val="00224930"/>
    <w:rsid w:val="00230E02"/>
    <w:rsid w:val="00257DCC"/>
    <w:rsid w:val="00281707"/>
    <w:rsid w:val="00284146"/>
    <w:rsid w:val="002B51B5"/>
    <w:rsid w:val="003315A9"/>
    <w:rsid w:val="00350628"/>
    <w:rsid w:val="003C3089"/>
    <w:rsid w:val="00407957"/>
    <w:rsid w:val="00454E28"/>
    <w:rsid w:val="00587C9E"/>
    <w:rsid w:val="006822CC"/>
    <w:rsid w:val="006A6D13"/>
    <w:rsid w:val="006C10D8"/>
    <w:rsid w:val="00737857"/>
    <w:rsid w:val="007B13F7"/>
    <w:rsid w:val="007C4FA4"/>
    <w:rsid w:val="00805D2F"/>
    <w:rsid w:val="00840859"/>
    <w:rsid w:val="008929AF"/>
    <w:rsid w:val="009564AD"/>
    <w:rsid w:val="00976E51"/>
    <w:rsid w:val="00A1136E"/>
    <w:rsid w:val="00A40637"/>
    <w:rsid w:val="00A4767A"/>
    <w:rsid w:val="00AC42B9"/>
    <w:rsid w:val="00B1439D"/>
    <w:rsid w:val="00B64B9C"/>
    <w:rsid w:val="00C90EDE"/>
    <w:rsid w:val="00D447DA"/>
    <w:rsid w:val="00D50A12"/>
    <w:rsid w:val="00D84795"/>
    <w:rsid w:val="00DA5014"/>
    <w:rsid w:val="00DA6EF4"/>
    <w:rsid w:val="00E2227B"/>
    <w:rsid w:val="00E50C6F"/>
    <w:rsid w:val="00E55CBB"/>
    <w:rsid w:val="00E7486A"/>
    <w:rsid w:val="00EB6E14"/>
    <w:rsid w:val="00ED353E"/>
    <w:rsid w:val="00ED4A50"/>
    <w:rsid w:val="00EE08B6"/>
    <w:rsid w:val="00EE725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Danuta Maślany</cp:lastModifiedBy>
  <cp:revision>4</cp:revision>
  <dcterms:created xsi:type="dcterms:W3CDTF">2021-10-13T11:05:00Z</dcterms:created>
  <dcterms:modified xsi:type="dcterms:W3CDTF">2021-10-18T14:38:00Z</dcterms:modified>
</cp:coreProperties>
</file>