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0755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73F5101B" w14:textId="334BD84E" w:rsidR="00ED4157" w:rsidRPr="003138C0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138C0">
        <w:rPr>
          <w:rFonts w:ascii="Times New Roman" w:eastAsia="Calibri" w:hAnsi="Times New Roman" w:cs="Times New Roman"/>
          <w:i/>
          <w:sz w:val="24"/>
          <w:szCs w:val="20"/>
        </w:rPr>
        <w:t xml:space="preserve">Załącznik nr </w:t>
      </w:r>
      <w:r w:rsidR="003138C0" w:rsidRPr="003138C0">
        <w:rPr>
          <w:rFonts w:ascii="Times New Roman" w:eastAsia="Calibri" w:hAnsi="Times New Roman" w:cs="Times New Roman"/>
          <w:i/>
          <w:sz w:val="24"/>
          <w:szCs w:val="20"/>
        </w:rPr>
        <w:t>8 do SWZ</w:t>
      </w:r>
    </w:p>
    <w:p w14:paraId="1B77DFE9" w14:textId="77777777" w:rsidR="00ED4157" w:rsidRPr="003138C0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38C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60D5AA1C" w14:textId="77777777" w:rsidR="00ED4157" w:rsidRPr="003138C0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3138C0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3138C0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3138C0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FEBE46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7A6941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C8C319C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582628" w14:textId="77777777" w:rsidR="00ED4157" w:rsidRPr="003138C0" w:rsidRDefault="00ED4157" w:rsidP="00ED41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POJAZDÓW SAMOCHODOWYCH</w:t>
      </w:r>
    </w:p>
    <w:p w14:paraId="25BCA95F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BA5703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4A8DC16" w14:textId="77777777" w:rsidR="00977DD5" w:rsidRPr="003138C0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postepowaniu na </w:t>
      </w:r>
      <w:r w:rsidR="00977DD5" w:rsidRPr="003138C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Odbiór, transport i zagospodarowanie odpadów komunalnych od właścicieli nieruchomości oraz innych odpadów z terenu Gminy Miasta Sanoka w 2022-2023 r.</w:t>
      </w:r>
    </w:p>
    <w:p w14:paraId="0D103B92" w14:textId="77777777" w:rsidR="00ED4157" w:rsidRPr="003138C0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narzędzi, wyposażenia zakładu lub urządzeń technicznych dostępnych  wykonawcy w celu wykonania zamówienia publicznego wraz z informacją o podstawie do dysponowania tymi zasobami.</w:t>
      </w:r>
    </w:p>
    <w:p w14:paraId="42CA0204" w14:textId="77777777" w:rsidR="00ED4157" w:rsidRPr="003138C0" w:rsidRDefault="00ED4157" w:rsidP="00ED415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95"/>
        <w:gridCol w:w="2477"/>
        <w:gridCol w:w="1276"/>
        <w:gridCol w:w="1701"/>
        <w:gridCol w:w="1417"/>
        <w:gridCol w:w="2268"/>
      </w:tblGrid>
      <w:tr w:rsidR="003138C0" w:rsidRPr="003138C0" w14:paraId="1C76D9EB" w14:textId="77777777" w:rsidTr="00366AD3">
        <w:tc>
          <w:tcPr>
            <w:tcW w:w="495" w:type="dxa"/>
          </w:tcPr>
          <w:p w14:paraId="5ABC333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proofErr w:type="spellStart"/>
            <w:r w:rsidRPr="003138C0">
              <w:rPr>
                <w:i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77" w:type="dxa"/>
          </w:tcPr>
          <w:p w14:paraId="01057DB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Marka/typ</w:t>
            </w:r>
          </w:p>
        </w:tc>
        <w:tc>
          <w:tcPr>
            <w:tcW w:w="1276" w:type="dxa"/>
          </w:tcPr>
          <w:p w14:paraId="4AB4291F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rejestracyjny</w:t>
            </w:r>
          </w:p>
        </w:tc>
        <w:tc>
          <w:tcPr>
            <w:tcW w:w="1701" w:type="dxa"/>
          </w:tcPr>
          <w:p w14:paraId="7C9A761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VIN</w:t>
            </w:r>
          </w:p>
        </w:tc>
        <w:tc>
          <w:tcPr>
            <w:tcW w:w="1417" w:type="dxa"/>
          </w:tcPr>
          <w:p w14:paraId="4CB0F78B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Tytuł prawny do dysponowania</w:t>
            </w:r>
          </w:p>
        </w:tc>
        <w:tc>
          <w:tcPr>
            <w:tcW w:w="2268" w:type="dxa"/>
          </w:tcPr>
          <w:p w14:paraId="3C15695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sz w:val="18"/>
                <w:szCs w:val="18"/>
              </w:rPr>
              <w:t>Norma emisji spalin EURO 5 lub wyższa, lub w silniki zasilane gazem (LPG, CNG) lub w silniki hybrydowe</w:t>
            </w:r>
          </w:p>
        </w:tc>
      </w:tr>
      <w:tr w:rsidR="003138C0" w:rsidRPr="003138C0" w14:paraId="51489382" w14:textId="77777777" w:rsidTr="00366AD3">
        <w:tc>
          <w:tcPr>
            <w:tcW w:w="495" w:type="dxa"/>
          </w:tcPr>
          <w:p w14:paraId="1692BF6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1.</w:t>
            </w:r>
          </w:p>
        </w:tc>
        <w:tc>
          <w:tcPr>
            <w:tcW w:w="2477" w:type="dxa"/>
          </w:tcPr>
          <w:p w14:paraId="16C57A4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30F0E7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24FDA1A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12E3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4335B7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60E1073" w14:textId="77777777" w:rsidTr="00366AD3">
        <w:tc>
          <w:tcPr>
            <w:tcW w:w="495" w:type="dxa"/>
          </w:tcPr>
          <w:p w14:paraId="684FD3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2.</w:t>
            </w:r>
          </w:p>
        </w:tc>
        <w:tc>
          <w:tcPr>
            <w:tcW w:w="2477" w:type="dxa"/>
          </w:tcPr>
          <w:p w14:paraId="597821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09B0EC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792DFC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28A0B0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7AEC02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F94ABB1" w14:textId="77777777" w:rsidTr="00366AD3">
        <w:tc>
          <w:tcPr>
            <w:tcW w:w="495" w:type="dxa"/>
          </w:tcPr>
          <w:p w14:paraId="2499F0C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3.</w:t>
            </w:r>
          </w:p>
        </w:tc>
        <w:tc>
          <w:tcPr>
            <w:tcW w:w="2477" w:type="dxa"/>
          </w:tcPr>
          <w:p w14:paraId="40B6FCC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70D1D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D36D5E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BB8B0A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75E815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EDD5943" w14:textId="77777777" w:rsidTr="00366AD3">
        <w:tc>
          <w:tcPr>
            <w:tcW w:w="495" w:type="dxa"/>
          </w:tcPr>
          <w:p w14:paraId="258B6A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4.</w:t>
            </w:r>
          </w:p>
        </w:tc>
        <w:tc>
          <w:tcPr>
            <w:tcW w:w="2477" w:type="dxa"/>
          </w:tcPr>
          <w:p w14:paraId="70913C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ED145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D6A40A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403E51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1C2F27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454E5CA" w14:textId="77777777" w:rsidTr="00366AD3">
        <w:tc>
          <w:tcPr>
            <w:tcW w:w="495" w:type="dxa"/>
          </w:tcPr>
          <w:p w14:paraId="2CB62D7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5.</w:t>
            </w:r>
          </w:p>
        </w:tc>
        <w:tc>
          <w:tcPr>
            <w:tcW w:w="2477" w:type="dxa"/>
          </w:tcPr>
          <w:p w14:paraId="63FBFF8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587E10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8D169D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4D741B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00FFE7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EA1A565" w14:textId="77777777" w:rsidTr="00366AD3">
        <w:tc>
          <w:tcPr>
            <w:tcW w:w="495" w:type="dxa"/>
          </w:tcPr>
          <w:p w14:paraId="78006FE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6.</w:t>
            </w:r>
          </w:p>
        </w:tc>
        <w:tc>
          <w:tcPr>
            <w:tcW w:w="2477" w:type="dxa"/>
          </w:tcPr>
          <w:p w14:paraId="43D2613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8E8428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14D6D8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26F429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15A41F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A519CE8" w14:textId="77777777" w:rsidTr="00366AD3">
        <w:tc>
          <w:tcPr>
            <w:tcW w:w="495" w:type="dxa"/>
          </w:tcPr>
          <w:p w14:paraId="6A52CA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7.</w:t>
            </w:r>
          </w:p>
        </w:tc>
        <w:tc>
          <w:tcPr>
            <w:tcW w:w="2477" w:type="dxa"/>
          </w:tcPr>
          <w:p w14:paraId="053C67F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96CF14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6371116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3B46EF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C119A1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3D25BD5" w14:textId="77777777" w:rsidTr="00366AD3">
        <w:tc>
          <w:tcPr>
            <w:tcW w:w="495" w:type="dxa"/>
          </w:tcPr>
          <w:p w14:paraId="77FD325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8.</w:t>
            </w:r>
          </w:p>
        </w:tc>
        <w:tc>
          <w:tcPr>
            <w:tcW w:w="2477" w:type="dxa"/>
          </w:tcPr>
          <w:p w14:paraId="478221E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665C82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61875C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36C04E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205CE9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711414F" w14:textId="77777777" w:rsidTr="00366AD3">
        <w:tc>
          <w:tcPr>
            <w:tcW w:w="495" w:type="dxa"/>
          </w:tcPr>
          <w:p w14:paraId="3819B4F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9.</w:t>
            </w:r>
          </w:p>
        </w:tc>
        <w:tc>
          <w:tcPr>
            <w:tcW w:w="2477" w:type="dxa"/>
          </w:tcPr>
          <w:p w14:paraId="4D408F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DF087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7537C2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68CE478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4C9B90D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50A8008" w14:textId="77777777" w:rsidTr="00366AD3">
        <w:tc>
          <w:tcPr>
            <w:tcW w:w="495" w:type="dxa"/>
          </w:tcPr>
          <w:p w14:paraId="3C03311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10.</w:t>
            </w:r>
          </w:p>
        </w:tc>
        <w:tc>
          <w:tcPr>
            <w:tcW w:w="2477" w:type="dxa"/>
          </w:tcPr>
          <w:p w14:paraId="617E29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1C21C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248823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2B9722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F5CC55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3413D37" w14:textId="77777777" w:rsidTr="00366AD3">
        <w:tc>
          <w:tcPr>
            <w:tcW w:w="495" w:type="dxa"/>
          </w:tcPr>
          <w:p w14:paraId="3EDE87F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11.</w:t>
            </w:r>
          </w:p>
        </w:tc>
        <w:tc>
          <w:tcPr>
            <w:tcW w:w="2477" w:type="dxa"/>
          </w:tcPr>
          <w:p w14:paraId="7A1255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C6098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0D4266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5D317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E4835B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FF958B3" w14:textId="77777777" w:rsidTr="00366AD3">
        <w:tc>
          <w:tcPr>
            <w:tcW w:w="495" w:type="dxa"/>
          </w:tcPr>
          <w:p w14:paraId="68D6468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12.</w:t>
            </w:r>
          </w:p>
        </w:tc>
        <w:tc>
          <w:tcPr>
            <w:tcW w:w="2477" w:type="dxa"/>
          </w:tcPr>
          <w:p w14:paraId="7F5C002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77DEB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4BE5F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656880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0AE763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BE5A9E2" w14:textId="77777777" w:rsidTr="00366AD3">
        <w:tc>
          <w:tcPr>
            <w:tcW w:w="495" w:type="dxa"/>
          </w:tcPr>
          <w:p w14:paraId="6BCC7A2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13.</w:t>
            </w:r>
          </w:p>
        </w:tc>
        <w:tc>
          <w:tcPr>
            <w:tcW w:w="2477" w:type="dxa"/>
          </w:tcPr>
          <w:p w14:paraId="1E77340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E141F8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509505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15CB19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2C16A5D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FDB97BF" w14:textId="77777777" w:rsidTr="00366AD3">
        <w:tc>
          <w:tcPr>
            <w:tcW w:w="495" w:type="dxa"/>
          </w:tcPr>
          <w:p w14:paraId="34B32F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14.</w:t>
            </w:r>
          </w:p>
        </w:tc>
        <w:tc>
          <w:tcPr>
            <w:tcW w:w="2477" w:type="dxa"/>
          </w:tcPr>
          <w:p w14:paraId="59301B6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5991DD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7E1A4A2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9C530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528F8B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84141C9" w14:textId="77777777" w:rsidTr="00366AD3">
        <w:tc>
          <w:tcPr>
            <w:tcW w:w="495" w:type="dxa"/>
          </w:tcPr>
          <w:p w14:paraId="665944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15.</w:t>
            </w:r>
          </w:p>
        </w:tc>
        <w:tc>
          <w:tcPr>
            <w:tcW w:w="2477" w:type="dxa"/>
          </w:tcPr>
          <w:p w14:paraId="09AB2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53677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586068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B66B4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E3F2A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0971EF" w:rsidRPr="003138C0" w14:paraId="2F1FF5C1" w14:textId="77777777" w:rsidTr="00366AD3">
        <w:tc>
          <w:tcPr>
            <w:tcW w:w="495" w:type="dxa"/>
          </w:tcPr>
          <w:p w14:paraId="3A857C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16.</w:t>
            </w:r>
          </w:p>
        </w:tc>
        <w:tc>
          <w:tcPr>
            <w:tcW w:w="2477" w:type="dxa"/>
          </w:tcPr>
          <w:p w14:paraId="2DF8F6F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326C2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0F1935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EAE9BB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B999CC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</w:tbl>
    <w:p w14:paraId="7823ABD3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83BF22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482A08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38154F6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138C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(miejscowość, data)</w:t>
      </w:r>
    </w:p>
    <w:p w14:paraId="73A55C52" w14:textId="16D08602" w:rsidR="00ED4157" w:rsidRPr="003138C0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............</w:t>
      </w:r>
      <w:r w:rsid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2052704A" w14:textId="77777777" w:rsidR="003138C0" w:rsidRPr="00CC15FC" w:rsidRDefault="003138C0" w:rsidP="003138C0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6FDFD110" w14:textId="77777777" w:rsidR="00211CB1" w:rsidRPr="00762FA7" w:rsidRDefault="00211CB1" w:rsidP="00B86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6435B7" w14:textId="77777777" w:rsidR="00211CB1" w:rsidRPr="00762FA7" w:rsidRDefault="00211C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FA7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376DA4B1" w14:textId="77777777" w:rsidR="00211CB1" w:rsidRPr="00762FA7" w:rsidRDefault="00211CB1" w:rsidP="00211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0453F3D8" w14:textId="77777777" w:rsidR="00211CB1" w:rsidRPr="00762FA7" w:rsidRDefault="00211CB1" w:rsidP="00211CB1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762FA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Załącznik nr 6</w:t>
      </w:r>
    </w:p>
    <w:p w14:paraId="23BE5B45" w14:textId="77777777" w:rsidR="00211CB1" w:rsidRPr="00762FA7" w:rsidRDefault="00211CB1" w:rsidP="00211CB1">
      <w:pPr>
        <w:spacing w:after="0" w:line="240" w:lineRule="auto"/>
        <w:ind w:right="5954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62FA7">
        <w:rPr>
          <w:rFonts w:ascii="Times New Roman" w:eastAsia="Calibri" w:hAnsi="Times New Roman" w:cs="Times New Roman"/>
          <w:color w:val="FF0000"/>
          <w:sz w:val="20"/>
          <w:szCs w:val="20"/>
        </w:rPr>
        <w:t>………………………………………</w:t>
      </w:r>
    </w:p>
    <w:p w14:paraId="58C02993" w14:textId="77777777" w:rsidR="00211CB1" w:rsidRPr="00762FA7" w:rsidRDefault="00211CB1" w:rsidP="00211CB1">
      <w:pPr>
        <w:spacing w:after="0" w:line="240" w:lineRule="auto"/>
        <w:ind w:right="5953"/>
        <w:rPr>
          <w:rFonts w:ascii="Times New Roman" w:eastAsia="Calibri" w:hAnsi="Times New Roman" w:cs="Times New Roman"/>
          <w:i/>
          <w:color w:val="FF0000"/>
          <w:sz w:val="16"/>
          <w:szCs w:val="20"/>
        </w:rPr>
      </w:pPr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(pełna nazwa/firma, adres, w zależności od podmiotu: NIP/PESEL, KRS/</w:t>
      </w:r>
      <w:proofErr w:type="spellStart"/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CEiDG</w:t>
      </w:r>
      <w:proofErr w:type="spellEnd"/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)</w:t>
      </w:r>
    </w:p>
    <w:p w14:paraId="5F07DF7E" w14:textId="77777777" w:rsidR="00211CB1" w:rsidRPr="00762FA7" w:rsidRDefault="00211CB1" w:rsidP="0021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C15BE9D" w14:textId="77777777" w:rsidR="00211CB1" w:rsidRPr="00762FA7" w:rsidRDefault="00211CB1" w:rsidP="0021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93E5EB4" w14:textId="77777777" w:rsidR="00211CB1" w:rsidRPr="00762FA7" w:rsidRDefault="00211CB1" w:rsidP="0021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8C41F24" w14:textId="77777777" w:rsidR="00211CB1" w:rsidRPr="00762FA7" w:rsidRDefault="00211CB1" w:rsidP="0021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2F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OŚWIADCZENIE</w:t>
      </w:r>
    </w:p>
    <w:p w14:paraId="46EB9CBE" w14:textId="77777777" w:rsidR="00211CB1" w:rsidRPr="00762FA7" w:rsidRDefault="00211CB1" w:rsidP="00465768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noProof/>
          <w:color w:val="FF0000"/>
          <w:spacing w:val="4"/>
          <w:kern w:val="32"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noProof/>
          <w:color w:val="FF0000"/>
          <w:kern w:val="32"/>
          <w:sz w:val="24"/>
          <w:szCs w:val="24"/>
        </w:rPr>
        <w:t>Dotyczy  postępowania o udzielenie zamówienia publicznego na</w:t>
      </w:r>
      <w:r w:rsidR="00465768" w:rsidRPr="00762FA7">
        <w:rPr>
          <w:rFonts w:ascii="Times New Roman" w:eastAsia="Times New Roman" w:hAnsi="Times New Roman" w:cs="Times New Roman"/>
          <w:noProof/>
          <w:color w:val="FF0000"/>
          <w:kern w:val="32"/>
          <w:sz w:val="24"/>
          <w:szCs w:val="24"/>
        </w:rPr>
        <w:t>:</w:t>
      </w:r>
      <w:r w:rsidR="00465768" w:rsidRPr="00762FA7"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eastAsia="pl-PL"/>
        </w:rPr>
        <w:t xml:space="preserve"> </w:t>
      </w:r>
      <w:r w:rsidR="00AC12E8" w:rsidRPr="00AC12E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Odbiór, transport i zagospodarowanie odpadów komunalnych od właścicieli nieruchomości oraz innych odpadów z terenu Gminy Miasta Sanoka w 2022-2023 r. </w:t>
      </w:r>
      <w:r w:rsidRPr="00762FA7">
        <w:rPr>
          <w:rFonts w:ascii="Times New Roman" w:eastAsia="Times New Roman" w:hAnsi="Times New Roman" w:cs="Times New Roman"/>
          <w:noProof/>
          <w:color w:val="FF0000"/>
          <w:kern w:val="32"/>
          <w:sz w:val="24"/>
          <w:szCs w:val="24"/>
        </w:rPr>
        <w:t xml:space="preserve">prowadzonym przez </w:t>
      </w:r>
      <w:r w:rsidRPr="00762FA7">
        <w:rPr>
          <w:rFonts w:ascii="Times New Roman" w:eastAsia="Times New Roman" w:hAnsi="Times New Roman" w:cs="Times New Roman"/>
          <w:b/>
          <w:noProof/>
          <w:color w:val="FF0000"/>
          <w:kern w:val="32"/>
          <w:sz w:val="24"/>
          <w:szCs w:val="24"/>
        </w:rPr>
        <w:t xml:space="preserve">Gminę Miasta Sanoka, </w:t>
      </w:r>
      <w:r w:rsidRPr="00762FA7">
        <w:rPr>
          <w:rFonts w:ascii="Times New Roman" w:eastAsia="Times New Roman" w:hAnsi="Times New Roman" w:cs="Times New Roman"/>
          <w:b/>
          <w:noProof/>
          <w:color w:val="FF0000"/>
          <w:spacing w:val="4"/>
          <w:kern w:val="32"/>
          <w:sz w:val="24"/>
          <w:szCs w:val="24"/>
        </w:rPr>
        <w:t>oświadczam/-y, że:</w:t>
      </w:r>
    </w:p>
    <w:p w14:paraId="57E8F7BE" w14:textId="77777777" w:rsidR="00211CB1" w:rsidRPr="00762FA7" w:rsidRDefault="00211CB1" w:rsidP="00211CB1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</w:rPr>
      </w:pPr>
    </w:p>
    <w:p w14:paraId="1F75223F" w14:textId="77777777" w:rsidR="00211CB1" w:rsidRPr="00762FA7" w:rsidRDefault="00211CB1" w:rsidP="00E774E3">
      <w:pPr>
        <w:numPr>
          <w:ilvl w:val="0"/>
          <w:numId w:val="75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nie wydano/wydano* </w:t>
      </w:r>
      <w:r w:rsidRPr="00762FA7">
        <w:rPr>
          <w:rFonts w:ascii="Times New Roman" w:eastAsia="Times New Roman" w:hAnsi="Times New Roman" w:cs="Times New Roman"/>
          <w:color w:val="FF0000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6BAF85C7" w14:textId="77777777" w:rsidR="00211CB1" w:rsidRPr="00762FA7" w:rsidRDefault="00211CB1" w:rsidP="00211CB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Uwaga: </w:t>
      </w:r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Wykonawca wraz ze złożeniem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powyższego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oświadczenia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może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przedstawic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́ dokumenty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potwierdzające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dokonanie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płatności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tych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należności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wraz z ewentualnymi odsetkami lub grzywnami lub zawarcie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wiążącego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porozumienia w sprawie spłat tych </w:t>
      </w:r>
      <w:proofErr w:type="spellStart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należności</w:t>
      </w:r>
      <w:proofErr w:type="spellEnd"/>
      <w:r w:rsidRPr="00762FA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14:paraId="47AC1AA7" w14:textId="77777777" w:rsidR="00211CB1" w:rsidRPr="00762FA7" w:rsidRDefault="00211CB1" w:rsidP="00E774E3">
      <w:pPr>
        <w:numPr>
          <w:ilvl w:val="0"/>
          <w:numId w:val="75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 orzeczono/orzeczono*</w:t>
      </w:r>
      <w:r w:rsidRPr="00762F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wobec mnie/nas tytułem środka zapobiegawczego zakazu/zakaz ubiegania się o zamówienia publiczne.</w:t>
      </w:r>
    </w:p>
    <w:p w14:paraId="30876025" w14:textId="77777777" w:rsidR="00211CB1" w:rsidRPr="00762FA7" w:rsidRDefault="00211CB1" w:rsidP="00211CB1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4803F5C" w14:textId="77777777" w:rsidR="00211CB1" w:rsidRPr="00762FA7" w:rsidRDefault="00211CB1" w:rsidP="00211CB1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762FA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* niepotrzebne skreślić</w:t>
      </w:r>
    </w:p>
    <w:p w14:paraId="570B970B" w14:textId="77777777" w:rsidR="00211CB1" w:rsidRPr="00762FA7" w:rsidRDefault="00211CB1" w:rsidP="00211CB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14:paraId="72AE6D0A" w14:textId="77777777" w:rsidR="00211CB1" w:rsidRPr="00762FA7" w:rsidRDefault="00211CB1" w:rsidP="00211CB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14:paraId="289A15FD" w14:textId="77777777" w:rsidR="00211CB1" w:rsidRPr="00762FA7" w:rsidRDefault="00211CB1" w:rsidP="00211CB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……………………………………………….</w:t>
      </w:r>
    </w:p>
    <w:p w14:paraId="3A4A6067" w14:textId="77777777" w:rsidR="00211CB1" w:rsidRPr="00762FA7" w:rsidRDefault="00211CB1" w:rsidP="00211CB1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</w:pPr>
      <w:r w:rsidRPr="00762FA7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  <w:t xml:space="preserve">             (miejscowość, data)</w:t>
      </w:r>
    </w:p>
    <w:p w14:paraId="526132EC" w14:textId="77777777" w:rsidR="00211CB1" w:rsidRPr="00762FA7" w:rsidRDefault="00211CB1" w:rsidP="00211CB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                                               </w:t>
      </w: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ab/>
        <w:t xml:space="preserve">                            </w:t>
      </w: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ab/>
      </w: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ab/>
      </w:r>
      <w:r w:rsidRPr="00762FA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ab/>
        <w:t xml:space="preserve">  ............................................................</w:t>
      </w:r>
    </w:p>
    <w:p w14:paraId="75EB69F6" w14:textId="77777777" w:rsidR="00211CB1" w:rsidRPr="00762FA7" w:rsidRDefault="00211CB1" w:rsidP="00211CB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</w:pPr>
      <w:r w:rsidRPr="00762FA7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  <w:t xml:space="preserve">(podpisy pieczątka imienna osób </w:t>
      </w:r>
    </w:p>
    <w:p w14:paraId="634D0796" w14:textId="77777777" w:rsidR="00211CB1" w:rsidRPr="00762FA7" w:rsidRDefault="00211CB1" w:rsidP="00211CB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762FA7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  <w:t>upoważnionych do podpisania oferty)</w:t>
      </w:r>
    </w:p>
    <w:p w14:paraId="1D290433" w14:textId="77777777" w:rsidR="00211CB1" w:rsidRPr="00762FA7" w:rsidRDefault="00211CB1" w:rsidP="00B86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11CB1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8AA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64D6108B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86B9C78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6F2514">
          <w:rPr>
            <w:rFonts w:ascii="Times New Roman" w:hAnsi="Times New Roman"/>
            <w:noProof/>
            <w:sz w:val="20"/>
          </w:rPr>
          <w:t>4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435E670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D1EC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3C2D2406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D315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5B33365" wp14:editId="56C7816E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28BA2B9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1EE78B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49AA2DB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BD4DB3" wp14:editId="7F5AA5B7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8C0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ADA65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49D0669-C5D1-424E-84B1-C7A4D07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Ordon-Harłacz</cp:lastModifiedBy>
  <cp:revision>2</cp:revision>
  <cp:lastPrinted>2020-10-28T12:16:00Z</cp:lastPrinted>
  <dcterms:created xsi:type="dcterms:W3CDTF">2021-11-11T22:58:00Z</dcterms:created>
  <dcterms:modified xsi:type="dcterms:W3CDTF">2021-11-11T22:58:00Z</dcterms:modified>
</cp:coreProperties>
</file>