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D9" w:rsidRPr="00A85AD9" w:rsidRDefault="00A85AD9" w:rsidP="00A85AD9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A85AD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5AD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5AD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5AD9">
        <w:rPr>
          <w:rFonts w:ascii="Times New Roman" w:eastAsia="Calibri" w:hAnsi="Times New Roman" w:cs="Times New Roman"/>
          <w:i/>
          <w:sz w:val="24"/>
          <w:szCs w:val="24"/>
        </w:rPr>
        <w:t>Z</w:t>
      </w:r>
      <w:r>
        <w:rPr>
          <w:rFonts w:ascii="Times New Roman" w:eastAsia="Calibri" w:hAnsi="Times New Roman" w:cs="Times New Roman"/>
          <w:i/>
          <w:sz w:val="24"/>
          <w:szCs w:val="24"/>
        </w:rPr>
        <w:t>ałącznik nr 4 do SWZ</w:t>
      </w:r>
    </w:p>
    <w:p w:rsidR="00A925BD" w:rsidRPr="00A925BD" w:rsidRDefault="00A925BD" w:rsidP="00A925B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Projektowane postanowienia umowy</w:t>
      </w:r>
    </w:p>
    <w:p w:rsidR="00A925BD" w:rsidRPr="00A925BD" w:rsidRDefault="00A925BD" w:rsidP="00A925BD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………../……….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….........................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pomiędzy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Miasta Sanoka, 38-500 Sanok, ul. Rynek 1,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 687-187-76-73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REGON: 370440710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reprezentowaną przez: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Burmistrz Miasta – Tomasza Matuszewskiego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przy kontrasygnacie Skarbnika Miasta – Bogdana Florka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zwaną w dalszej części Umowy Zamawiającym,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….........................................................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przez: 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…............................................................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w dalszej części Umowy „Wykonawcą”, z drugiej strony, o następującej treści: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1. Przedmiotem umowy jest utrzymanie: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-……………………………………………………………………………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-……………………………………………………………………………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-……………………………………………………………………………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Wykaz prac do wykonania w ramach zadań </w:t>
      </w:r>
      <w:r w:rsidR="000C623D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wymienionych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. w ust.1 , zawierające oferowaną cenę ich wykonania, stanowi załącznik do niniejszej umowy.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Całkowitą wartość prac objętych § 1 ust. 1, określonych w załączniku do umowy ustala się na kwotę: </w:t>
      </w:r>
      <w:r w:rsidRPr="00A92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….................................</w:t>
      </w: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(słownie: ….........................) z tym, że wartość prac</w:t>
      </w:r>
      <w:r w:rsidRPr="00A92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 okresów miesięcznych nie może przewyższać wartości całkowitej określonej w niniejszej umowie.</w:t>
      </w:r>
    </w:p>
    <w:p w:rsidR="00A925BD" w:rsidRPr="00A925BD" w:rsidRDefault="00A925BD" w:rsidP="00A925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 oraz częstotliwość wykonania poszczególnych prac podstawowych może ulec zmianie (zmniejszeniu), w związku z tym w/w kwota również może ulec zmianie (zmniejszeniu).</w:t>
      </w:r>
    </w:p>
    <w:p w:rsidR="00A925BD" w:rsidRPr="00A925BD" w:rsidRDefault="00A925BD" w:rsidP="00A925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zmniejszenia zakresu oraz częstotliwości wykonania podstawowych prac wynagrodzenie wykonawcy zostanie obliczone na podstawie cen jednostkowych z oferty wykonawcy.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A925BD" w:rsidRPr="00A925BD" w:rsidRDefault="00A925BD" w:rsidP="00A925BD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do: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Stosowania przepisów:</w:t>
      </w:r>
    </w:p>
    <w:p w:rsidR="00A925BD" w:rsidRPr="00A925BD" w:rsidRDefault="00A925BD" w:rsidP="00A925BD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ustawy z dnia 13 września 1996 r. o utrzymaniu czystości i porządku w gminach (</w:t>
      </w:r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tekst jednolity Dz. U. z 20</w:t>
      </w:r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21 r., poz. 888</w:t>
      </w:r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t.j.</w:t>
      </w:r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zm.</w:t>
      </w:r>
      <w:r w:rsid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925BD" w:rsidRPr="006673E7" w:rsidRDefault="00A925BD" w:rsidP="00A925BD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ustawy z dnia 16 kwietnia 2004 r. o ochronie przyrody (tekst jednolity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2021 r., poz. 1098</w:t>
      </w:r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t.j.</w:t>
      </w:r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zm.</w:t>
      </w:r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Realizacji prac zgodnie ze sztuką ogrodniczą, obowiązującymi przepisami, polskimi normami przenoszącymi europejskie normy zharmonizowane, zasadami wiedzy technicznej, należytą starannością, przepisami BHP, dobrze jakościowo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estetycznie;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Przyjęcia prac i przygotowaniu się do realizacji przedmiotu umowy;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Utrzymania prac w dobrym stanie tj. zapewnienie wykwalifikowanej kadry, materiałów i wszystkich rzeczy, zarówno o charakterze tymczasowym jak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finalnym, niezbędnych do wykonania prac określonych umową;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Zagospodarowania odpadów powstałych w trakcie realizacji zamówienia zgodnie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obowiązującymi na terenie Gminy Miasta Sanoka przepisami na własny koszt;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Ponoszenia kosztów zakupu, załadunku, rozładunku i składowania materiałów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narzędzi niezbędnych do wykonania prac objętych przedmiotem zamówienia;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sprzętu wraz z obsługą, materiałami pędnymi i eksploatacyjnymi niezbędnymi do realizacji przedmiotu zamówienia;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Ponoszenia kosztów ubezpieczeń, podatków i kosztów działalności Wykonawcy;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Zapewnienia na terenie wykonywania prac należytego ładu i porządku, przestrzegania przepisów BHP oraz utrzymaniu terenu prac wolnym od przeszkód komunikacyjnych;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Uporządkowaniu terenu po zakończeniu prac;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zniszczenia lub uszkodzenia mienia – naprawienia go i doprowadzenia do stanu poprzedniego na własny koszt.</w:t>
      </w:r>
    </w:p>
    <w:p w:rsidR="00A925BD" w:rsidRPr="00A925BD" w:rsidRDefault="00A925BD" w:rsidP="00A925B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do zatrudnienia na podstawie umowy o pracę osób wykonujący czynności </w:t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  <w:t>związane z:</w:t>
      </w:r>
    </w:p>
    <w:p w:rsidR="00A925BD" w:rsidRPr="00A925BD" w:rsidRDefault="00A925BD" w:rsidP="00A925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utrzymaniem porządku i czystości na terenach zieleni miejskiej,</w:t>
      </w:r>
    </w:p>
    <w:p w:rsidR="00A925BD" w:rsidRPr="00A925BD" w:rsidRDefault="00A925BD" w:rsidP="00A925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pielęgnacją trawników, żywopłotów drzew i krzewów, </w:t>
      </w: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4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oraz przedstawienia na każde wezwanie Zamawiającego w wyznaczonym terminie dowodów w celu potwierdzenia spełnienia wymogu zatrudnienia na podstawie umowy o pracę przez wykonawcę lub podwykonawcę osób wykonujących </w:t>
      </w:r>
      <w:r w:rsidRPr="00A925BD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bdr w:val="nil"/>
          <w:lang w:eastAsia="pl-PL"/>
        </w:rPr>
        <w:t>wskazane w § 3 ust. 1 pkt.</w:t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 12) czynności w trakcie realizacji zamówienia:</w:t>
      </w:r>
    </w:p>
    <w:p w:rsidR="00A925BD" w:rsidRPr="00A925BD" w:rsidRDefault="00A925BD" w:rsidP="00A925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oświadczenie wykonawcy lub podwykonawcy o zatrudnieniu na podstawie umowy o pracę osób wykonujących czynności, o których mowa w § 3 ust. 1 pkt. 12) 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925BD" w:rsidRPr="00A925BD" w:rsidRDefault="00A925BD" w:rsidP="00A925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</w:t>
      </w:r>
      <w:r w:rsidRP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pracowników, zgodnie z przepisami ustawy z dnia 29 sierpnia 1997 r. </w:t>
      </w:r>
      <w:r w:rsidR="000C623D" w:rsidRP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</w:r>
      <w:r w:rsidRP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lastRenderedPageBreak/>
        <w:t xml:space="preserve">o ochronie danych osobowych (tj. w szczególności  bez adresów, nr PESEL </w:t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pracowników). Imię i nazwisko pracownika nie podlega anonimizacji. Informacje takie jak: data zawarcia umowy, rodzaj umowy o pracę </w:t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  <w:t>i wymiar etatu powinny być możliwe do zidentyfikowania;</w:t>
      </w:r>
    </w:p>
    <w:p w:rsidR="00A925BD" w:rsidRPr="00A925BD" w:rsidRDefault="00A925BD" w:rsidP="00A925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zaświadczenie właściwego oddziału ZUS, potwierdzające opłacanie przez wykonawcę lub podwykonawcę składek na ubezpieczenia społeczne </w:t>
      </w:r>
      <w:r w:rsid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i zdrowotne z tytułu zatrudnienia na podstawie umów o pracę za ostatni okres rozliczeniowy;</w:t>
      </w:r>
    </w:p>
    <w:p w:rsidR="00A925BD" w:rsidRPr="00A925BD" w:rsidRDefault="00A925BD" w:rsidP="00A925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</w:t>
      </w:r>
      <w:r w:rsid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z dnia 29 sierpnia 1997 r. o ochronie danych osobowych.</w:t>
      </w:r>
    </w:p>
    <w:p w:rsidR="00A925BD" w:rsidRPr="00A925BD" w:rsidRDefault="00A925BD" w:rsidP="00A925B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zobowiązuje się do:</w:t>
      </w:r>
    </w:p>
    <w:p w:rsidR="00A925BD" w:rsidRPr="00A925BD" w:rsidRDefault="00A925BD" w:rsidP="00A925BD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wykonanych prac przez upoważnionego pracownika Zamawiającego </w:t>
      </w:r>
      <w:r w:rsidR="000C623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miarę potrzeb, nie rzadziej niż 1 raz w miesiącu;</w:t>
      </w:r>
    </w:p>
    <w:p w:rsidR="00A925BD" w:rsidRPr="00A925BD" w:rsidRDefault="00A925BD" w:rsidP="00A925BD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dokonywania wyrywkowej kontroli wykonania zakresu poszczególnych czynności, będących przedmiotem umowy;</w:t>
      </w:r>
    </w:p>
    <w:p w:rsidR="00A925BD" w:rsidRPr="00A925BD" w:rsidRDefault="00A925BD" w:rsidP="00A925BD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Zapłaty wynagrodzenia za wykonane prace;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 faktycznie wykonane i odebrane prace Wykonawca wystawiać będzie fakturę miesięczną. Podstawą do wystawienia faktury będzie zestawienie wykonanych prac wym. w § 1 ust.1, zatwierdzone przez Zamawiającego.</w:t>
      </w:r>
    </w:p>
    <w:p w:rsidR="00A925BD" w:rsidRPr="00A925BD" w:rsidRDefault="00A925BD" w:rsidP="00A925BD">
      <w:pPr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Należność za wykonane prace zostanie zapłacona w formie przelewu, na rachunek Wykonawcy nr 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…...........................................</w:t>
      </w:r>
      <w:r w:rsidRPr="00A925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prowadzony przez</w:t>
      </w:r>
      <w:r w:rsidRPr="00A925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…......................................... </w:t>
      </w: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terminie do 30 dni, liczonym od daty otrzymania faktury.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A925BD" w:rsidRPr="00A925BD" w:rsidRDefault="00A925BD" w:rsidP="00A925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przez Wykonawcę z przyczyn leżących po stronie Wykonawcy w wysokości 10% wynagrodzenia umownego brutto określonego </w:t>
      </w:r>
      <w:r w:rsidR="000C623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ofercie wykonawcy,</w:t>
      </w:r>
    </w:p>
    <w:p w:rsidR="00A925BD" w:rsidRPr="00A925BD" w:rsidRDefault="00A925BD" w:rsidP="00A925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wypowiedzenie umowy przez Zamawiającego z winy Wykonawcy w wysokości 10% wynagrodzenia umownego brutto określonego w ofercie wykonawcy </w:t>
      </w:r>
    </w:p>
    <w:p w:rsidR="00A925BD" w:rsidRPr="00A925BD" w:rsidRDefault="00A925BD" w:rsidP="00A925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stwierdzonych nieprawidłowości w wykonaniu przedmiotu umowy, do usunięcia których Wykonawca został zobowiązany przez Zamawiającego, w wysokości 50 zł. za każdy dzień zwłoki liczony od upływu dnia wyznaczonego na usunięcie nieprawidłowości do dnia ich usunięcia,</w:t>
      </w:r>
    </w:p>
    <w:p w:rsidR="00A925BD" w:rsidRPr="00A925BD" w:rsidRDefault="00A925BD" w:rsidP="00A925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niewywiązania się z obowiązków o których mowa w § 3 ust. 1 pkt. 12 za każde naruszenie Wykonawca zapłaci Zamawiającemu karę umowną w wysokości 0,2% wynagrodzenia umownego brutto Wykonawcy, o którym mowa w § 2 ust. 1, za każdy dzień opóźnienia.</w:t>
      </w:r>
    </w:p>
    <w:p w:rsidR="00A925BD" w:rsidRPr="00A925BD" w:rsidRDefault="00A925BD" w:rsidP="00A925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dochodzenia odszkodowania ponad wysokość zastrzeżonych kar umownych do wysokości rzeczywiście poniesionej szkody, na zasadach ogólnych uregulowanych w kodeksie cywilnym.</w:t>
      </w:r>
    </w:p>
    <w:p w:rsidR="00A925BD" w:rsidRPr="00A925BD" w:rsidRDefault="00A925BD" w:rsidP="00A925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Kwoty należne Zamawiającemu z tytułu kar umownych, mogą być potrącane z płatności miesięcznych określonych w § 4. 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wykonywać będzie zamówienie samodzielnie lub przy pomocy osób trzecich (podwykonawców), w zakresie określonym w załączniku nr 2 SWZ, zawierając z nimi stosowne umowy w formie pisemnej pod rygorem nieważności,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na żądanie Zamawiającego udzielić mu wszelkich informacji dotyczących podwykonawców,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powierzyć wykonania zobowiązań wynikających z niniejszej umowy osobie trzeciej, bez pisemnej zgody Zamawiającego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wobec Zamawiającego i osób trzecich pełną odpowiedzialność prawną i finansową za prace, które wykonuje przy pomocy podwykonawców.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powierzenia części zamówienia podwykonawcy Wykonawca wraz z fakturą </w:t>
      </w:r>
      <w:r w:rsidR="000C623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której mowa w § 4 przedstawi pisemne potwierdzenie podwykonawcy o dokonanej zapłacie przez Wykonawcę należności za części zamówienia wykonane przez podwykonawcę. Niniejsze oświadczenie wraz z fakturą zaakceptowaną przez Zamawiającego stanowić będzie podstawę zapłaty na rzecz Wykonawcy.  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A925BD" w:rsidRPr="00A925BD" w:rsidRDefault="00A925BD" w:rsidP="00A925BD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ponosi odpowiedzialności za szkody wyrządzone osobom trzecim z tytułu niewykonania bądź niewłaściwego wykonania robót będących przedmiotem umowy. </w:t>
      </w:r>
    </w:p>
    <w:p w:rsidR="00A925BD" w:rsidRPr="00A925BD" w:rsidRDefault="00A925BD" w:rsidP="00A925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 szkody wyrządzone osobom trzecim określone w ust. 1 odpowiedzialność ponosi Wykonawca zgodnie z art.429 k.c. w zakresie prowadzonej działalności gospodarczej.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rozwiązać umowę ze skutkiem natychmiastowym, jeżeli Wykonawca narusza w sposób istotny postanowienia niniejszej umowy.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naruszenia umowy obejmują w szczególności przypadki:</w:t>
      </w:r>
    </w:p>
    <w:p w:rsidR="00A925BD" w:rsidRPr="00A925BD" w:rsidRDefault="00A925BD" w:rsidP="00A925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nie rozpoczęcia wykonywania przedmiotu umowy bez uzasadnionej przyczyny,</w:t>
      </w:r>
    </w:p>
    <w:p w:rsidR="00A925BD" w:rsidRPr="00A925BD" w:rsidRDefault="00A925BD" w:rsidP="00A925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przerwania wykonywania przedmiotu umowy na okres dłuższy niż 14 dni,</w:t>
      </w:r>
    </w:p>
    <w:p w:rsidR="00A925BD" w:rsidRPr="00A925BD" w:rsidRDefault="00A925BD" w:rsidP="00A925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:rsidR="00A925BD" w:rsidRPr="00A925BD" w:rsidRDefault="00A925BD" w:rsidP="00A925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gdy zostanie wydany nakaz zajęcia majątku Wykonawcy lub gdy zostanie wszczęte postepowanie egzekucyjne w stopniu uniemożliwiającym realizację umowy,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rozwiązania przez Zamawiającego umowy w przypadkach opisanych w, ust. 1), 2) jest uprzednie wezwanie Wykonawcy do wykonania swoich obowiązków oraz wyznaczenie w tym celu dodatkowego terminu.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Strony mogą dokonywać zmian umowy w stosunku do treści oferty w przypadku:</w:t>
      </w:r>
    </w:p>
    <w:p w:rsidR="00A925BD" w:rsidRPr="00A925BD" w:rsidRDefault="00A925BD" w:rsidP="00A925BD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zmniejszenia zakresu prac opisanych w SWZ wynagrodzenie Wykonawcy zostanie zmienione odpowiednio do ilości i zakresu prac które Wykonał, </w:t>
      </w:r>
    </w:p>
    <w:p w:rsidR="00A925BD" w:rsidRPr="00A925BD" w:rsidRDefault="00A925BD" w:rsidP="00A925BD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stawki urzędowej podatku VAT.</w:t>
      </w:r>
    </w:p>
    <w:p w:rsidR="00A925BD" w:rsidRPr="00A925BD" w:rsidRDefault="00A925BD" w:rsidP="00A925BD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 xml:space="preserve">zmiany osób realizujących przedmiot umowy. Zmiana osób  może być dokonana </w:t>
      </w:r>
      <w:r w:rsidRPr="00A925BD">
        <w:rPr>
          <w:rFonts w:ascii="Times New Roman" w:eastAsia="Calibri" w:hAnsi="Times New Roman" w:cs="Times New Roman"/>
          <w:iCs/>
          <w:sz w:val="24"/>
          <w:szCs w:val="24"/>
        </w:rPr>
        <w:br/>
        <w:t>w sytuacji:</w:t>
      </w:r>
    </w:p>
    <w:p w:rsidR="00A925BD" w:rsidRPr="00A925BD" w:rsidRDefault="00A925BD" w:rsidP="00A925BD">
      <w:pPr>
        <w:numPr>
          <w:ilvl w:val="0"/>
          <w:numId w:val="22"/>
        </w:num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na żądanie Zamawiającego w przypadku nienależytego wykonywania powierzonych prac,</w:t>
      </w:r>
    </w:p>
    <w:p w:rsidR="00A925BD" w:rsidRPr="00A925BD" w:rsidRDefault="00A925BD" w:rsidP="00A925BD">
      <w:pPr>
        <w:numPr>
          <w:ilvl w:val="0"/>
          <w:numId w:val="22"/>
        </w:num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>na wniosek Wykonawcy w przypadku:</w:t>
      </w:r>
    </w:p>
    <w:p w:rsidR="00A925BD" w:rsidRPr="00A925BD" w:rsidRDefault="00A925BD" w:rsidP="00A925BD">
      <w:pPr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>śmierci, choroby lub innego zdarzenia losowego,</w:t>
      </w:r>
    </w:p>
    <w:p w:rsidR="00A925BD" w:rsidRPr="00A925BD" w:rsidRDefault="00A925BD" w:rsidP="00A925BD">
      <w:pPr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>nienależytego wykonywania powierzonych prac,</w:t>
      </w:r>
    </w:p>
    <w:p w:rsidR="00A925BD" w:rsidRPr="00A925BD" w:rsidRDefault="00A925BD" w:rsidP="00A925BD">
      <w:pPr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 xml:space="preserve">innych obiektywnych okoliczności niezależnych od wykonawcy </w:t>
      </w:r>
      <w:r w:rsidR="000C623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A925BD">
        <w:rPr>
          <w:rFonts w:ascii="Times New Roman" w:eastAsia="Calibri" w:hAnsi="Times New Roman" w:cs="Times New Roman"/>
          <w:iCs/>
          <w:sz w:val="24"/>
          <w:szCs w:val="24"/>
        </w:rPr>
        <w:t>(np. rezygnacji).</w:t>
      </w:r>
    </w:p>
    <w:p w:rsidR="00A925BD" w:rsidRPr="00A925BD" w:rsidRDefault="00A925BD" w:rsidP="00A925BD">
      <w:pPr>
        <w:spacing w:after="0" w:line="276" w:lineRule="auto"/>
        <w:ind w:left="113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>Wykonawca ma prawo do zmiany osób pod warunkiem, że udowodni (przedkładając odpowiednie dokumenty), że osoby proponowane posiadają kwalifikacje i doświadczenie nie gorsze niż określone w specyfikacji warunków zamówienia dotyczącej postępowania, w wyniku którego została zawarta niniejsza umowa oraz  pisemna zgoda zamawiającego.</w:t>
      </w:r>
    </w:p>
    <w:p w:rsidR="00A925BD" w:rsidRPr="00A925BD" w:rsidRDefault="00A925BD" w:rsidP="00A925B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  <w:t xml:space="preserve">Strona występująca o zmianę postanowień zawartej umowy zobowiązana jest do udokumentowania zaistnienia okoliczności, o których mowa w ust. 1. Wniosek </w:t>
      </w:r>
      <w:r w:rsidR="000C623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  <w:br/>
      </w:r>
      <w:r w:rsidRPr="00A925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  <w:t>o zmianę postanowień zawartej umowy musi być wyrażony na piśmie.</w:t>
      </w:r>
    </w:p>
    <w:p w:rsidR="00A925BD" w:rsidRPr="00A925BD" w:rsidRDefault="00A925BD" w:rsidP="00A925B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Zmiana postanowień zawartej umowy może nastąpić wyłącznie, za zgodą obu stron wyrażoną na piśmie, pod rygorem nieważności.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mają zastosowanie odpowiednie przepisy Kodeksu cywilnego i ustawy Prawo zamówień Publicznych.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Wszelkie, mogące wyniknąć na tle umowy spory, rozstrzygać będą sądy powszechne właściwe dla siedziby Zamawiającego.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umowy mogą nastąpić w formie pisemnej pod rygorem nieważności za zgodą obu stron, z wyjątkiem warunków umowy przyjętych w drodze przetargu.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13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zostaje zawarta na okres od dnia podpisania </w:t>
      </w:r>
      <w:r w:rsidRPr="00A52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do dnia </w:t>
      </w:r>
      <w:r w:rsidRPr="00A522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grudnia 202</w:t>
      </w:r>
      <w:r w:rsidR="00D07D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522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Pr="00A522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14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RODO, a Wykonawca – podmiotem przetwarzającym te dane w rozumieniu pkt 8 tego przepisu.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zobowiązuje się: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lastRenderedPageBreak/>
        <w:t>przetwarzać powierzone mu dane osobowe zgodnie z niniejszą umową, Rozporządzeniem oraz z innymi przepisami prawa powszechnie obowiązującego, które chronią prawa osób, których dane dotyczą,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RODO,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dołożyć należytej staranności przy przetwarzaniu powierzonych danych osobowych,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zapewnić zachowanie w tajemnicy, (o której mowa w art. 28 ust 3 pkt b RODO) przetwarzanych danych przez osoby, które upoważnia do przetwarzania danych osobowych w celu realizacji niniejszej umowy, zarówno w trakcie zatrudnienia ich w Podmiocie przetwarzającym, jak i po jego ustaniu.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Wykonawca pomaga Zamawiającemu w niezbędnym zakresie wywiązywać się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 xml:space="preserve">z obowiązku odpowiadania na żądania osoby, której dane dotyczą oraz wywiązywania się z obowiązków określonych w art. 32-36 RODO.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Zamawiający, zgodnie z art. 28 ust. 3 pkt h) RODO ma prawo kontroli, czy środki zastosowane przez Wykonawcę przy przetwarzaniu i zabezpieczeniu powierzonych danych osobowych spełniają postanowienia umowy, w tym zlecenia jej wykonania audytorowi.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usunięcia uchybień stwierdzonych podczas kontroli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 xml:space="preserve">w terminie nie dłuższym niż 7 dni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udostępnia Zamawiającemu wszelkie informacje niezbędne do wykazania spełnienia obowiązków określonych w art. 28 RODO.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Podwykonawca, winien spełniać te same gwarancje i obowiązki jakie zostały nałożone na Wykonawcę.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Wykonawca zobowiązuje się do niezwłocznego poinformowania Zamawiającego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 xml:space="preserve">o jakimkolwiek postępowaniu, w szczególności administracyjnym lub sądowym, dotyczącym przetwarzania przez Wykonawcę danych osobowych określonych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 xml:space="preserve">w umowie, o jakiejkolwiek decyzji administracyjnej lub orzeczeniu dotyczącym </w:t>
      </w:r>
      <w:r w:rsidRPr="00A925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>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 sprawach nieuregulowanych niniejszym paragrafem, zastosowanie będą miały przepisy Kodeksu cywilnego oraz Rozporządzenia.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15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4-ch jednobrzmiących egzemplarzach: trzy egzemplarze dla Zamawiającego, jeden egzemplarz dla Wykonawcy.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Wykonawca: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25BD" w:rsidRPr="00A85AD9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A85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Załączniki do umowy:</w:t>
      </w:r>
    </w:p>
    <w:p w:rsidR="00A925BD" w:rsidRPr="00A925BD" w:rsidRDefault="00A925BD" w:rsidP="00A925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wykonawcy</w:t>
      </w:r>
    </w:p>
    <w:p w:rsidR="00A85AD9" w:rsidRPr="00A925BD" w:rsidRDefault="00A85AD9" w:rsidP="00A85A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SWZ</w:t>
      </w:r>
    </w:p>
    <w:p w:rsidR="00A925BD" w:rsidRPr="00A925BD" w:rsidRDefault="00A925BD" w:rsidP="00A925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Wykaz prac do wykonania </w:t>
      </w:r>
    </w:p>
    <w:p w:rsidR="00A925BD" w:rsidRDefault="00A925BD" w:rsidP="00A925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AD9" w:rsidRDefault="00A85AD9" w:rsidP="00A925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AD9" w:rsidRPr="00A925BD" w:rsidRDefault="00A85AD9" w:rsidP="00A925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Pr="00A925BD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2BA0" w:rsidRPr="003378EA" w:rsidRDefault="00852BA0" w:rsidP="00852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Zał. 3.1.</w:t>
      </w:r>
    </w:p>
    <w:p w:rsidR="00852BA0" w:rsidRPr="003378EA" w:rsidRDefault="00852BA0" w:rsidP="00852B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podstawowych prac do wykonania na obiekcie: park miejski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833"/>
        <w:gridCol w:w="4275"/>
        <w:gridCol w:w="1134"/>
        <w:gridCol w:w="992"/>
      </w:tblGrid>
      <w:tr w:rsidR="00852BA0" w:rsidRPr="003378EA" w:rsidTr="004D5BF6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852BA0" w:rsidRPr="003378EA" w:rsidTr="004D5BF6">
        <w:trPr>
          <w:trHeight w:val="278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PARK MIEJSKI</w:t>
            </w: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 przy pl. Harcerskim, pomniku T. Kościuszki, budynku Kościuszki 34 oraz przy skateparku i pumptracku nad parkingiem TG Sokół: </w:t>
            </w:r>
          </w:p>
        </w:tc>
      </w:tr>
      <w:tr w:rsidR="00852BA0" w:rsidRPr="003378EA" w:rsidTr="004D5BF6">
        <w:trPr>
          <w:trHeight w:val="268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kosiarką wraz z wykaszaniem misek przy drzewach w objemkach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powierzchni trawiastych: na skarpie nad i pod studzienką Szopena, na kopcu Mickiewicza, terenu od kopca do końca alejki i wokół platformy, terenu przy wejściu do parku od ul. II Pułku Strzelców Podhalańskich, skarpa z zabezpieczonym terenem osuwiska od ul. Kościuszki, skarpa od ul. Szopena- (powierzchnia 48.000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2-krotne wykoszenie chwastów i odrostów korzeniowych z całej zalesionej powierzchni parku (za wyjątkiem skupisk paproci, roślin chronionych - storczyków i tojadu) powierzchnia 46.000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krotne koszenie pasów o szerokości 1 m wzdłuż alejek (5000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9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jesienne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852BA0">
            <w:pPr>
              <w:numPr>
                <w:ilvl w:val="1"/>
                <w:numId w:val="10"/>
              </w:numPr>
              <w:tabs>
                <w:tab w:val="num" w:pos="92"/>
              </w:tabs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nasadzeń o łącznej powierzchni 104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rabatach wokół sceny (pow. 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oraz na 3 rabatach przy budynku klubu „Kino”( powierzchnia 19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3-krotne pielenie wszystkich w/w rabat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1-krotne nawożenie nawozami sztucznymi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1-krotne uzupełnienie kory na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odmłodzenie 10 szt. krzewów na w/w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0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Użytki przygodne w drzewostanie parkowym </w:t>
            </w:r>
          </w:p>
        </w:tc>
      </w:tr>
      <w:tr w:rsidR="00852BA0" w:rsidRPr="003378EA" w:rsidTr="004D5BF6">
        <w:trPr>
          <w:trHeight w:val="26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64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złomów i wywrotów (12 szt. drzew)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usunięcie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 drzew – w tym jesionów wg. załączonej ekspertyzy dendrologicznej.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9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posuszu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szt. drzew.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132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9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5 szt. drzew przy przekaźniku telewizyjnym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9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gałęzi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drzew graniczących z prywatnymi posesjami.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1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żywopłotu rosnącego na działce 543/3 obręb Śródmieście w Sanoku (w północnej części Placu Harcerskiego)  o powierzchni 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długości 14 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852BA0">
            <w:pPr>
              <w:numPr>
                <w:ilvl w:val="0"/>
                <w:numId w:val="65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żywopłotu (czerwiec i sierpień)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852BA0">
            <w:pPr>
              <w:numPr>
                <w:ilvl w:val="0"/>
                <w:numId w:val="65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4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ielęgnacja nasadzeń w obrębie pumptracku i skate-parku  nad parkingiem TG Sokół działki nr ew. 541/1 i 541/3 obręb Śródmieście </w:t>
            </w:r>
          </w:p>
        </w:tc>
      </w:tr>
      <w:tr w:rsidR="00852BA0" w:rsidRPr="003378EA" w:rsidTr="004D5BF6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32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– krotne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napinanie agrotkaniny na skarpach;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krotne pielenie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przy miskach korzeniowych nasadzeń na agrotkaninie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405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32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zamiatanie kamieni, liści z ramp skate parku, pumptracku oraz chodnika prowadzącego do w/w urządzeń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całego parku (w tym siłowni,  pumpracku i skate parku  przez okres trwania umowy).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3380" w:type="dxa"/>
            <w:gridSpan w:val="2"/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78EA">
              <w:rPr>
                <w:rFonts w:ascii="Times New Roman" w:hAnsi="Times New Roman" w:cs="Times New Roman"/>
                <w:sz w:val="20"/>
                <w:szCs w:val="24"/>
              </w:rPr>
              <w:t>RAZEM WARTOŚĆ BRUTTO</w:t>
            </w:r>
          </w:p>
        </w:tc>
        <w:tc>
          <w:tcPr>
            <w:tcW w:w="6401" w:type="dxa"/>
            <w:gridSpan w:val="3"/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Park miejski 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zajmuje następujące działki ewidencyjne (w obrębie Śródmieście w Sanoku): 543/3 – 49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541/3-2158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541/1-155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28/6 -81411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267/1 – 1475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264 – 5114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263 – 6002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262 – 7384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260/1-401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29-535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30/1-743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Zajmuje łączną powierzchnię  106.827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 W pozycji „zbieranie odpadów” należy uwzględnić usuwanie gałęzi, konarów strąconych z drzew; wieńców i zniczy ustawianych pod pomnikiem Tadeusza Kościuszki oraz tablicami na Pl. Harcerskim. </w:t>
      </w:r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7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:rsidR="00852BA0" w:rsidRPr="003378EA" w:rsidRDefault="00852BA0" w:rsidP="00852B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I.4. - użytki przygodne to nieplanowane użytki drzewne pozyskiwane w następstwie klęsk żywiołowych lub ekologicznych. Są to także odcinki drewna pozyskiwane w cięciach sanitarnych i pielęgnacyjnych dokonywanych w koronach drzew, które zagrażają mieniu oraz życiu korzystających z parku.</w:t>
      </w:r>
    </w:p>
    <w:p w:rsidR="00852BA0" w:rsidRPr="003378EA" w:rsidRDefault="00852BA0" w:rsidP="00852B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:rsidR="00852BA0" w:rsidRPr="003378EA" w:rsidRDefault="00852BA0" w:rsidP="00852B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Zał. 3.2.</w:t>
      </w:r>
    </w:p>
    <w:p w:rsidR="00852BA0" w:rsidRPr="003378EA" w:rsidRDefault="00852BA0" w:rsidP="00852B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 skarpa staromiejska</w:t>
      </w:r>
    </w:p>
    <w:p w:rsidR="00852BA0" w:rsidRPr="003378EA" w:rsidRDefault="00852BA0" w:rsidP="00852B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5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3"/>
        <w:gridCol w:w="4922"/>
        <w:gridCol w:w="850"/>
        <w:gridCol w:w="780"/>
      </w:tblGrid>
      <w:tr w:rsidR="00852BA0" w:rsidRPr="003378EA" w:rsidTr="004D5BF6">
        <w:trPr>
          <w:trHeight w:val="4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852BA0" w:rsidRPr="003378EA" w:rsidTr="004D5BF6">
        <w:trPr>
          <w:trHeight w:val="227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SKARPA STAROMIEJSKA</w:t>
            </w:r>
          </w:p>
        </w:tc>
      </w:tr>
      <w:tr w:rsidR="00852BA0" w:rsidRPr="003378EA" w:rsidTr="004D5BF6">
        <w:trPr>
          <w:trHeight w:val="283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powierzchni trawiastej na Skarpie Staromiejskiej na odcinku od schodów Zamkowych i trawnika pod skarpą do schodów Franciszkańskich </w:t>
            </w:r>
          </w:p>
        </w:tc>
      </w:tr>
      <w:tr w:rsidR="00852BA0" w:rsidRPr="003378EA" w:rsidTr="004D5BF6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powierzchni o dużej ekspozycji na skarpie z trawy, chwastów (po uprzednim usunięciu z niej odpadów) 733/1, 737, 744, 739 obręb Śródmieście (764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+ 3000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+ 524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 4.288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771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6-krotne koszenie trawników u podstawy skarpy o łącznej powierzchni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działki nr ew.: 733/1, 733/2, 737, 744, 739, 738, obręb Śródmieście (120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+ 145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+ 440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+ 1878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1-krotne koszenie łąki kwietnej (po kwitnieniu) u podstawy skarpy o łącznej powierzchni 2.773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działki nr ew.: 740 i 741 obręb Śródmieście (1878 + 895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 jesienne wygrabienie trawników u podstawy skarpy pow.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powierzchni trawiastej Skarpy Staromiejskiej od muru Schodów Franciszkańskich do granicy z Państwową Szkołą Muzyczną o łącznej powierzchni – 7.733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Działki w obrębie Śródmieście w Sanoku o nr ew. 1037/4 – (5425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1037/5 (576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704 – (532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3-krotne koszenie powierzchni trawiastej przy Schodach Balowskich – pasy wzdłuż schodów, działka po wyburzeniu powierzchnia - 1780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wyczyszczenie obelisku Ksawerego Krasickiego z mchu, ziemi i innych zanieczyszczeń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Skarpy Staromiejskiej (obręb Śródmieście w Sanoku -dz. nr. ew.: 1037/4 – 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1037/5 – 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705-780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704-532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703 -1200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741 –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739 – 964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744 – 144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737 – 3650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733/1 – 884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733/2 – 203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15.253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 okres trwania umowy.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300" w:type="dxa"/>
            <w:gridSpan w:val="2"/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 WARTOŚĆ BRUTTO</w:t>
            </w:r>
          </w:p>
        </w:tc>
        <w:tc>
          <w:tcPr>
            <w:tcW w:w="6552" w:type="dxa"/>
            <w:gridSpan w:val="3"/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:rsidR="00852BA0" w:rsidRPr="003378EA" w:rsidRDefault="00852BA0" w:rsidP="00852BA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„zbieranie odpadów” należy uwzględnić usuwanie gałęzi, konarów strąconych z drzew; oraz doniczek, butelek, puszek, tekstyliów i innych odpadów na skarpie staromiejskiej. </w:t>
      </w:r>
    </w:p>
    <w:p w:rsidR="00852BA0" w:rsidRPr="003378EA" w:rsidRDefault="00852BA0" w:rsidP="00852BA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cięcie odmładzająco-formujące krzewów należy uwzględnić koszt wywozu i utylizacji odpadów</w:t>
      </w:r>
    </w:p>
    <w:p w:rsidR="00852BA0" w:rsidRPr="003378EA" w:rsidRDefault="00852BA0" w:rsidP="00852BA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852BA0" w:rsidRPr="003378EA" w:rsidRDefault="00852BA0" w:rsidP="00852BA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:rsidR="00852BA0" w:rsidRPr="003378EA" w:rsidRDefault="00852BA0" w:rsidP="00852BA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>Zastrzega się prawo zmiany zakresu i częstotliwości wykonania poszczególnych robót, wymienionych w zestawieniu.</w:t>
      </w:r>
    </w:p>
    <w:p w:rsidR="00852BA0" w:rsidRPr="003378EA" w:rsidRDefault="00852BA0" w:rsidP="00852BA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8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3.3.</w:t>
      </w:r>
    </w:p>
    <w:p w:rsidR="00852BA0" w:rsidRPr="003378EA" w:rsidRDefault="00852BA0" w:rsidP="00852B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</w:t>
      </w:r>
    </w:p>
    <w:p w:rsidR="00852BA0" w:rsidRPr="003378EA" w:rsidRDefault="00852BA0" w:rsidP="00852B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zorganizowanych zieleńców</w:t>
      </w:r>
    </w:p>
    <w:p w:rsidR="00852BA0" w:rsidRPr="003378EA" w:rsidRDefault="00852BA0" w:rsidP="00852B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313"/>
        <w:gridCol w:w="2942"/>
        <w:gridCol w:w="3761"/>
        <w:gridCol w:w="1353"/>
        <w:gridCol w:w="1374"/>
        <w:gridCol w:w="38"/>
      </w:tblGrid>
      <w:tr w:rsidR="00852BA0" w:rsidRPr="003378EA" w:rsidTr="004D5BF6">
        <w:trPr>
          <w:gridAfter w:val="1"/>
          <w:wAfter w:w="38" w:type="dxa"/>
          <w:trHeight w:val="941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Cena wykonania robót brutto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„RYNEK I” (RYNEK + PLAC ŚW. JANA + UL. ZAMKOWA)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rabat bylinowych: 2-ch rabat przed Urzędem (122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177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i 5-ciu rabat na Placu Św. Jana (40 m2+51 m2+40 m2+36m2+17m2) – łączna powierzchnia rabat 483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298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34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b) 1-razowe nawożenie bylin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2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cięcie (w kwietniu) odmładzająco-formujące 9-ciu szt. krzewów na rabacie przed budynkiem Urzędu Miasta oraz 6 szt. krzewów na Placu Św. Jana przy budynku Rynek nr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1-krotne cięcie korygujące w koronach drzew w Rynku (18 szt.); usunięcie posuszu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 1- razowe uzupełnienie kory na rabatach przed budynkiem Urzędu,  na 4-ch rabatach i kwaterze na rogu ulic 3 Maja i Rynek łączna powierzchnia – 485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(do kwietnia)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452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Plac Św. Jana – pow.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 ul. Zamkowa (skwer z rycerzami) – pow. 150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After w:val="1"/>
          <w:wAfter w:w="38" w:type="dxa"/>
          <w:trHeight w:val="354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 z 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32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Cięcia pędów bluszczu na murze budynku przy ul. Rynek 16 celem odsłonięcia fotografii dot. historii wojsk w Sanoku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żywopłotów z tawuły wokół rabat na Placu św. Jana – dł.170 mb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(pierwsze cięcie po przekwitnieniu i drugie w 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2-krotne pielenie misek przy drzewach rosnących na Rynku – 18 szt. i Placu Św. Jana – 4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825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Usunięcie posuszu z wierzb rosnących na rabatach przed budynkiem Urzędu (3 szt.) oraz wierzb rosnących na Placu Św. Jana (3 szt.) w okresie jesienno-zimowym.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27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Cięcia zwisających pędów wierzby (3-4 m od ziemi) rosnących na rabatach przed budynkiem Urzędu (3 szt.) oraz wierzb rosnących na Placu Św. Jana (3 szt.) w okresie wegetacyjnym.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Cięcia  formujące 13 szt. wiązów „Geisha” oraz 2 szt. złotokapów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Utrzymanie rabaty drzew i krzewów przy budynku dawnej synagogi – powierzchnia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57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krzewów z wygrabieniem i wywiezieniem pędów (cięcia w marcu i w 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rabaty krzewów z posprzątaniem i 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286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4-krotne koszenie trawnika o powierzchni 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35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66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formowanie korony klonu jesionolistnego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Bieżące zbieranie odpadów na rabatach, trawnikach i w miskach przy drzewach na terenie całego zieleńca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ZAMKOWEJ 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trawnika o powierzchni –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 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jesienne wygrabienie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sprzątanie odpadów (raz na miesiąc)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ORZESZKOWEJ (KOŁO KONTENERA)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416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MICKIEWICZA (POMNIK WOP)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 powierzchni 240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 żywopłotu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nawożenie krzewów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cięcie formujące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„PLAC PARTNERSTWA” (UL. KOŚCIUSZKI – SDH)</w:t>
            </w:r>
            <w:r w:rsidRPr="003378E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ŁĄCZNIE Z TRAWNIKIEM OD ULICY DASZYŃSKIEGO I PRZEJŚCIEM KOŁO BLOKU DASZYŃSKIEGO 2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ok.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1.580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łącznie z trawnikiem od ulicy Daszyńskiego i przejściem koło bloku Daszyńskiego 2: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z wygrabieniem (z wyłączeniem łąki kwietnej)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1-krotne koszenie łąki kwietnej (po przekwitnieniu i zawiązaniu owocników)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48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– dł.106 mb, o powierzchni 396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3.1-krotnie cięcia formujące 9 szt. głogów (dopuszczalna redukcja do 20% korony)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Założenie świateł (bez ceny świateł) na choince i głogach.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44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5.Demontaż świateł na choince i głogach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na zieleńcu i wybieranie odpadów z fontanny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RYMANOWSKIEJ  (WZDŁUŻ OGRODZENIA SZKOŁY I PRZEDSZKOLA ŁĄCZNIE ZE SKARPĄ PRZED OGRODZENIEM PRZEDSZKOLA)  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trawników– powierzchnia 443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„OKOPISKO” (PRZY UL. JAGIELLOŃSKIEJ OBOK DAWNEJ „KARPACKIEJ”).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 na pow. płaskiej, skarpie oraz terenie poniżej pawilonu (na półce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krotne koszenie trawników o 2.700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(stara, urządzona część zieleńca przy ul. Jagiellońskiej i 2-metrowe pasy wzdłuż chodnika prowadzącego do Schodów Balowskich)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2- krotne koszenie trawników o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3.820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(część zieleńca od budynku Jagiellońska 5 i pawilonu do stacji TRAFO)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jesienne wygrabienie trawników i pokosu z łąki kwietnej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rabaty bylinowej o powierzchni 65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rabaty krzewów iglastych o powierzchni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1-razowe nawożenie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 uzupełnienie kory na rabacie krzewów iglastych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żywopłotu – dł.130 mb, o powierzchni 390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pędów i ich wywiezieniem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4.Usuwanie na bieżąco samosiewów ze skupień  jałowców, cisów, irgi oraz odrostów przy drzewach.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2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OKOPISKO II (PRZY UL. JAGIELLOŃSKIEJ I DASZYŃSKIEGO) 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– dł.79 mb, o powierzchni 268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BEKSIŃSKIEGO (PRZY UL. JAGIELLOŃSKIEJ NAD POTOKIEM PŁOWIECKIM).</w:t>
            </w:r>
          </w:p>
        </w:tc>
      </w:tr>
      <w:tr w:rsidR="00852BA0" w:rsidRPr="003378EA" w:rsidTr="004D5BF6">
        <w:trPr>
          <w:gridAfter w:val="1"/>
          <w:wAfter w:w="38" w:type="dxa"/>
          <w:trHeight w:val="25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2.800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Cięcie odmładzająco-formujące 15 szt. krzewów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Redukcja koron  3 szt. topól (20% wysokości drzewa) oraz 4 szt. jarzębów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śmieci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– PLAC ŚW. MICHAŁA (+ UL. GRZEGORZA, + UL. PIŁSUDSKIEGO, + UL. SUDOŁA, + UL. WAŁOWA).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1.Pielęgnacja zieleni niskiej i wysokiej o łącznej powierzchni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 krotne założenie opaski lepowej z feromonem szrotówka kasztanowcowiaczka w okresie: przed rozwojem liści w kwietniu, lipcu oraz połowie września.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bieżące zbieranie i wywożenie opadłych liści kasztanowca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uzupełnienie kwatery pod kasztanowcem wiórami drewna (3 -kolory do ustalenia z Zamawiającym)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d) uzupełnienie kwater 6 szt. lip drobnolistnych na Pl. Św. Michała korą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pięciokrotne pielenie kwater zieleni niskiej i wysokiej na terenie zieleńca o pow.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3-krotne koszenie trawnika (pomiędzy MDK a garażem wielopoziomowym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2-krotne formowanie rabat  ligustru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h) 1-krotne formowanie koron lip – 53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SKARPA PRZY BUDYNKU CECHU RZEMIOSŁ PRZY UL. SOBIESKIEGO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 ORAZ SKWEREK PRZY BUDYNKU RYNEK NR  5 I RYNEK 1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trawników:  dookoła budynku przy ul.  Sobieskiego 16 - łączna powierzchnia  306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(dz. nr ew. 567/13 – 71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567/12 –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+ 569/1 – 135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567/7 – 66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skarpy wzdłuż ul. Sobieskiego (działka nr 570 ob. Śródmieście) - 182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budynku przy ul. Rynek 5 - powierzchnia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 przy ul. Rynek 1 - powierzchnia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3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nasadzenie 9 szt. krzewów irgi poziomej na kwaterze nad murem oporowym przy parkingu w zabudowie Urzędu (pomiędzy budynkiem UM, hotelem Sanvit i restauracją „Stary Kredens”.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forsycji (po kwitnieniu) na skwerku przy budynku Rynek nr 5, formowanie żywopłotu i krzewów przy ul. Sobieskiego 16 o łącznej powierzchni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3.O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grodzenie mrowiska przy ul. Lenartowicza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STASZICA (KOŁO PARKINGU).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(przy sklepie) – pow.68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na zieleńcu od strony parkingu – dł.27 mb: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SKWEREK PRZY UL. JANA PAWŁA II POMIĘDZY PARKINGIEM A CHODNIKIEM (NAPRZECIW SKLEPU FRAC).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 wraz z usunięciem odrostów korzeniowych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STASZICA-POPRZECZNEJ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o powierzchni.185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ciecie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 wywiezieniem odpadów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ZIELENIEC PRZY UL. GORAZDOWSKIEGO (OBOK PARKINGU).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1.857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wysepką przy ul. Gorazdowskiego):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2 – krotna pielęgnacja krzewów iglastych rosnących w 5-u pojemnikach betonowych (pielenie pojemników z zebraniem i wywiezieniem odpadów), usuwanie samosiewów bożodrzewa: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SKRZYŻOWANIU UL. KOPERNIKA Z UL. JANA PAWŁA II, TEREN ZIELENI WZDŁUŻ BLOKU JANA PAWŁA II 6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trawnika przy bloku Jana Pawła II 6: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26-ciu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przy bloku Jana Pawła II 27A: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294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188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Pielęgnacja żywopłotu –  27 mb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 2-krotne cięcie formujące żywopłotu z wygrabieniem 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pielenie żywopłotu z trawy i chwastów z posprzątaniem i wywiezieniem resztek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1-krotne formowanie 3-ch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 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przy dawnej zajezdni MKS o powierzchni (działki nr 125/1 i 125/2 obręb Dąbrówka) - 755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 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wygrabianie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– 87 mb, 274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 krotne cięcie formujące żywopłotu z wygrabieniem i 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46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2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II 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22.380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(działki w obrębie Dąbrówka 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801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129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294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1663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852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343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sąsiednie skarpy i inne działki wskazane przez Zamawiającego na terenie pomiędzy ul. Krakowską a torami kolejowymi – na odcinku od przejścia przez tory do ogrodzenia domu za kładką nad torami)</w:t>
            </w:r>
          </w:p>
        </w:tc>
      </w:tr>
      <w:tr w:rsidR="00852BA0" w:rsidRPr="003378EA" w:rsidTr="004D5BF6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KOCHANOWSKIEGO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żywopłotu od strony Hotelu Jagiellońskiego i wjazdu do sklepu LIDL – dł.65 mb: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cięcie formujące żywopłotu z wygrabieniem i wywiezieniem pędów z wykonaniem cięcia odmładzająco-formującego 2 krzewów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– pow.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PLAMY (UL. LIPIŃSKIEGO ZA PRZEJAZDEM KOLEJOWYM)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powierzchnia 1.780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(zieleniec i teren przy potoku oraz torach)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– pow.297 m2,dł.110 mb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łaki kwietnej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69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Dwukrotne koszenie łąki kwietnej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(lipiec i październik) z rozrzuceniem pokosu na brzegach zieleńca przy potoku celem rozsiania nasion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1-krotne cięcie odmładzająco-formujące krzewów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ŁĄKA KWIETNA UL. PRZEMYSKA (POMNIK)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łąki kwietnej – powierzchnia 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łąki kwietnej (początek lipca i październik po przekwitnieniu)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dł.40 mb, 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1-krotne cięcie odmładzające żywopłot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72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ŹRÓDEŁKO KRÓLOWEJ BONY</w:t>
            </w: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pow.300 m2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4-krotne koszenie trawnika – kąt 180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promieniu 16 m od studzienki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śmieci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 „ARESZT”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trawników – pow.400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426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57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852BA0">
            <w:pPr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Formowanie drzew i krzewów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852BA0">
            <w:pPr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Pielenie powierzchni pod nasadzeniami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852B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przez okres trwania umowy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BIAŁOGÓRSKA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BA0" w:rsidRPr="003378EA" w:rsidRDefault="00852BA0" w:rsidP="00852BA0">
            <w:pPr>
              <w:numPr>
                <w:ilvl w:val="1"/>
                <w:numId w:val="10"/>
              </w:numPr>
              <w:tabs>
                <w:tab w:val="num" w:pos="284"/>
              </w:tabs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trawnika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ew. 349/2 ob. Wójtowstwo o powierzchni 2210 m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-krotne koszenie zieleńca przy ul. Białogórskiej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4-krotne odchwaszczenie rabaty o wymiarach 5x2 m Lawenda wąskolistna 'Alba' - 900 szt. i Lawenda wąskolistna 'Anna'- 500 szt.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 nasadzenie żywopłotu z ligustru - 25 mb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d.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jesienne wygrabianie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    Bieżące zbieranie  odpadów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</w:trPr>
        <w:tc>
          <w:tcPr>
            <w:tcW w:w="3255" w:type="dxa"/>
            <w:gridSpan w:val="2"/>
            <w:shd w:val="clear" w:color="auto" w:fill="BFBFBF" w:themeFill="background1" w:themeFillShade="BF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4"/>
            <w:shd w:val="clear" w:color="auto" w:fill="auto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odchwaszczenie żywopłotów należy uwzględnić usuwanie samosiewów.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„bieżące zbieranie </w:t>
      </w:r>
      <w:r w:rsidRPr="003378E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  <w:t>odpadów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” należy uwzględnić usuwanie odpadów z powierzchni terenów zieleni, w tym wielkogabarytowych oraz gałęzi i konarów strąconych  z drzew. W przypadku wywrotów drzew należy usunąć je z ciągów pieszo-jezdnych.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5.3. należy uwzględnić dostarczenie choinki o wysokości min. 6 m, gałęzie równe, bez ubytków i posuszu. Choinkę należy ustawić w nieprzekraczalnym terminie do 6 grudnia. Wykonawcy nie zostanie zapłacona należność za choinkę ustawianą bez akceptacji Zamawiającego.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22 kwietnia.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:rsidR="00852BA0" w:rsidRPr="003378EA" w:rsidRDefault="00852BA0" w:rsidP="00852B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852BA0" w:rsidRPr="003378EA" w:rsidRDefault="00852BA0" w:rsidP="00852B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3.4. Wykaz prac do wykonania na obiekcie: zieleń przyuliczna przy ulicach miejskich</w:t>
      </w:r>
    </w:p>
    <w:tbl>
      <w:tblPr>
        <w:tblW w:w="98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582"/>
        <w:gridCol w:w="2726"/>
        <w:gridCol w:w="3778"/>
        <w:gridCol w:w="1434"/>
        <w:gridCol w:w="1276"/>
        <w:gridCol w:w="38"/>
      </w:tblGrid>
      <w:tr w:rsidR="00852BA0" w:rsidRPr="003378EA" w:rsidTr="004D5BF6">
        <w:trPr>
          <w:gridBefore w:val="1"/>
          <w:gridAfter w:val="1"/>
          <w:wBefore w:w="60" w:type="dxa"/>
          <w:wAfter w:w="38" w:type="dxa"/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wykonania robót brutto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Drzewa uliczne przy ulicach miejskich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2-krotne usuwanie odrostów przy drzewach, przekopanie i pielenie misek*: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Mniszek Tchórznickiego 9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Młynarska 56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32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Langiewicza 12 drzew - 8 szt. przed blokiem nr 3 , 6 szt. lip przy garażach przy skrzyżowaniu z ul. Jana Pawła II (bez pielenia misek), 1 lipa przy śmietniku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5 drzew (w tym 4 drzewa przy wejściu do Zamku*)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Cięcie odmładzająco-formujące drzew ulicznych z zabezpieczeniem ran po cięciu: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Mniszek Tchórznickiego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Młynarska 59 drzew (3 dodatkowe brzozy przy skrzyżowaniu z ul. Młynarską)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Langiewicza 8 drzew (przed blokiem nr 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1 drzewo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27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Kenara –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Rondo linii MKS nr 7 – skrzyżowanie ul. Stawiska z ul. Warzywną 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 na rondzie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1-krotne formowanie krzewów z usunięciem posuszu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 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Pasy zieleni przy ul. Armii Krajowej i ul. Langiewicza (wzdłuż bloku nr 3, parkingu oraz garaży) – pow.550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4.2-krotne cięcie odmładzająco-formujące 6 szt. krzewów przy ul. Langiewicza i 6 szt. przy ul. Armii Krajowej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Prugara - Ketlinga - pow.336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+ 30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przy ul. Zielonej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wzdłuż garaży – pow.683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(trawnik przy drodze dojazdowej do ZS nr 5)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(przed przedszkolem)  -pow.280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ul. Armii Krajowej – pow. 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Usuwanie odrostów korzeniowych i formowanie korony 1 szt. wierzby – przycięcie dolnej części korony 3-4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Cegielnianej wzdłuż bloku nr 34, trawnik pod piekarnią WIOSENKA o powierzchni 110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i ogrodzenia gimnazjum o powierzchni 450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za filią Przedszkola nr 2 - o powierzchni 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oraz za blokiem Cegielniana 64 – 700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4.1-krotnie podcięcie gałęzi drzew i krzewów stanowiących utrudnienie dla pieszych korzystających z chodnika – powierzchnia 40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Pielęgnacja żywopłotu – 70 mb,: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2- krotne cięcie formujące żywopłotu z wygrabieniem i wywiezieniem pędów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Ogrodowej–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Aleje Żołnierzy Wojska Polskiego  o łącznej  powierzchni 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778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 (równolegle do bloku nr 14)  pomiędzy parkingiem a ciągiem pieszym nad potokiem (działka nr 764/4 obręb Śródmieście (250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+ 98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+ 150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Cięcie odmładzająco-formujące 15 szt. krzewów.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2-krotne usuwanie odrostów z 9-ciu pni topoli przy Potoku Płowieckim.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Trawnik przy skrzyżowaniu ulic Norwida - Baczyńskiego –Zamenhofa o  łącznej powierzchni 670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+ ul. Brzechwy – 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):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Heweliusza – pow.464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63"/>
              </w:numPr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Formowanie 18-szt. krzewów i 1 szt. drzewa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852BA0">
            <w:pPr>
              <w:numPr>
                <w:ilvl w:val="0"/>
                <w:numId w:val="63"/>
              </w:numPr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5-krotne usuwanie samosiewów i chwastów z misek przy krzewach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3-go Maja („deptak”) 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1.Pielęgnacja nasadzeń w 54 betonowych donicach: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 uzupełnienie ziemi i kory, dosadzenie brakujących krzewów iglastych i liściastych (15 szt.); usunięcie 8 szt. żywotników z równoczesnym nasadzeniem (4 szt. z donic na odcinku ul. Grodka – ul. Piłsudskiego i 4 szt. ul. Piłsudskiego – ul. Jagiellońska) w/w donice należy obsadzić krzewami kosodrzewiny, tawuły, irgi, kosodrzewiny (nadwyżki roślin należy nasadzić w rabatach na zieleńcu Rynek 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1-krotne nawożenie roślin nawozami sztucznymi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c) 10-krotne podlewanie roślin w godzinach wieczornych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e) cięcia odmładzające w koronach 6 szt. surmii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d) 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z donic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Pielęgnacja żywopłotów przy ul. Białogórskiej, Młynarskiej, Wyspiańskiego i Rycerskiej oraz nasadzeń żywotników na działce o nr ew. 384/8 przy ul. Młynarskiej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Pielęgnacja żywopłotu przy ul. Białogórskiej – powierzchnia 765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2-krotne pielenie, nawożenie i uzupełnienie kory przy szpalerze 18 żywotników na działce o nr ew. 384/8 obręb Wójtowstwo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3.Pielęgnacja żywopłotu przy ul. Wyspiańskiego – powierzchnia 200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Pielęgnacja żywopłotu przy ul. Rycerskiej - żywopłot świerkowy o dł. 32 mb o powierzchni 60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5.Pielęgnacja 42 szt. świerków i 36 szt. pęcherznicy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a)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cięcie formujące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odchwaszczenie i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7-krotne koszenie trawnika na działce 56/60 obręb Olchowce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( raz w tygodniu z w/w powierzchni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Towarzystwie im. Brata Alberta przy ul. Kościuszki 22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4-krotne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2.Nasadzenie krzewów 7 szt. irgi poziomej, 6 szt. berberysów oraz 5 szt. kosodrzewiny.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3.5-krotne pielenie rabaty z krzewami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Krakowska 36 (teren wokół Rady Dzielnicy Dąbrówka) – powierzchnia 940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5-krotne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BA0" w:rsidRPr="003378EA" w:rsidTr="004D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68" w:type="dxa"/>
            <w:gridSpan w:val="3"/>
            <w:shd w:val="clear" w:color="auto" w:fill="D9D9D9" w:themeFill="background1" w:themeFillShade="D9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4"/>
            <w:shd w:val="clear" w:color="auto" w:fill="auto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 :</w:t>
      </w:r>
    </w:p>
    <w:p w:rsidR="00852BA0" w:rsidRPr="003378EA" w:rsidRDefault="00852BA0" w:rsidP="00852B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krzewów iglastych nawozem wieloskładnikowym w dawce zalecanej przez producenta.  </w:t>
      </w:r>
    </w:p>
    <w:p w:rsidR="00852BA0" w:rsidRPr="003378EA" w:rsidRDefault="00852BA0" w:rsidP="00852B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„zbieranie odpadów” należy uwzględnić usuwanie gałęzi konarów strąconych z drzew.</w:t>
      </w:r>
    </w:p>
    <w:p w:rsidR="00852BA0" w:rsidRPr="003378EA" w:rsidRDefault="00852BA0" w:rsidP="00852B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 -formujące drzew, krzewów i żywopłotów należy uwzględnić koszt transportu wywozu i utylizacji odpadów.</w:t>
      </w:r>
    </w:p>
    <w:p w:rsidR="00852BA0" w:rsidRPr="003378EA" w:rsidRDefault="00852BA0" w:rsidP="00852B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:rsidR="00852BA0" w:rsidRPr="003378EA" w:rsidRDefault="00852BA0" w:rsidP="00852B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Sanoka.</w:t>
      </w:r>
    </w:p>
    <w:p w:rsidR="00852BA0" w:rsidRPr="003378EA" w:rsidRDefault="00852BA0" w:rsidP="00852B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27 kwietnia.</w:t>
      </w:r>
    </w:p>
    <w:p w:rsidR="00852BA0" w:rsidRPr="003378EA" w:rsidRDefault="00852BA0" w:rsidP="00852B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:rsidR="00852BA0" w:rsidRPr="003378EA" w:rsidRDefault="00852BA0" w:rsidP="00852B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9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Wykaz prac do wykonania na obiekcie: </w:t>
      </w:r>
      <w:r w:rsidRPr="003378EA">
        <w:rPr>
          <w:rFonts w:ascii="Times New Roman" w:eastAsia="Calibri" w:hAnsi="Times New Roman" w:cs="Times New Roman"/>
          <w:b/>
          <w:sz w:val="24"/>
          <w:szCs w:val="24"/>
        </w:rPr>
        <w:t xml:space="preserve">tereny zieleni przy budynkach mienia komunalnego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33"/>
        <w:gridCol w:w="3862"/>
        <w:gridCol w:w="1275"/>
        <w:gridCol w:w="1276"/>
      </w:tblGrid>
      <w:tr w:rsidR="00852BA0" w:rsidRPr="003378EA" w:rsidTr="004D5BF6">
        <w:trPr>
          <w:trHeight w:val="64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63" w:type="dxa"/>
            <w:gridSpan w:val="3"/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52BA0" w:rsidRPr="003378EA" w:rsidRDefault="00852BA0" w:rsidP="004D5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852BA0" w:rsidRPr="003378EA" w:rsidTr="004D5BF6">
        <w:tc>
          <w:tcPr>
            <w:tcW w:w="567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Działka nr 720, obręb Śródmieście pow. 918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Zieleniec przy ul. Kazimierza Wielkiego 7, 1 i 3</w:t>
            </w:r>
          </w:p>
        </w:tc>
      </w:tr>
      <w:tr w:rsidR="00852BA0" w:rsidRPr="003378EA" w:rsidTr="004D5BF6">
        <w:trPr>
          <w:trHeight w:val="358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2BA0" w:rsidRPr="003378EA" w:rsidRDefault="00852BA0" w:rsidP="00852BA0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9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c>
          <w:tcPr>
            <w:tcW w:w="567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719, obręb Śródmieście, pow. 573 m2, (pow. do utrzymania ok. 351 m2).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 i 5</w:t>
            </w:r>
          </w:p>
        </w:tc>
      </w:tr>
      <w:tr w:rsidR="00852BA0" w:rsidRPr="003378EA" w:rsidTr="004D5BF6">
        <w:trPr>
          <w:trHeight w:val="290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2BA0" w:rsidRPr="003378EA" w:rsidRDefault="00852BA0" w:rsidP="00852BA0">
            <w:pPr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356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Odmłodzenie 3 szt. krzewów derenia, usuniecie bzu czarnego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Redukcja 30% objętości koron wierzb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346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01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c>
          <w:tcPr>
            <w:tcW w:w="567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716/9, obręb Śródmieście, pow. 1025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(pow.  do utrzymania ok. 350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3, Grzegorza 3 i 4 oraz Kościuszki 6, 8 i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(175+225 m</w:t>
            </w:r>
            <w:r w:rsidRPr="00C600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2BA0" w:rsidRPr="003378EA" w:rsidTr="004D5BF6">
        <w:trPr>
          <w:trHeight w:val="378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2BA0" w:rsidRPr="003378EA" w:rsidRDefault="00852BA0" w:rsidP="00852BA0">
            <w:pPr>
              <w:numPr>
                <w:ilvl w:val="3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354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3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3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85"/>
              </w:tabs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c>
          <w:tcPr>
            <w:tcW w:w="567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995, obręb Śródmieście, pow. 399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2 i 10</w:t>
            </w:r>
          </w:p>
        </w:tc>
      </w:tr>
      <w:tr w:rsidR="00852BA0" w:rsidRPr="003378EA" w:rsidTr="004D5BF6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2BA0" w:rsidRPr="003378EA" w:rsidRDefault="00852BA0" w:rsidP="00852BA0">
            <w:pPr>
              <w:numPr>
                <w:ilvl w:val="4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366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4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c>
          <w:tcPr>
            <w:tcW w:w="567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996, obręb Śródmieście, pow. 1199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(pow. do utrzymania. ok.130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10 i Słowackiego</w:t>
            </w:r>
          </w:p>
        </w:tc>
      </w:tr>
      <w:tr w:rsidR="00852BA0" w:rsidRPr="003378EA" w:rsidTr="004D5BF6">
        <w:trPr>
          <w:trHeight w:val="356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2BA0" w:rsidRPr="003378EA" w:rsidRDefault="00852BA0" w:rsidP="00852BA0">
            <w:pPr>
              <w:numPr>
                <w:ilvl w:val="5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62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24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5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c>
          <w:tcPr>
            <w:tcW w:w="567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1271/1, obręb Śródmieście, pow. 717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Kolejowej 9</w:t>
            </w:r>
          </w:p>
        </w:tc>
      </w:tr>
      <w:tr w:rsidR="00852BA0" w:rsidRPr="003378EA" w:rsidTr="004D5BF6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2BA0" w:rsidRPr="003378EA" w:rsidRDefault="00852BA0" w:rsidP="00852BA0">
            <w:pPr>
              <w:numPr>
                <w:ilvl w:val="6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35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31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335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6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c>
          <w:tcPr>
            <w:tcW w:w="567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344/110, obręb Wójtowstwo, pow. 801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pomiędzy Żłobkiem a Traugutta 17A</w:t>
            </w:r>
          </w:p>
        </w:tc>
      </w:tr>
      <w:tr w:rsidR="00852BA0" w:rsidRPr="003378EA" w:rsidTr="004D5BF6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1. 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59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c>
          <w:tcPr>
            <w:tcW w:w="567" w:type="dxa"/>
            <w:vMerge w:val="restart"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Działki nr 332/4, pow. 963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nr 332/1, pow. 416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obręb Olchowce.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 Pięknej 4</w:t>
            </w:r>
          </w:p>
        </w:tc>
      </w:tr>
      <w:tr w:rsidR="00852BA0" w:rsidRPr="003378EA" w:rsidTr="004D5BF6">
        <w:trPr>
          <w:trHeight w:val="358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2BA0" w:rsidRPr="003378EA" w:rsidRDefault="00852BA0" w:rsidP="00852BA0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pacing w:after="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852BA0" w:rsidRPr="003378EA" w:rsidRDefault="00852BA0" w:rsidP="00852BA0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52BA0" w:rsidRPr="003378EA" w:rsidRDefault="00852BA0" w:rsidP="004D5BF6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BA0" w:rsidRPr="003378EA" w:rsidTr="004D5BF6">
        <w:tblPrEx>
          <w:tblLook w:val="04A0" w:firstRow="1" w:lastRow="0" w:firstColumn="1" w:lastColumn="0" w:noHBand="0" w:noVBand="1"/>
        </w:tblPrEx>
        <w:tc>
          <w:tcPr>
            <w:tcW w:w="3368" w:type="dxa"/>
            <w:gridSpan w:val="3"/>
            <w:shd w:val="clear" w:color="auto" w:fill="D9D9D9" w:themeFill="background1" w:themeFillShade="D9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BA0" w:rsidRPr="003378EA" w:rsidRDefault="00852BA0" w:rsidP="00852B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:rsidR="00852BA0" w:rsidRPr="003378EA" w:rsidRDefault="00852BA0" w:rsidP="00852BA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:rsidR="00852BA0" w:rsidRPr="003378EA" w:rsidRDefault="00852BA0" w:rsidP="00852BA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852BA0" w:rsidRPr="003378EA" w:rsidRDefault="00852BA0" w:rsidP="00852BA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:rsidR="00852BA0" w:rsidRPr="003378EA" w:rsidRDefault="00852BA0" w:rsidP="00852BA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:rsidR="00852BA0" w:rsidRPr="003378EA" w:rsidRDefault="00852BA0" w:rsidP="00852BA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:rsidR="00852BA0" w:rsidRPr="003378EA" w:rsidRDefault="00852BA0" w:rsidP="00852BA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:rsidR="00852BA0" w:rsidRPr="003378EA" w:rsidRDefault="00852BA0" w:rsidP="00852BA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852BA0" w:rsidRPr="003378EA" w:rsidRDefault="00852BA0" w:rsidP="00852BA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2BA0" w:rsidRPr="003378EA" w:rsidRDefault="00852BA0" w:rsidP="00852BA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2BA0" w:rsidRPr="003378EA" w:rsidRDefault="00852BA0" w:rsidP="00852B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6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Rondo Beksińskiego </w:t>
      </w:r>
    </w:p>
    <w:p w:rsidR="00852BA0" w:rsidRPr="003378EA" w:rsidRDefault="00852BA0" w:rsidP="00852BA0">
      <w:pPr>
        <w:spacing w:after="0" w:line="240" w:lineRule="auto"/>
        <w:ind w:left="480"/>
        <w:jc w:val="both"/>
        <w:rPr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395"/>
        <w:gridCol w:w="2831"/>
        <w:gridCol w:w="2586"/>
        <w:gridCol w:w="1701"/>
        <w:gridCol w:w="1417"/>
      </w:tblGrid>
      <w:tr w:rsidR="00852BA0" w:rsidRPr="003378EA" w:rsidTr="004D5BF6">
        <w:trPr>
          <w:trHeight w:val="663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robót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w zadaniu pt. pielęgnacja rabat i trawników na rondzie im. Zdzisława Beksińskiego o powierzchni 800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, w ciągu drogi krajowej nr 28 Zator-Sanok- Medyka, w km 274+220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2BA0" w:rsidRPr="003378EA" w:rsidRDefault="00852BA0" w:rsidP="004D5BF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</w:p>
          <w:p w:rsidR="00852BA0" w:rsidRPr="003378EA" w:rsidRDefault="00852BA0" w:rsidP="004D5BF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wykonania robót </w:t>
            </w:r>
          </w:p>
        </w:tc>
      </w:tr>
      <w:tr w:rsidR="00852BA0" w:rsidRPr="003378EA" w:rsidTr="004D5BF6">
        <w:trPr>
          <w:trHeight w:val="300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trawników – powierzchnia 625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52BA0" w:rsidRPr="003378EA" w:rsidTr="004D5BF6">
        <w:trPr>
          <w:trHeight w:val="615"/>
        </w:trPr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2-krotne (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wiosenne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jesienne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wygrabienie trawników na rondzie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224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7-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koszenie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443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pięciu rabat kwiatowych (różanych) na rondzie – pow. 150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2BA0" w:rsidRPr="003378EA" w:rsidTr="004D5BF6">
        <w:trPr>
          <w:trHeight w:val="255"/>
        </w:trPr>
        <w:tc>
          <w:tcPr>
            <w:tcW w:w="42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5-krotne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 pielenie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223"/>
        </w:trPr>
        <w:tc>
          <w:tcPr>
            <w:tcW w:w="42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nawożenie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729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e) przygotowanie kwiatów na zimę – dosypanie kory celem pokrycia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297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200" w:line="276" w:lineRule="auto"/>
              <w:ind w:left="-674" w:firstLine="67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rabaty bylinowej – pow. ok. 150m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52BA0" w:rsidRPr="003378EA" w:rsidTr="004D5BF6">
        <w:trPr>
          <w:trHeight w:val="244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852BA0">
            <w:pPr>
              <w:numPr>
                <w:ilvl w:val="0"/>
                <w:numId w:val="82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pielenie rabaty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269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852BA0">
            <w:pPr>
              <w:numPr>
                <w:ilvl w:val="0"/>
                <w:numId w:val="82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formowanie krzewów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423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Bieżące zbieranie śmieci okres od I do XII 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226" w:type="dxa"/>
            <w:gridSpan w:val="2"/>
            <w:shd w:val="clear" w:color="auto" w:fill="D9D9D9" w:themeFill="background1" w:themeFillShade="D9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3"/>
            <w:shd w:val="clear" w:color="auto" w:fill="auto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BA0" w:rsidRPr="003378EA" w:rsidRDefault="00852BA0" w:rsidP="00852BA0">
      <w:pPr>
        <w:widowControl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852BA0" w:rsidRPr="003378EA" w:rsidRDefault="00852BA0" w:rsidP="00852BA0">
      <w:pPr>
        <w:widowControl w:val="0"/>
        <w:numPr>
          <w:ilvl w:val="0"/>
          <w:numId w:val="81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 xml:space="preserve">Należy przyjąć nawożenie kwiatów i krzewów nawozem wieloskładnikowym w dawce zalecanej przez producenta. </w:t>
      </w:r>
    </w:p>
    <w:p w:rsidR="00852BA0" w:rsidRPr="003378EA" w:rsidRDefault="00852BA0" w:rsidP="00852BA0">
      <w:pPr>
        <w:widowControl w:val="0"/>
        <w:numPr>
          <w:ilvl w:val="0"/>
          <w:numId w:val="81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>W pozycjach: zbieranie śmieci, wygrabienie trawników, pielenie kwiatów, odchwaszczanie i formowanie krzewów należy uwzględnić koszt zagospodarowania odpadów.</w:t>
      </w:r>
    </w:p>
    <w:p w:rsidR="00852BA0" w:rsidRDefault="00852BA0" w:rsidP="00852B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:rsidR="00852BA0" w:rsidRDefault="00852BA0" w:rsidP="00852B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7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rabaty kwiatowe na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Placu św. Michała  </w:t>
      </w:r>
    </w:p>
    <w:p w:rsidR="00852BA0" w:rsidRPr="003378EA" w:rsidRDefault="00852BA0" w:rsidP="00852B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25"/>
        <w:gridCol w:w="1701"/>
        <w:gridCol w:w="1100"/>
        <w:gridCol w:w="743"/>
        <w:gridCol w:w="1418"/>
        <w:gridCol w:w="1701"/>
        <w:gridCol w:w="992"/>
        <w:gridCol w:w="850"/>
      </w:tblGrid>
      <w:tr w:rsidR="00852BA0" w:rsidRPr="003378EA" w:rsidTr="004D5BF6"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Wyszczególnienie robót na Pl. św. Michała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Cena robót brutto</w:t>
            </w:r>
          </w:p>
        </w:tc>
      </w:tr>
      <w:tr w:rsidR="00852BA0" w:rsidRPr="003378EA" w:rsidTr="004D5BF6">
        <w:tc>
          <w:tcPr>
            <w:tcW w:w="4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852BA0" w:rsidRPr="003378EA" w:rsidTr="004D5BF6">
        <w:trPr>
          <w:trHeight w:val="275"/>
        </w:trPr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Nasadzenia roślin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913"/>
        </w:trPr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2</w:t>
            </w:r>
            <w:r w:rsidRPr="00B44F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1. Irezyna 100 szt., </w:t>
            </w:r>
          </w:p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2.starzec srebrzysty 100  szt.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5</w:t>
            </w:r>
          </w:p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3.Aksamitka 120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6</w:t>
            </w:r>
          </w:p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4.begonia 75 szt.</w:t>
            </w:r>
          </w:p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8</w:t>
            </w:r>
            <w:r w:rsidRPr="00B44F1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5.irezyna 100 szt., </w:t>
            </w:r>
          </w:p>
          <w:p w:rsidR="00852BA0" w:rsidRPr="00B44F1B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20  szt. funkii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BA0" w:rsidRPr="003378EA" w:rsidTr="004D5BF6"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Przycięcie suchych traw, formowanie pielęgnacyjne pędów.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593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Bieżąca pielęgnacja do końca trwania umowy (pielenie, nawożenie, podlewanie, nawożenie, usuwanie przekwitłych kwiatostanów)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396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Likwidacja rabat kwiatowych- przygotowanie na zimę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rPr>
          <w:trHeight w:val="425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Bieżące sprzątanie rabat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A0" w:rsidRPr="003378EA" w:rsidTr="004D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226" w:type="dxa"/>
            <w:gridSpan w:val="3"/>
            <w:shd w:val="clear" w:color="auto" w:fill="D9D9D9" w:themeFill="background1" w:themeFillShade="D9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5"/>
            <w:shd w:val="clear" w:color="auto" w:fill="auto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BA0" w:rsidRDefault="00852BA0" w:rsidP="00852BA0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852BA0" w:rsidRPr="003378EA" w:rsidRDefault="00852BA0" w:rsidP="00852BA0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lastRenderedPageBreak/>
        <w:t>Uwagi:</w:t>
      </w:r>
    </w:p>
    <w:p w:rsidR="00852BA0" w:rsidRPr="003378EA" w:rsidRDefault="00852BA0" w:rsidP="00852BA0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Krzewy i kwiaty należy wysadzić w terminie do 20 maja 2022. po uzgodnieniu  projektu nasadzeń z Zamawiającym </w:t>
      </w:r>
    </w:p>
    <w:p w:rsidR="00852BA0" w:rsidRPr="003378EA" w:rsidRDefault="00852BA0" w:rsidP="00852BA0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Sadzonki kwiatów tylko pikowane (z doniczek lub multiplatów). </w:t>
      </w:r>
    </w:p>
    <w:p w:rsidR="00852BA0" w:rsidRPr="003378EA" w:rsidRDefault="00852BA0" w:rsidP="00852BA0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:rsidR="00852BA0" w:rsidRPr="003378EA" w:rsidRDefault="00852BA0" w:rsidP="00852BA0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:rsidR="00852BA0" w:rsidRPr="003378EA" w:rsidRDefault="00852BA0" w:rsidP="00852BA0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Zamawiający nie dopuszcza możliwości przegotowania ziemi glebogryzarką, gdy w ziemi są sadzonki, cebule oraz chwasty. Przed potraktowaniem ziemi glebogryzarką należy wybrać z ziemi wszystkie rośliny. </w:t>
      </w:r>
    </w:p>
    <w:p w:rsidR="00852BA0" w:rsidRPr="003378EA" w:rsidRDefault="00852BA0" w:rsidP="00852BA0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:rsidR="00852BA0" w:rsidRDefault="00852BA0" w:rsidP="00852BA0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:rsidR="00852BA0" w:rsidRPr="003378EA" w:rsidRDefault="00852BA0" w:rsidP="00852BA0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Termin realizacji zamówienia: do 31 grudnia 202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2 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r. </w:t>
      </w:r>
    </w:p>
    <w:p w:rsidR="00852BA0" w:rsidRPr="003378EA" w:rsidRDefault="00852BA0" w:rsidP="00852BA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852BA0" w:rsidRPr="003378EA" w:rsidRDefault="00852BA0" w:rsidP="00852BA0">
      <w:pPr>
        <w:spacing w:after="0" w:line="276" w:lineRule="auto"/>
        <w:jc w:val="center"/>
        <w:rPr>
          <w:rFonts w:ascii="Times New Roman" w:hAnsi="Times New Roman" w:cs="Times New Roman"/>
          <w:bCs/>
          <w:szCs w:val="24"/>
        </w:rPr>
      </w:pPr>
      <w:r w:rsidRPr="003378EA">
        <w:rPr>
          <w:rFonts w:ascii="Arial" w:hAnsi="Arial" w:cs="Arial"/>
          <w:noProof/>
          <w:lang w:eastAsia="pl-PL"/>
        </w:rPr>
        <w:drawing>
          <wp:inline distT="0" distB="0" distL="0" distR="0" wp14:anchorId="181E6C42" wp14:editId="622BD9F8">
            <wp:extent cx="4748740" cy="2133600"/>
            <wp:effectExtent l="0" t="0" r="0" b="0"/>
            <wp:docPr id="9" name="Obraz 9" descr="mapa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(1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54" cy="21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A0" w:rsidRPr="003378EA" w:rsidRDefault="00852BA0" w:rsidP="00852BA0">
      <w:pPr>
        <w:spacing w:after="200" w:line="276" w:lineRule="auto"/>
        <w:rPr>
          <w:i/>
        </w:rPr>
      </w:pPr>
    </w:p>
    <w:p w:rsidR="00852BA0" w:rsidRPr="003378EA" w:rsidRDefault="00852BA0" w:rsidP="00852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8</w:t>
      </w:r>
      <w:r w:rsidRPr="00337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Pr="003378EA">
        <w:rPr>
          <w:rFonts w:ascii="Times New Roman" w:hAnsi="Times New Roman" w:cs="Times New Roman"/>
          <w:b/>
          <w:sz w:val="24"/>
          <w:szCs w:val="24"/>
        </w:rPr>
        <w:t xml:space="preserve">donice betonowe i wieże kwiatowe na Rynku i Pl. św. Michała </w:t>
      </w:r>
    </w:p>
    <w:p w:rsidR="00852BA0" w:rsidRPr="003378EA" w:rsidRDefault="00852BA0" w:rsidP="00852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2947"/>
        <w:gridCol w:w="3998"/>
        <w:gridCol w:w="851"/>
        <w:gridCol w:w="855"/>
      </w:tblGrid>
      <w:tr w:rsidR="00852BA0" w:rsidRPr="003378EA" w:rsidTr="004D5BF6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712BD9" w:rsidRDefault="00852BA0" w:rsidP="004D5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>Wyszczegó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l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>nienie robót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do wykonania na obiekcie: 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donice betonowe i wieże kwiatowe na Rynku i Pl. św. Michała </w:t>
            </w:r>
          </w:p>
          <w:p w:rsidR="00852BA0" w:rsidRPr="00712BD9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Cena robót </w:t>
            </w:r>
          </w:p>
        </w:tc>
      </w:tr>
      <w:tr w:rsidR="00852BA0" w:rsidRPr="003378EA" w:rsidTr="004D5BF6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jednostkowa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całościowa </w:t>
            </w:r>
          </w:p>
        </w:tc>
      </w:tr>
      <w:tr w:rsidR="00852BA0" w:rsidRPr="003378EA" w:rsidTr="004D5BF6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852BA0">
            <w:pPr>
              <w:numPr>
                <w:ilvl w:val="0"/>
                <w:numId w:val="84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Obsadzenie 8 szt. </w:t>
            </w:r>
            <w:r w:rsidRPr="00B44F1B">
              <w:rPr>
                <w:rFonts w:ascii="Times New Roman" w:eastAsia="Calibri" w:hAnsi="Times New Roman" w:cs="Times New Roman"/>
                <w:b/>
                <w:color w:val="000000"/>
                <w:szCs w:val="24"/>
                <w:u w:color="000000"/>
                <w:bdr w:val="nil"/>
                <w:lang w:eastAsia="pl-PL"/>
              </w:rPr>
              <w:t>donic betonowych  łukowych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(dł. 157 cm, wys. 40 cm, szer.40 cm), ustawionych na Rynku w Sanoku następującymi roślinami:  uczep żółty (3 x 8 donic = 24 szt.); begonia big red (odm. Bronze leaf)  (3 szt. x  8 donic = 24 szt.); starzec popielny (6 szt. x  8 donic = 24 szt.); werbena czerwona (3 szt. x  8 donic = 24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2BA0" w:rsidRPr="003378EA" w:rsidTr="004D5BF6"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852BA0">
            <w:pPr>
              <w:numPr>
                <w:ilvl w:val="0"/>
                <w:numId w:val="84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Pielęgnacja roślin: wypełnienie ziemią, bieżące podlewanie, bieżące nawożenie, opryski przeciwko chorobom grzybowym i szkodnikom, bieżące usuwanie przekwitłych kwiatostanów,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2BA0" w:rsidRPr="003378EA" w:rsidTr="004D5BF6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852BA0">
            <w:pPr>
              <w:numPr>
                <w:ilvl w:val="0"/>
                <w:numId w:val="84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nasadzeń przed zimą.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2BA0" w:rsidRPr="003378EA" w:rsidTr="004D5BF6">
        <w:trPr>
          <w:trHeight w:val="108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2BA0" w:rsidRPr="003378EA" w:rsidRDefault="00852BA0" w:rsidP="00852BA0">
            <w:pPr>
              <w:numPr>
                <w:ilvl w:val="0"/>
                <w:numId w:val="85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Uzupełnienie 2-ch </w:t>
            </w:r>
            <w:r w:rsidRPr="00B44F1B">
              <w:rPr>
                <w:rFonts w:ascii="Times New Roman" w:eastAsia="Calibri" w:hAnsi="Times New Roman" w:cs="Times New Roman"/>
                <w:b/>
                <w:color w:val="000000"/>
                <w:szCs w:val="24"/>
                <w:u w:color="000000"/>
                <w:bdr w:val="nil"/>
                <w:lang w:eastAsia="pl-PL"/>
              </w:rPr>
              <w:t>wież kwiatowych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(połączone ze sobą modele H ½ 1200) oraz 10-ciu wież (model H 1200) ziemią urodzajną i obsadzenie kwitnącymi roślinami.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2BA0" w:rsidRPr="003378EA" w:rsidTr="004D5BF6">
        <w:trPr>
          <w:trHeight w:val="114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2BA0" w:rsidRPr="003378EA" w:rsidRDefault="00852BA0" w:rsidP="00852BA0">
            <w:pPr>
              <w:numPr>
                <w:ilvl w:val="0"/>
                <w:numId w:val="85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Bieżąca pielęgnacja kwitnących roślin do końca okresu wegetacji obejmująca bieżące podlewanie, nawożenie, usuwanie przekwitłych kwiatostanów, wykonywanie oprysków przeciwko szkodnikom i chorobom grzybowym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, wybieranie odpadów z donic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2BA0" w:rsidRPr="003378EA" w:rsidTr="004D5BF6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BA0" w:rsidRPr="003378EA" w:rsidRDefault="00852BA0" w:rsidP="00852BA0">
            <w:pPr>
              <w:numPr>
                <w:ilvl w:val="0"/>
                <w:numId w:val="85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kwiatów przed zimą, usunięcie ziemi oraz demontaż konstrukcji i wywiezienie jej w miejsce wskazane przez Zamawiającego.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2BA0" w:rsidRPr="003378EA" w:rsidTr="004D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8" w:type="dxa"/>
            <w:gridSpan w:val="2"/>
            <w:shd w:val="clear" w:color="auto" w:fill="D9D9D9" w:themeFill="background1" w:themeFillShade="D9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3"/>
            <w:shd w:val="clear" w:color="auto" w:fill="auto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BA0" w:rsidRDefault="00852BA0" w:rsidP="00852BA0">
      <w:pPr>
        <w:widowControl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2BA0" w:rsidRPr="003378EA" w:rsidRDefault="00852BA0" w:rsidP="00852BA0">
      <w:pPr>
        <w:widowControl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852BA0" w:rsidRPr="003378EA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:rsidR="00852BA0" w:rsidRPr="003378EA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2.1 (tabela nr 1) należy przyjąć obsadzenie konstrukcji sadzonkami kwitnącej pelargonii wiszącej, kwiat pojedynczy  w kolorze czerwonym w ilości po min. 40 szt. na jedną wieżę model ½ H 1200  oraz  po min. 80 szt. na jedną wieżę H 1200.</w:t>
      </w:r>
    </w:p>
    <w:p w:rsidR="00852BA0" w:rsidRPr="003378EA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rozstawia obsadzone kwitnącymi roślinami wieże kwiatowe w miejscach uzgodnionych z Zamawiającym. </w:t>
      </w:r>
    </w:p>
    <w:p w:rsidR="00852BA0" w:rsidRPr="003378EA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umocowuje razem dwie obsadzone kwitnącymi roślinami wieże kwiatowe model ½ H 1200 </w:t>
      </w:r>
    </w:p>
    <w:p w:rsidR="00852BA0" w:rsidRPr="003378EA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1.3 i 2.3  (tabela nr 1) należy uwzględnić koszt wywozu i utylizacji odpadów.</w:t>
      </w:r>
    </w:p>
    <w:p w:rsidR="00852BA0" w:rsidRPr="003378EA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:rsidR="00852BA0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jest zobowiązany do przywiezienia donic i obsadzenia w jednym dniu. </w:t>
      </w:r>
    </w:p>
    <w:p w:rsidR="00852BA0" w:rsidRPr="00604B1D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:rsidR="00852BA0" w:rsidRDefault="00852BA0" w:rsidP="00852BA0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Faktura za obsadzenie kwiatów zostanie zapłacona po zakwitnięciu min. 60 szt. (H1200) oraz 30 szt. (½ H1200).</w:t>
      </w:r>
    </w:p>
    <w:p w:rsidR="00852BA0" w:rsidRDefault="00852BA0" w:rsidP="00852BA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852BA0" w:rsidRPr="003378EA" w:rsidRDefault="00852BA0" w:rsidP="00D07D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9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rabaty położone przed pomnikiem Tadeusza Kościuszki przy wejściu do parku miejskiego od ul. Kościuszki w Sanoku</w:t>
      </w:r>
    </w:p>
    <w:p w:rsidR="00852BA0" w:rsidRPr="003378EA" w:rsidRDefault="00852BA0" w:rsidP="00852B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3084"/>
        <w:gridCol w:w="3153"/>
        <w:gridCol w:w="1276"/>
        <w:gridCol w:w="1134"/>
      </w:tblGrid>
      <w:tr w:rsidR="00852BA0" w:rsidRPr="003378EA" w:rsidTr="004D5B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  <w:r w:rsidRPr="00337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ar-SA"/>
              </w:rPr>
              <w:t xml:space="preserve"> do wykonania na obiekcie: </w:t>
            </w:r>
            <w:r w:rsidRPr="00337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rabaty położone przed pomnikiem Tadeusza Kościuszki przy wejściu do parku miejskiego od ul. Kościuszki w Sanoku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Cena robót brutto</w:t>
            </w:r>
          </w:p>
        </w:tc>
      </w:tr>
      <w:tr w:rsidR="00852BA0" w:rsidRPr="003378EA" w:rsidTr="004D5B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852BA0" w:rsidRPr="003378EA" w:rsidTr="004D5BF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Obsadzenie rabat o pow. 41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Cs w:val="24"/>
              </w:rPr>
              <w:t xml:space="preserve"> bratkami w ilości 55 szt./1m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2BA0" w:rsidRPr="003378EA" w:rsidTr="004D5BF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bratków.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2BA0" w:rsidRPr="003378EA" w:rsidTr="004D5BF6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Likwidacja bratków i obsadzenie rabat kwiatami jednorocznymi w ilości 60 szt./1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2BA0" w:rsidRPr="003378EA" w:rsidTr="004D5BF6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2BA0" w:rsidRPr="003378EA" w:rsidTr="004D5BF6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Czterokrotne pielenie rabat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2BA0" w:rsidRPr="003378EA" w:rsidTr="004D5BF6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Jednokrotne nawożenie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2BA0" w:rsidRPr="003378EA" w:rsidTr="004D5BF6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 xml:space="preserve">Likwidacja kwiatów, przygotowanie rabaty przed zimą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BA0" w:rsidRPr="003378EA" w:rsidRDefault="00852BA0" w:rsidP="004D5BF6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2BA0" w:rsidRPr="003378EA" w:rsidTr="004D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10" w:type="dxa"/>
        </w:trPr>
        <w:tc>
          <w:tcPr>
            <w:tcW w:w="3084" w:type="dxa"/>
            <w:shd w:val="clear" w:color="auto" w:fill="D9D9D9" w:themeFill="background1" w:themeFillShade="D9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852BA0" w:rsidRPr="003378EA" w:rsidRDefault="00852BA0" w:rsidP="004D5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BA0" w:rsidRPr="003378EA" w:rsidRDefault="00852BA0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A0" w:rsidRPr="003378EA" w:rsidRDefault="00852BA0" w:rsidP="00852BA0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:rsidR="00852BA0" w:rsidRPr="003378EA" w:rsidRDefault="00852BA0" w:rsidP="00852BA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:rsidR="00852BA0" w:rsidRPr="003378EA" w:rsidRDefault="00852BA0" w:rsidP="00852BA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Bratki należy wysadzić w terminie do 3 kwietnia 2022r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., po uprzednim uzgodnieniu  projektu nasadzeń z Zamawiającym. Sadzonki bratków tylko pikowane (z doniczek lub multiplatów). </w:t>
      </w:r>
    </w:p>
    <w:p w:rsidR="00852BA0" w:rsidRPr="003378EA" w:rsidRDefault="00852BA0" w:rsidP="00852BA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Kwiaty jednoroczne należy wysadzić po przekwitnięciu bratków, po uzgodnieniu z Zamawiającym. Sadzonki kwiatów tylko pikowane (z doniczek lub multiplatów). Należy przyjąć obsadzenie rabat następującymi gatunkami kwiatów: aksamitka w różnych odmianach, irezyna, starzec, szałwia, lobelia, żeniszek, begonia stale kwitnąca, dalia.</w:t>
      </w:r>
    </w:p>
    <w:p w:rsidR="00852BA0" w:rsidRPr="003378EA" w:rsidRDefault="00852BA0" w:rsidP="00852BA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Udział aksamitki -40%, udział pozostałych roślin - 60 %. Zamawiający nie dopuszcza możliwości sadzenia kwiatów tylko jednego gatunku. </w:t>
      </w:r>
    </w:p>
    <w:p w:rsidR="00852BA0" w:rsidRPr="003378EA" w:rsidRDefault="00852BA0" w:rsidP="00852BA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:rsidR="00852BA0" w:rsidRPr="003378EA" w:rsidRDefault="00852BA0" w:rsidP="00852BA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:rsidR="00852BA0" w:rsidRDefault="00852BA0" w:rsidP="00852BA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nie dopuszcza możliwości przygotowania ziemi glebogryzarką, gdy w ziemi są sadzonki, cebule oraz chwasty. Przed potraktowaniem ziemi glebogryzarką należy wybrać z ziemi wszystkie pozostałości roślin.</w:t>
      </w:r>
    </w:p>
    <w:p w:rsidR="00852BA0" w:rsidRPr="00AD72CD" w:rsidRDefault="00852BA0" w:rsidP="00852BA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D72C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Termin realizacji zamówienia: do 31 grudnia 2022 r. </w:t>
      </w:r>
    </w:p>
    <w:p w:rsidR="00A925BD" w:rsidRPr="00A925BD" w:rsidRDefault="00A925BD" w:rsidP="00A925BD"/>
    <w:p w:rsidR="005F4CC9" w:rsidRDefault="005F4CC9"/>
    <w:sectPr w:rsidR="005F4CC9" w:rsidSect="000C623D">
      <w:headerReference w:type="default" r:id="rId11"/>
      <w:footerReference w:type="default" r:id="rId12"/>
      <w:pgSz w:w="11906" w:h="16838"/>
      <w:pgMar w:top="1417" w:right="1417" w:bottom="1276" w:left="1418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75" w:rsidRDefault="002A3175">
      <w:pPr>
        <w:spacing w:after="0" w:line="240" w:lineRule="auto"/>
      </w:pPr>
      <w:r>
        <w:separator/>
      </w:r>
    </w:p>
  </w:endnote>
  <w:endnote w:type="continuationSeparator" w:id="0">
    <w:p w:rsidR="002A3175" w:rsidRDefault="002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943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0C623D" w:rsidRPr="00DA31A7" w:rsidRDefault="000C623D">
        <w:pPr>
          <w:pStyle w:val="Stopka"/>
          <w:jc w:val="right"/>
          <w:rPr>
            <w:rFonts w:ascii="Arial" w:hAnsi="Arial" w:cs="Arial"/>
            <w:i/>
            <w:sz w:val="20"/>
            <w:szCs w:val="20"/>
          </w:rPr>
        </w:pPr>
        <w:r w:rsidRPr="00DA31A7">
          <w:rPr>
            <w:rFonts w:ascii="Arial" w:hAnsi="Arial" w:cs="Arial"/>
            <w:i/>
            <w:sz w:val="20"/>
            <w:szCs w:val="20"/>
          </w:rPr>
          <w:fldChar w:fldCharType="begin"/>
        </w:r>
        <w:r w:rsidRPr="00DA31A7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DA31A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47C3C">
          <w:rPr>
            <w:rFonts w:ascii="Arial" w:hAnsi="Arial" w:cs="Arial"/>
            <w:i/>
            <w:noProof/>
            <w:sz w:val="20"/>
            <w:szCs w:val="20"/>
          </w:rPr>
          <w:t>6</w:t>
        </w:r>
        <w:r w:rsidRPr="00DA31A7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75" w:rsidRDefault="002A3175">
      <w:pPr>
        <w:spacing w:after="0" w:line="240" w:lineRule="auto"/>
      </w:pPr>
      <w:r>
        <w:separator/>
      </w:r>
    </w:p>
  </w:footnote>
  <w:footnote w:type="continuationSeparator" w:id="0">
    <w:p w:rsidR="002A3175" w:rsidRDefault="002A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3D" w:rsidRPr="00152A04" w:rsidRDefault="000C623D" w:rsidP="000C623D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1400420E" wp14:editId="68F2C549">
          <wp:simplePos x="0" y="0"/>
          <wp:positionH relativeFrom="column">
            <wp:posOffset>56579</wp:posOffset>
          </wp:positionH>
          <wp:positionV relativeFrom="paragraph">
            <wp:posOffset>-165795</wp:posOffset>
          </wp:positionV>
          <wp:extent cx="677917" cy="623971"/>
          <wp:effectExtent l="0" t="0" r="825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152A04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:rsidR="000C623D" w:rsidRPr="00152A04" w:rsidRDefault="000C623D" w:rsidP="000C623D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onstantia" w:eastAsia="Calibri" w:hAnsi="Constantia" w:cs="Times New Roman"/>
        <w:szCs w:val="20"/>
      </w:rPr>
      <w:t>38-500 Sanok, Rynek 1</w:t>
    </w:r>
  </w:p>
  <w:p w:rsidR="000C623D" w:rsidRPr="00152A04" w:rsidRDefault="000C623D" w:rsidP="000C623D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7762F" wp14:editId="1BCDBBCC">
              <wp:simplePos x="0" y="0"/>
              <wp:positionH relativeFrom="column">
                <wp:posOffset>53439</wp:posOffset>
              </wp:positionH>
              <wp:positionV relativeFrom="paragraph">
                <wp:posOffset>160655</wp:posOffset>
              </wp:positionV>
              <wp:extent cx="5715000" cy="0"/>
              <wp:effectExtent l="0" t="0" r="1905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4B6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12.6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7j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z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" strokecolor="#ec008c"/>
          </w:pict>
        </mc:Fallback>
      </mc:AlternateContent>
    </w:r>
  </w:p>
  <w:p w:rsidR="000C623D" w:rsidRPr="00152A04" w:rsidRDefault="000C623D" w:rsidP="000C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3C01004"/>
    <w:multiLevelType w:val="hybridMultilevel"/>
    <w:tmpl w:val="8F7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7EF"/>
    <w:multiLevelType w:val="hybridMultilevel"/>
    <w:tmpl w:val="7782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55C5"/>
    <w:multiLevelType w:val="hybridMultilevel"/>
    <w:tmpl w:val="4D8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C55"/>
    <w:multiLevelType w:val="hybridMultilevel"/>
    <w:tmpl w:val="995E132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7091410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0F9A"/>
    <w:multiLevelType w:val="hybridMultilevel"/>
    <w:tmpl w:val="C3C61C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C3879"/>
    <w:multiLevelType w:val="hybridMultilevel"/>
    <w:tmpl w:val="566A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642598"/>
    <w:multiLevelType w:val="hybridMultilevel"/>
    <w:tmpl w:val="044C3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47AA1"/>
    <w:multiLevelType w:val="hybridMultilevel"/>
    <w:tmpl w:val="6FAA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A0006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180B00F0"/>
    <w:multiLevelType w:val="hybridMultilevel"/>
    <w:tmpl w:val="338A9C3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1894158A"/>
    <w:multiLevelType w:val="multilevel"/>
    <w:tmpl w:val="3588F2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1A8C32D9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169C3"/>
    <w:multiLevelType w:val="hybridMultilevel"/>
    <w:tmpl w:val="396C72CC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70A00"/>
    <w:multiLevelType w:val="hybridMultilevel"/>
    <w:tmpl w:val="0F42D4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C35D7"/>
    <w:multiLevelType w:val="hybridMultilevel"/>
    <w:tmpl w:val="AFA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9780E"/>
    <w:multiLevelType w:val="hybridMultilevel"/>
    <w:tmpl w:val="DFE6F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9F4B6D"/>
    <w:multiLevelType w:val="hybridMultilevel"/>
    <w:tmpl w:val="8304B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96C42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296257C9"/>
    <w:multiLevelType w:val="hybridMultilevel"/>
    <w:tmpl w:val="0D749E2C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29991868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 w15:restartNumberingAfterBreak="0">
    <w:nsid w:val="2A7E5C6F"/>
    <w:multiLevelType w:val="hybridMultilevel"/>
    <w:tmpl w:val="E648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96668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0E697F"/>
    <w:multiLevelType w:val="hybridMultilevel"/>
    <w:tmpl w:val="A6382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0264CD2"/>
    <w:multiLevelType w:val="hybridMultilevel"/>
    <w:tmpl w:val="13E6C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B1D3D"/>
    <w:multiLevelType w:val="hybridMultilevel"/>
    <w:tmpl w:val="D85A76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4320D3B"/>
    <w:multiLevelType w:val="hybridMultilevel"/>
    <w:tmpl w:val="7252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27EB6"/>
    <w:multiLevelType w:val="hybridMultilevel"/>
    <w:tmpl w:val="C8CAA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77969"/>
    <w:multiLevelType w:val="hybridMultilevel"/>
    <w:tmpl w:val="E898A7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372133E2"/>
    <w:multiLevelType w:val="hybridMultilevel"/>
    <w:tmpl w:val="6A14FD52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3752006E"/>
    <w:multiLevelType w:val="hybridMultilevel"/>
    <w:tmpl w:val="4A389BA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39E54701"/>
    <w:multiLevelType w:val="hybridMultilevel"/>
    <w:tmpl w:val="846A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41471131"/>
    <w:multiLevelType w:val="hybridMultilevel"/>
    <w:tmpl w:val="0974FA30"/>
    <w:lvl w:ilvl="0" w:tplc="D89C5E1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020CA2"/>
    <w:multiLevelType w:val="hybridMultilevel"/>
    <w:tmpl w:val="08AC04AA"/>
    <w:lvl w:ilvl="0" w:tplc="2FE82F6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5025B5"/>
    <w:multiLevelType w:val="hybridMultilevel"/>
    <w:tmpl w:val="8A72D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8B2FB8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 w15:restartNumberingAfterBreak="0">
    <w:nsid w:val="488E3B7F"/>
    <w:multiLevelType w:val="hybridMultilevel"/>
    <w:tmpl w:val="9B6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4BC91628"/>
    <w:multiLevelType w:val="hybridMultilevel"/>
    <w:tmpl w:val="0266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8708A"/>
    <w:multiLevelType w:val="hybridMultilevel"/>
    <w:tmpl w:val="8FEA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D40F1"/>
    <w:multiLevelType w:val="hybridMultilevel"/>
    <w:tmpl w:val="56BE4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9160A6"/>
    <w:multiLevelType w:val="hybridMultilevel"/>
    <w:tmpl w:val="3B50EC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DB21A2"/>
    <w:multiLevelType w:val="hybridMultilevel"/>
    <w:tmpl w:val="E6E6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491399"/>
    <w:multiLevelType w:val="hybridMultilevel"/>
    <w:tmpl w:val="E70A02DA"/>
    <w:lvl w:ilvl="0" w:tplc="B2E44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9E61A9"/>
    <w:multiLevelType w:val="hybridMultilevel"/>
    <w:tmpl w:val="955A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E31C81"/>
    <w:multiLevelType w:val="hybridMultilevel"/>
    <w:tmpl w:val="4F388F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6302532"/>
    <w:multiLevelType w:val="hybridMultilevel"/>
    <w:tmpl w:val="64B0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4E1793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8" w15:restartNumberingAfterBreak="0">
    <w:nsid w:val="59211238"/>
    <w:multiLevelType w:val="hybridMultilevel"/>
    <w:tmpl w:val="60201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A3858B7"/>
    <w:multiLevelType w:val="hybridMultilevel"/>
    <w:tmpl w:val="3F18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604344"/>
    <w:multiLevelType w:val="hybridMultilevel"/>
    <w:tmpl w:val="6F58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C0116E"/>
    <w:multiLevelType w:val="hybridMultilevel"/>
    <w:tmpl w:val="B6FA318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2" w15:restartNumberingAfterBreak="0">
    <w:nsid w:val="5C283401"/>
    <w:multiLevelType w:val="hybridMultilevel"/>
    <w:tmpl w:val="F482B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D1F2820"/>
    <w:multiLevelType w:val="hybridMultilevel"/>
    <w:tmpl w:val="1D103A48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5" w15:restartNumberingAfterBreak="0">
    <w:nsid w:val="5E4A7990"/>
    <w:multiLevelType w:val="multilevel"/>
    <w:tmpl w:val="810656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6" w15:restartNumberingAfterBreak="0">
    <w:nsid w:val="60C66713"/>
    <w:multiLevelType w:val="hybridMultilevel"/>
    <w:tmpl w:val="25D6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A23EC6"/>
    <w:multiLevelType w:val="hybridMultilevel"/>
    <w:tmpl w:val="474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BF2FCA"/>
    <w:multiLevelType w:val="multilevel"/>
    <w:tmpl w:val="6216647C"/>
    <w:name w:val="WW8Num5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9" w15:restartNumberingAfterBreak="0">
    <w:nsid w:val="61FA78F4"/>
    <w:multiLevelType w:val="hybridMultilevel"/>
    <w:tmpl w:val="FE76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06338"/>
    <w:multiLevelType w:val="hybridMultilevel"/>
    <w:tmpl w:val="5F5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021C68"/>
    <w:multiLevelType w:val="hybridMultilevel"/>
    <w:tmpl w:val="E09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293AE1"/>
    <w:multiLevelType w:val="hybridMultilevel"/>
    <w:tmpl w:val="850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533278C"/>
    <w:multiLevelType w:val="hybridMultilevel"/>
    <w:tmpl w:val="E3B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516A49"/>
    <w:multiLevelType w:val="multilevel"/>
    <w:tmpl w:val="EF2287F2"/>
    <w:styleLink w:val="WWNum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7" w15:restartNumberingAfterBreak="0">
    <w:nsid w:val="684440BB"/>
    <w:multiLevelType w:val="hybridMultilevel"/>
    <w:tmpl w:val="678821DC"/>
    <w:lvl w:ilvl="0" w:tplc="C1D4743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48098B"/>
    <w:multiLevelType w:val="hybridMultilevel"/>
    <w:tmpl w:val="DE40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DB15C88"/>
    <w:multiLevelType w:val="hybridMultilevel"/>
    <w:tmpl w:val="4D5C3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3476F0"/>
    <w:multiLevelType w:val="hybridMultilevel"/>
    <w:tmpl w:val="0A1E7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C46066"/>
    <w:multiLevelType w:val="multilevel"/>
    <w:tmpl w:val="6216647C"/>
    <w:name w:val="WW8Num5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3" w15:restartNumberingAfterBreak="0">
    <w:nsid w:val="71B62BBE"/>
    <w:multiLevelType w:val="hybridMultilevel"/>
    <w:tmpl w:val="676CF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2A3AA5"/>
    <w:multiLevelType w:val="hybridMultilevel"/>
    <w:tmpl w:val="6A941A56"/>
    <w:lvl w:ilvl="0" w:tplc="BD56450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FF5C2A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6" w15:restartNumberingAfterBreak="0">
    <w:nsid w:val="782F66B7"/>
    <w:multiLevelType w:val="hybridMultilevel"/>
    <w:tmpl w:val="75CEC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332BD4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8D7740"/>
    <w:multiLevelType w:val="hybridMultilevel"/>
    <w:tmpl w:val="2AE2AF64"/>
    <w:lvl w:ilvl="0" w:tplc="66DA39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7FC56D74"/>
    <w:multiLevelType w:val="hybridMultilevel"/>
    <w:tmpl w:val="52AC0A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9"/>
  </w:num>
  <w:num w:numId="2">
    <w:abstractNumId w:val="31"/>
  </w:num>
  <w:num w:numId="3">
    <w:abstractNumId w:val="9"/>
  </w:num>
  <w:num w:numId="4">
    <w:abstractNumId w:val="7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</w:num>
  <w:num w:numId="7">
    <w:abstractNumId w:val="42"/>
  </w:num>
  <w:num w:numId="8">
    <w:abstractNumId w:val="73"/>
  </w:num>
  <w:num w:numId="9">
    <w:abstractNumId w:val="27"/>
  </w:num>
  <w:num w:numId="10">
    <w:abstractNumId w:val="38"/>
  </w:num>
  <w:num w:numId="11">
    <w:abstractNumId w:val="57"/>
  </w:num>
  <w:num w:numId="12">
    <w:abstractNumId w:val="82"/>
  </w:num>
  <w:num w:numId="13">
    <w:abstractNumId w:val="68"/>
  </w:num>
  <w:num w:numId="14">
    <w:abstractNumId w:val="22"/>
  </w:num>
  <w:num w:numId="15">
    <w:abstractNumId w:val="53"/>
  </w:num>
  <w:num w:numId="16">
    <w:abstractNumId w:val="62"/>
  </w:num>
  <w:num w:numId="17">
    <w:abstractNumId w:val="84"/>
  </w:num>
  <w:num w:numId="18">
    <w:abstractNumId w:val="28"/>
  </w:num>
  <w:num w:numId="19">
    <w:abstractNumId w:val="30"/>
  </w:num>
  <w:num w:numId="20">
    <w:abstractNumId w:val="52"/>
  </w:num>
  <w:num w:numId="21">
    <w:abstractNumId w:val="55"/>
  </w:num>
  <w:num w:numId="22">
    <w:abstractNumId w:val="46"/>
  </w:num>
  <w:num w:numId="23">
    <w:abstractNumId w:val="39"/>
  </w:num>
  <w:num w:numId="24">
    <w:abstractNumId w:val="48"/>
  </w:num>
  <w:num w:numId="25">
    <w:abstractNumId w:val="36"/>
  </w:num>
  <w:num w:numId="26">
    <w:abstractNumId w:val="41"/>
  </w:num>
  <w:num w:numId="27">
    <w:abstractNumId w:val="0"/>
  </w:num>
  <w:num w:numId="28">
    <w:abstractNumId w:val="5"/>
  </w:num>
  <w:num w:numId="29">
    <w:abstractNumId w:val="1"/>
  </w:num>
  <w:num w:numId="30">
    <w:abstractNumId w:val="26"/>
  </w:num>
  <w:num w:numId="31">
    <w:abstractNumId w:val="85"/>
  </w:num>
  <w:num w:numId="32">
    <w:abstractNumId w:val="33"/>
  </w:num>
  <w:num w:numId="33">
    <w:abstractNumId w:val="44"/>
  </w:num>
  <w:num w:numId="34">
    <w:abstractNumId w:val="60"/>
  </w:num>
  <w:num w:numId="35">
    <w:abstractNumId w:val="64"/>
  </w:num>
  <w:num w:numId="36">
    <w:abstractNumId w:val="76"/>
  </w:num>
  <w:num w:numId="37">
    <w:abstractNumId w:val="23"/>
  </w:num>
  <w:num w:numId="38">
    <w:abstractNumId w:val="34"/>
  </w:num>
  <w:num w:numId="39">
    <w:abstractNumId w:val="61"/>
  </w:num>
  <w:num w:numId="40">
    <w:abstractNumId w:val="50"/>
  </w:num>
  <w:num w:numId="41">
    <w:abstractNumId w:val="4"/>
  </w:num>
  <w:num w:numId="42">
    <w:abstractNumId w:val="86"/>
  </w:num>
  <w:num w:numId="43">
    <w:abstractNumId w:val="89"/>
  </w:num>
  <w:num w:numId="44">
    <w:abstractNumId w:val="13"/>
  </w:num>
  <w:num w:numId="45">
    <w:abstractNumId w:val="43"/>
  </w:num>
  <w:num w:numId="46">
    <w:abstractNumId w:val="35"/>
  </w:num>
  <w:num w:numId="47">
    <w:abstractNumId w:val="15"/>
  </w:num>
  <w:num w:numId="48">
    <w:abstractNumId w:val="10"/>
  </w:num>
  <w:num w:numId="49">
    <w:abstractNumId w:val="80"/>
  </w:num>
  <w:num w:numId="50">
    <w:abstractNumId w:val="47"/>
  </w:num>
  <w:num w:numId="51">
    <w:abstractNumId w:val="83"/>
  </w:num>
  <w:num w:numId="52">
    <w:abstractNumId w:val="7"/>
  </w:num>
  <w:num w:numId="53">
    <w:abstractNumId w:val="17"/>
  </w:num>
  <w:num w:numId="54">
    <w:abstractNumId w:val="19"/>
  </w:num>
  <w:num w:numId="55">
    <w:abstractNumId w:val="49"/>
  </w:num>
  <w:num w:numId="56">
    <w:abstractNumId w:val="14"/>
  </w:num>
  <w:num w:numId="57">
    <w:abstractNumId w:val="72"/>
  </w:num>
  <w:num w:numId="58">
    <w:abstractNumId w:val="45"/>
  </w:num>
  <w:num w:numId="59">
    <w:abstractNumId w:val="77"/>
  </w:num>
  <w:num w:numId="60">
    <w:abstractNumId w:val="18"/>
  </w:num>
  <w:num w:numId="61">
    <w:abstractNumId w:val="12"/>
  </w:num>
  <w:num w:numId="62">
    <w:abstractNumId w:val="65"/>
  </w:num>
  <w:num w:numId="63">
    <w:abstractNumId w:val="3"/>
  </w:num>
  <w:num w:numId="64">
    <w:abstractNumId w:val="81"/>
  </w:num>
  <w:num w:numId="65">
    <w:abstractNumId w:val="21"/>
  </w:num>
  <w:num w:numId="66">
    <w:abstractNumId w:val="40"/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</w:num>
  <w:num w:numId="69">
    <w:abstractNumId w:val="29"/>
  </w:num>
  <w:num w:numId="70">
    <w:abstractNumId w:val="24"/>
  </w:num>
  <w:num w:numId="71">
    <w:abstractNumId w:val="56"/>
  </w:num>
  <w:num w:numId="72">
    <w:abstractNumId w:val="69"/>
  </w:num>
  <w:num w:numId="73">
    <w:abstractNumId w:val="37"/>
  </w:num>
  <w:num w:numId="74">
    <w:abstractNumId w:val="59"/>
  </w:num>
  <w:num w:numId="75">
    <w:abstractNumId w:val="70"/>
  </w:num>
  <w:num w:numId="76">
    <w:abstractNumId w:val="54"/>
  </w:num>
  <w:num w:numId="77">
    <w:abstractNumId w:val="66"/>
  </w:num>
  <w:num w:numId="78">
    <w:abstractNumId w:val="75"/>
  </w:num>
  <w:num w:numId="79">
    <w:abstractNumId w:val="32"/>
  </w:num>
  <w:num w:numId="80">
    <w:abstractNumId w:val="58"/>
  </w:num>
  <w:num w:numId="81">
    <w:abstractNumId w:val="2"/>
  </w:num>
  <w:num w:numId="82">
    <w:abstractNumId w:val="16"/>
  </w:num>
  <w:num w:numId="83">
    <w:abstractNumId w:val="11"/>
  </w:num>
  <w:num w:numId="84">
    <w:abstractNumId w:val="78"/>
  </w:num>
  <w:num w:numId="85">
    <w:abstractNumId w:val="25"/>
  </w:num>
  <w:num w:numId="86">
    <w:abstractNumId w:val="67"/>
  </w:num>
  <w:num w:numId="87">
    <w:abstractNumId w:val="71"/>
  </w:num>
  <w:num w:numId="88">
    <w:abstractNumId w:val="8"/>
  </w:num>
  <w:num w:numId="89">
    <w:abstractNumId w:val="51"/>
  </w:num>
  <w:num w:numId="90">
    <w:abstractNumId w:val="8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D"/>
    <w:rsid w:val="00047C3C"/>
    <w:rsid w:val="000C623D"/>
    <w:rsid w:val="001C7CE9"/>
    <w:rsid w:val="002A3175"/>
    <w:rsid w:val="005F4CC9"/>
    <w:rsid w:val="006673E7"/>
    <w:rsid w:val="00721CA2"/>
    <w:rsid w:val="00852BA0"/>
    <w:rsid w:val="00A06C4A"/>
    <w:rsid w:val="00A522CB"/>
    <w:rsid w:val="00A72FEF"/>
    <w:rsid w:val="00A85AD9"/>
    <w:rsid w:val="00A925BD"/>
    <w:rsid w:val="00D07D39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9B9E-2AE1-453F-92C8-7581F7F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1"/>
    <w:link w:val="Nagwek1Znak"/>
    <w:qFormat/>
    <w:rsid w:val="00A925BD"/>
    <w:pPr>
      <w:keepNext/>
      <w:numPr>
        <w:numId w:val="8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A925BD"/>
    <w:pPr>
      <w:keepNext/>
      <w:numPr>
        <w:ilvl w:val="1"/>
        <w:numId w:val="8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A925BD"/>
    <w:pPr>
      <w:keepNext/>
      <w:numPr>
        <w:ilvl w:val="2"/>
        <w:numId w:val="8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A925BD"/>
    <w:pPr>
      <w:keepNext/>
      <w:numPr>
        <w:ilvl w:val="3"/>
        <w:numId w:val="8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nhideWhenUsed/>
    <w:qFormat/>
    <w:rsid w:val="00A925B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925BD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A925BD"/>
    <w:pPr>
      <w:keepNext/>
      <w:tabs>
        <w:tab w:val="num" w:pos="0"/>
      </w:tabs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A925B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A925BD"/>
    <w:pPr>
      <w:keepNext/>
      <w:tabs>
        <w:tab w:val="num" w:pos="0"/>
      </w:tabs>
      <w:suppressAutoHyphens/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5BD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A925BD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A925BD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A925BD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rsid w:val="00A925BD"/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A925BD"/>
    <w:rPr>
      <w:rFonts w:ascii="Cambria" w:eastAsia="Times New Roman" w:hAnsi="Cambria" w:cs="Times New Roman"/>
      <w:i/>
      <w:iCs/>
      <w:color w:val="243F60"/>
      <w:u w:color="000000"/>
    </w:rPr>
  </w:style>
  <w:style w:type="character" w:customStyle="1" w:styleId="Nagwek7Znak">
    <w:name w:val="Nagłówek 7 Znak"/>
    <w:basedOn w:val="Domylnaczcionkaakapitu"/>
    <w:link w:val="Nagwek7"/>
    <w:rsid w:val="00A925B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A925BD"/>
    <w:rPr>
      <w:rFonts w:ascii="Cambria" w:eastAsia="Times New Roman" w:hAnsi="Cambria" w:cs="Times New Roman"/>
      <w:color w:val="404040"/>
      <w:sz w:val="20"/>
      <w:szCs w:val="20"/>
      <w:u w:color="000000"/>
    </w:rPr>
  </w:style>
  <w:style w:type="character" w:customStyle="1" w:styleId="Nagwek9Znak">
    <w:name w:val="Nagłówek 9 Znak"/>
    <w:basedOn w:val="Domylnaczcionkaakapitu"/>
    <w:link w:val="Nagwek9"/>
    <w:rsid w:val="00A925BD"/>
    <w:rPr>
      <w:rFonts w:ascii="Arial" w:eastAsia="Lucida Sans Unicode" w:hAnsi="Arial" w:cs="Mangal"/>
      <w:b/>
      <w:bCs/>
      <w:sz w:val="21"/>
      <w:szCs w:val="21"/>
      <w:lang w:eastAsia="ar-SA"/>
    </w:rPr>
  </w:style>
  <w:style w:type="paragraph" w:customStyle="1" w:styleId="Nagwek51">
    <w:name w:val="Nagłówek 51"/>
    <w:basedOn w:val="Normalny"/>
    <w:next w:val="Normalny"/>
    <w:unhideWhenUsed/>
    <w:qFormat/>
    <w:rsid w:val="00A925B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customStyle="1" w:styleId="Nagwek61">
    <w:name w:val="Nagłówek 61"/>
    <w:basedOn w:val="Normalny"/>
    <w:next w:val="Normalny"/>
    <w:unhideWhenUsed/>
    <w:qFormat/>
    <w:rsid w:val="00A925BD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paragraph" w:customStyle="1" w:styleId="Nagwek81">
    <w:name w:val="Nagłówek 81"/>
    <w:basedOn w:val="Normalny"/>
    <w:next w:val="Normalny"/>
    <w:unhideWhenUsed/>
    <w:qFormat/>
    <w:rsid w:val="00A925BD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u w:color="000000"/>
    </w:rPr>
  </w:style>
  <w:style w:type="numbering" w:customStyle="1" w:styleId="Bezlisty1">
    <w:name w:val="Bez listy1"/>
    <w:next w:val="Bezlisty"/>
    <w:uiPriority w:val="99"/>
    <w:semiHidden/>
    <w:unhideWhenUsed/>
    <w:rsid w:val="00A925BD"/>
  </w:style>
  <w:style w:type="character" w:styleId="Hipercze">
    <w:name w:val="Hyperlink"/>
    <w:uiPriority w:val="99"/>
    <w:rsid w:val="00A925BD"/>
    <w:rPr>
      <w:u w:val="single"/>
    </w:rPr>
  </w:style>
  <w:style w:type="table" w:customStyle="1" w:styleId="TableNormal">
    <w:name w:val="Table Normal"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A925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25B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A925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25B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link w:val="AkapitzlistZnak"/>
    <w:uiPriority w:val="34"/>
    <w:qFormat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A925BD"/>
    <w:pPr>
      <w:numPr>
        <w:numId w:val="1"/>
      </w:numPr>
    </w:pPr>
  </w:style>
  <w:style w:type="character" w:customStyle="1" w:styleId="cze">
    <w:name w:val="Łącze"/>
    <w:rsid w:val="00A925BD"/>
    <w:rPr>
      <w:color w:val="0000FF"/>
      <w:u w:val="single" w:color="0000FF"/>
    </w:rPr>
  </w:style>
  <w:style w:type="character" w:customStyle="1" w:styleId="Hyperlink0">
    <w:name w:val="Hyperlink.0"/>
    <w:basedOn w:val="cze"/>
    <w:rsid w:val="00A925BD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A925BD"/>
    <w:pPr>
      <w:numPr>
        <w:numId w:val="2"/>
      </w:numPr>
    </w:pPr>
  </w:style>
  <w:style w:type="paragraph" w:customStyle="1" w:styleId="Domylne">
    <w:name w:val="Domyślne"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25B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A925BD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A925BD"/>
    <w:pPr>
      <w:numPr>
        <w:numId w:val="3"/>
      </w:numPr>
    </w:pPr>
  </w:style>
  <w:style w:type="numbering" w:customStyle="1" w:styleId="Zaimportowanystyl40">
    <w:name w:val="Zaimportowany styl 4.0"/>
    <w:rsid w:val="00A925BD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nhideWhenUsed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925BD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A925B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qFormat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A925B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A925BD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qFormat/>
    <w:rsid w:val="00A925B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uiPriority w:val="99"/>
    <w:rsid w:val="00A92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5B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5BD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5BD"/>
    <w:rPr>
      <w:vertAlign w:val="superscript"/>
    </w:rPr>
  </w:style>
  <w:style w:type="character" w:customStyle="1" w:styleId="alb">
    <w:name w:val="a_lb"/>
    <w:basedOn w:val="Domylnaczcionkaakapitu"/>
    <w:rsid w:val="00A925BD"/>
  </w:style>
  <w:style w:type="paragraph" w:customStyle="1" w:styleId="text-justify">
    <w:name w:val="text-justify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A925BD"/>
  </w:style>
  <w:style w:type="paragraph" w:styleId="Tekstprzypisudolnego">
    <w:name w:val="footnote text"/>
    <w:basedOn w:val="Normalny"/>
    <w:link w:val="TekstprzypisudolnegoZnak"/>
    <w:unhideWhenUsed/>
    <w:rsid w:val="00A925B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25B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A925B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925B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A925B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A925BD"/>
    <w:pPr>
      <w:numPr>
        <w:numId w:val="6"/>
      </w:numPr>
    </w:pPr>
  </w:style>
  <w:style w:type="paragraph" w:customStyle="1" w:styleId="Tiret1">
    <w:name w:val="Tiret 1"/>
    <w:basedOn w:val="Normalny"/>
    <w:rsid w:val="00A925BD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A925B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A925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A925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A925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A925B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A925BD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A925B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A925BD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nhideWhenUsed/>
    <w:rsid w:val="00A925BD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1"/>
    <w:rsid w:val="00A925BD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5B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A925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25BD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A925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A925BD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A925BD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A925B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A925B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9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A925BD"/>
  </w:style>
  <w:style w:type="character" w:customStyle="1" w:styleId="WW8Num7z0">
    <w:name w:val="WW8Num7z0"/>
    <w:rsid w:val="00A925B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925BD"/>
  </w:style>
  <w:style w:type="character" w:customStyle="1" w:styleId="WW-Absatz-Standardschriftart">
    <w:name w:val="WW-Absatz-Standardschriftart"/>
    <w:rsid w:val="00A925BD"/>
  </w:style>
  <w:style w:type="character" w:customStyle="1" w:styleId="WW-Absatz-Standardschriftart1">
    <w:name w:val="WW-Absatz-Standardschriftart1"/>
    <w:rsid w:val="00A925BD"/>
  </w:style>
  <w:style w:type="character" w:customStyle="1" w:styleId="WW-Absatz-Standardschriftart11">
    <w:name w:val="WW-Absatz-Standardschriftart11"/>
    <w:rsid w:val="00A925BD"/>
  </w:style>
  <w:style w:type="character" w:customStyle="1" w:styleId="WW-Absatz-Standardschriftart111">
    <w:name w:val="WW-Absatz-Standardschriftart111"/>
    <w:rsid w:val="00A925BD"/>
  </w:style>
  <w:style w:type="character" w:customStyle="1" w:styleId="WW-Absatz-Standardschriftart1111">
    <w:name w:val="WW-Absatz-Standardschriftart1111"/>
    <w:rsid w:val="00A925BD"/>
  </w:style>
  <w:style w:type="character" w:customStyle="1" w:styleId="WW8Num6z0">
    <w:name w:val="WW8Num6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A925BD"/>
  </w:style>
  <w:style w:type="character" w:customStyle="1" w:styleId="WW-Absatz-Standardschriftart111111">
    <w:name w:val="WW-Absatz-Standardschriftart111111"/>
    <w:rsid w:val="00A925BD"/>
  </w:style>
  <w:style w:type="character" w:customStyle="1" w:styleId="WW-Absatz-Standardschriftart1111111">
    <w:name w:val="WW-Absatz-Standardschriftart1111111"/>
    <w:rsid w:val="00A925BD"/>
  </w:style>
  <w:style w:type="character" w:customStyle="1" w:styleId="WW-Absatz-Standardschriftart11111111">
    <w:name w:val="WW-Absatz-Standardschriftart11111111"/>
    <w:rsid w:val="00A925BD"/>
  </w:style>
  <w:style w:type="character" w:customStyle="1" w:styleId="WW-Absatz-Standardschriftart111111111">
    <w:name w:val="WW-Absatz-Standardschriftart111111111"/>
    <w:rsid w:val="00A925BD"/>
  </w:style>
  <w:style w:type="character" w:customStyle="1" w:styleId="WW-Absatz-Standardschriftart1111111111">
    <w:name w:val="WW-Absatz-Standardschriftart1111111111"/>
    <w:rsid w:val="00A925BD"/>
  </w:style>
  <w:style w:type="character" w:customStyle="1" w:styleId="WW-Absatz-Standardschriftart11111111111">
    <w:name w:val="WW-Absatz-Standardschriftart11111111111"/>
    <w:rsid w:val="00A925BD"/>
  </w:style>
  <w:style w:type="character" w:customStyle="1" w:styleId="WW-Absatz-Standardschriftart111111111111">
    <w:name w:val="WW-Absatz-Standardschriftart111111111111"/>
    <w:rsid w:val="00A925BD"/>
  </w:style>
  <w:style w:type="character" w:customStyle="1" w:styleId="WW8Num5z0">
    <w:name w:val="WW8Num5z0"/>
    <w:rsid w:val="00A925B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A925BD"/>
    <w:rPr>
      <w:rFonts w:ascii="Symbol" w:eastAsia="Times New Roman" w:hAnsi="Symbol"/>
    </w:rPr>
  </w:style>
  <w:style w:type="character" w:customStyle="1" w:styleId="WW8Num12z1">
    <w:name w:val="WW8Num12z1"/>
    <w:rsid w:val="00A925BD"/>
    <w:rPr>
      <w:rFonts w:ascii="Courier New" w:hAnsi="Courier New"/>
    </w:rPr>
  </w:style>
  <w:style w:type="character" w:customStyle="1" w:styleId="WW8Num12z2">
    <w:name w:val="WW8Num12z2"/>
    <w:rsid w:val="00A925BD"/>
    <w:rPr>
      <w:rFonts w:ascii="Wingdings" w:hAnsi="Wingdings"/>
    </w:rPr>
  </w:style>
  <w:style w:type="character" w:customStyle="1" w:styleId="WW8Num12z3">
    <w:name w:val="WW8Num12z3"/>
    <w:rsid w:val="00A925BD"/>
    <w:rPr>
      <w:rFonts w:ascii="Symbol" w:hAnsi="Symbol"/>
    </w:rPr>
  </w:style>
  <w:style w:type="character" w:customStyle="1" w:styleId="Domylnaczcionkaakapitu1">
    <w:name w:val="Domyślna czcionka akapitu1"/>
    <w:rsid w:val="00A925BD"/>
  </w:style>
  <w:style w:type="character" w:customStyle="1" w:styleId="WW-Absatz-Standardschriftart1111111111111">
    <w:name w:val="WW-Absatz-Standardschriftart1111111111111"/>
    <w:rsid w:val="00A925BD"/>
  </w:style>
  <w:style w:type="character" w:customStyle="1" w:styleId="WW-WW8Num5z0">
    <w:name w:val="WW-WW8Num5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A925BD"/>
  </w:style>
  <w:style w:type="character" w:customStyle="1" w:styleId="WW-WW8Num5z01">
    <w:name w:val="WW-WW8Num5z0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A925BD"/>
  </w:style>
  <w:style w:type="character" w:customStyle="1" w:styleId="WW8Num3z0">
    <w:name w:val="WW8Num3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A925BD"/>
  </w:style>
  <w:style w:type="character" w:customStyle="1" w:styleId="WW-WW8Num3z0">
    <w:name w:val="WW-WW8Num3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A925BD"/>
  </w:style>
  <w:style w:type="character" w:customStyle="1" w:styleId="WW-WW8Num3z01">
    <w:name w:val="WW-WW8Num3z0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A925B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A925B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A925BD"/>
  </w:style>
  <w:style w:type="character" w:customStyle="1" w:styleId="WW-WW8Num3z011">
    <w:name w:val="WW-WW8Num3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A925B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A925BD"/>
  </w:style>
  <w:style w:type="character" w:customStyle="1" w:styleId="WW-WW8Num3z0111">
    <w:name w:val="WW-WW8Num3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A925B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925BD"/>
  </w:style>
  <w:style w:type="character" w:customStyle="1" w:styleId="WW-WW8Num3z01111">
    <w:name w:val="WW-WW8Num3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A925B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925BD"/>
  </w:style>
  <w:style w:type="character" w:customStyle="1" w:styleId="WW-WW8Num3z011111">
    <w:name w:val="WW-WW8Num3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A925B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A925BD"/>
  </w:style>
  <w:style w:type="character" w:customStyle="1" w:styleId="WW-WW8Num3z0111111">
    <w:name w:val="WW-WW8Num3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A925B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A925BD"/>
  </w:style>
  <w:style w:type="character" w:customStyle="1" w:styleId="WW-WW8Num3z01111111">
    <w:name w:val="WW-WW8Num3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A925BD"/>
  </w:style>
  <w:style w:type="character" w:customStyle="1" w:styleId="WW-WW8Num3z011111111">
    <w:name w:val="WW-WW8Num3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A925BD"/>
  </w:style>
  <w:style w:type="character" w:customStyle="1" w:styleId="WW-WW8Num3z0111111111">
    <w:name w:val="WW-WW8Num3z0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A925BD"/>
  </w:style>
  <w:style w:type="character" w:customStyle="1" w:styleId="WW8Num2z0">
    <w:name w:val="WW8Num2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A925BD"/>
  </w:style>
  <w:style w:type="character" w:customStyle="1" w:styleId="WW-WW8Num2z0">
    <w:name w:val="WW-WW8Num2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A925BD"/>
  </w:style>
  <w:style w:type="character" w:customStyle="1" w:styleId="WW-WW8Num2z01">
    <w:name w:val="WW-WW8Num2z0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A925BD"/>
  </w:style>
  <w:style w:type="character" w:customStyle="1" w:styleId="WW-WW8Num2z011">
    <w:name w:val="WW-WW8Num2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A925BD"/>
  </w:style>
  <w:style w:type="character" w:customStyle="1" w:styleId="WW-WW8Num2z0111">
    <w:name w:val="WW-WW8Num2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A925BD"/>
  </w:style>
  <w:style w:type="character" w:customStyle="1" w:styleId="WW-WW8Num2z01111">
    <w:name w:val="WW-WW8Num2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A925BD"/>
  </w:style>
  <w:style w:type="character" w:customStyle="1" w:styleId="WW-WW8Num2z011111">
    <w:name w:val="WW-WW8Num2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925BD"/>
  </w:style>
  <w:style w:type="character" w:customStyle="1" w:styleId="WW-WW8Num2z0111111">
    <w:name w:val="WW-WW8Num2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A925BD"/>
  </w:style>
  <w:style w:type="character" w:customStyle="1" w:styleId="WW-WW8Num2z01111111">
    <w:name w:val="WW-WW8Num2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A925BD"/>
  </w:style>
  <w:style w:type="character" w:customStyle="1" w:styleId="WW8Num2z2">
    <w:name w:val="WW8Num2z2"/>
    <w:rsid w:val="00A925BD"/>
    <w:rPr>
      <w:rFonts w:ascii="Symbol" w:hAnsi="Symbol"/>
    </w:rPr>
  </w:style>
  <w:style w:type="character" w:customStyle="1" w:styleId="WW-WW8Num4z011111111">
    <w:name w:val="WW-WW8Num4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A925BD"/>
  </w:style>
  <w:style w:type="character" w:customStyle="1" w:styleId="WW-WW8Num2z2">
    <w:name w:val="WW-WW8Num2z2"/>
    <w:rsid w:val="00A925BD"/>
    <w:rPr>
      <w:rFonts w:ascii="Symbol" w:hAnsi="Symbol"/>
    </w:rPr>
  </w:style>
  <w:style w:type="character" w:customStyle="1" w:styleId="WW-WW8Num4z0111111111">
    <w:name w:val="WW-WW8Num4z0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A925BD"/>
  </w:style>
  <w:style w:type="character" w:customStyle="1" w:styleId="WW-WW8Num2z21">
    <w:name w:val="WW-WW8Num2z21"/>
    <w:rsid w:val="00A925BD"/>
    <w:rPr>
      <w:rFonts w:ascii="Symbol" w:hAnsi="Symbol"/>
    </w:rPr>
  </w:style>
  <w:style w:type="character" w:customStyle="1" w:styleId="WW-WW8Num4z01111111111">
    <w:name w:val="WW-WW8Num4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A925BD"/>
  </w:style>
  <w:style w:type="character" w:customStyle="1" w:styleId="WW-WW8Num2z211">
    <w:name w:val="WW-WW8Num2z211"/>
    <w:rsid w:val="00A925BD"/>
    <w:rPr>
      <w:rFonts w:ascii="Symbol" w:hAnsi="Symbol"/>
    </w:rPr>
  </w:style>
  <w:style w:type="character" w:customStyle="1" w:styleId="WW-WW8Num4z011111111111">
    <w:name w:val="WW-WW8Num4z0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A925BD"/>
  </w:style>
  <w:style w:type="character" w:customStyle="1" w:styleId="WW-WW8Num2z2111">
    <w:name w:val="WW-WW8Num2z2111"/>
    <w:rsid w:val="00A925BD"/>
    <w:rPr>
      <w:rFonts w:ascii="Symbol" w:hAnsi="Symbol"/>
    </w:rPr>
  </w:style>
  <w:style w:type="character" w:customStyle="1" w:styleId="WW-WW8Num4z0111111111111">
    <w:name w:val="WW-WW8Num4z0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A925BD"/>
  </w:style>
  <w:style w:type="character" w:customStyle="1" w:styleId="WW-WW8Num2z21111">
    <w:name w:val="WW-WW8Num2z21111"/>
    <w:rsid w:val="00A925BD"/>
    <w:rPr>
      <w:rFonts w:ascii="Symbol" w:hAnsi="Symbol"/>
    </w:rPr>
  </w:style>
  <w:style w:type="character" w:customStyle="1" w:styleId="WW-WW8Num4z01111111111111">
    <w:name w:val="WW-WW8Num4z0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A925BD"/>
  </w:style>
  <w:style w:type="character" w:customStyle="1" w:styleId="WW-WW8Num2z211111">
    <w:name w:val="WW-WW8Num2z211111"/>
    <w:rsid w:val="00A925BD"/>
    <w:rPr>
      <w:rFonts w:ascii="Symbol" w:hAnsi="Symbol"/>
    </w:rPr>
  </w:style>
  <w:style w:type="character" w:customStyle="1" w:styleId="WW-WW8Num4z011111111111111">
    <w:name w:val="WW-WW8Num4z0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A925BD"/>
  </w:style>
  <w:style w:type="character" w:customStyle="1" w:styleId="WW-WW8Num2z2111111">
    <w:name w:val="WW-WW8Num2z2111111"/>
    <w:rsid w:val="00A925BD"/>
    <w:rPr>
      <w:rFonts w:ascii="Symbol" w:hAnsi="Symbol"/>
    </w:rPr>
  </w:style>
  <w:style w:type="character" w:customStyle="1" w:styleId="WW-WW8Num4z0111111111111111">
    <w:name w:val="WW-WW8Num4z0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A925BD"/>
  </w:style>
  <w:style w:type="character" w:customStyle="1" w:styleId="WW-WW8Num2z21111111">
    <w:name w:val="WW-WW8Num2z21111111"/>
    <w:rsid w:val="00A925BD"/>
    <w:rPr>
      <w:rFonts w:ascii="Symbol" w:hAnsi="Symbol"/>
    </w:rPr>
  </w:style>
  <w:style w:type="character" w:customStyle="1" w:styleId="WW-WW8Num4z01111111111111111">
    <w:name w:val="WW-WW8Num4z0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925BD"/>
  </w:style>
  <w:style w:type="character" w:customStyle="1" w:styleId="WW-WW8Num2z211111111">
    <w:name w:val="WW-WW8Num2z211111111"/>
    <w:rsid w:val="00A925BD"/>
    <w:rPr>
      <w:rFonts w:ascii="Symbol" w:hAnsi="Symbol"/>
    </w:rPr>
  </w:style>
  <w:style w:type="character" w:customStyle="1" w:styleId="WW-WW8Num4z011111111111111111">
    <w:name w:val="WW-WW8Num4z0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A925BD"/>
  </w:style>
  <w:style w:type="character" w:customStyle="1" w:styleId="WW-WW8Num2z2111111111">
    <w:name w:val="WW-WW8Num2z2111111111"/>
    <w:rsid w:val="00A925BD"/>
    <w:rPr>
      <w:rFonts w:ascii="Symbol" w:hAnsi="Symbol"/>
    </w:rPr>
  </w:style>
  <w:style w:type="character" w:customStyle="1" w:styleId="WW-WW8Num4z0111111111111111111">
    <w:name w:val="WW-WW8Num4z0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925BD"/>
  </w:style>
  <w:style w:type="character" w:customStyle="1" w:styleId="WW-WW8Num2z21111111111">
    <w:name w:val="WW-WW8Num2z21111111111"/>
    <w:rsid w:val="00A925BD"/>
    <w:rPr>
      <w:rFonts w:ascii="Symbol" w:hAnsi="Symbol"/>
    </w:rPr>
  </w:style>
  <w:style w:type="character" w:customStyle="1" w:styleId="WW-WW8Num4z01111111111111111111">
    <w:name w:val="WW-WW8Num4z0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A925BD"/>
  </w:style>
  <w:style w:type="character" w:customStyle="1" w:styleId="WW-WW8Num2z211111111111">
    <w:name w:val="WW-WW8Num2z211111111111"/>
    <w:rsid w:val="00A925BD"/>
    <w:rPr>
      <w:rFonts w:ascii="Symbol" w:hAnsi="Symbol"/>
    </w:rPr>
  </w:style>
  <w:style w:type="character" w:customStyle="1" w:styleId="WW-WW8Num4z011111111111111111111">
    <w:name w:val="WW-WW8Num4z01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925BD"/>
  </w:style>
  <w:style w:type="character" w:customStyle="1" w:styleId="WW-WW8Num2z2111111111111">
    <w:name w:val="WW-WW8Num2z2111111111111"/>
    <w:rsid w:val="00A925BD"/>
    <w:rPr>
      <w:rFonts w:ascii="Symbol" w:hAnsi="Symbol"/>
    </w:rPr>
  </w:style>
  <w:style w:type="character" w:customStyle="1" w:styleId="WW-WW8Num4z0111111111111111111111">
    <w:name w:val="WW-WW8Num4z011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A925BD"/>
  </w:style>
  <w:style w:type="character" w:customStyle="1" w:styleId="WW-WW8Num2z21111111111111">
    <w:name w:val="WW-WW8Num2z21111111111111"/>
    <w:rsid w:val="00A925BD"/>
    <w:rPr>
      <w:rFonts w:ascii="Symbol" w:hAnsi="Symbol"/>
    </w:rPr>
  </w:style>
  <w:style w:type="character" w:customStyle="1" w:styleId="WW-WW8Num4z01111111111111111111111">
    <w:name w:val="WW-WW8Num4z0111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A925BD"/>
  </w:style>
  <w:style w:type="character" w:customStyle="1" w:styleId="WW-WW8Num2z011111111">
    <w:name w:val="WW-WW8Num2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A925BD"/>
    <w:rPr>
      <w:rFonts w:ascii="Symbol" w:hAnsi="Symbol"/>
    </w:rPr>
  </w:style>
  <w:style w:type="character" w:customStyle="1" w:styleId="WW-WW8Num7z011111111111">
    <w:name w:val="WW-WW8Num7z011111111111"/>
    <w:rsid w:val="00A925BD"/>
    <w:rPr>
      <w:rFonts w:ascii="Symbol" w:hAnsi="Symbol"/>
    </w:rPr>
  </w:style>
  <w:style w:type="character" w:customStyle="1" w:styleId="WW-WW8Num8z0111">
    <w:name w:val="WW-WW8Num8z0111"/>
    <w:rsid w:val="00A925BD"/>
    <w:rPr>
      <w:rFonts w:ascii="Symbol" w:hAnsi="Symbol"/>
    </w:rPr>
  </w:style>
  <w:style w:type="character" w:customStyle="1" w:styleId="WW-WW8Num9z0111111">
    <w:name w:val="WW-WW8Num9z0111111"/>
    <w:rsid w:val="00A925BD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A925BD"/>
    <w:rPr>
      <w:rFonts w:ascii="Symbol" w:hAnsi="Symbol"/>
    </w:rPr>
  </w:style>
  <w:style w:type="character" w:customStyle="1" w:styleId="WW8Num15z0">
    <w:name w:val="WW8Num15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A925BD"/>
    <w:rPr>
      <w:rFonts w:ascii="Symbol" w:hAnsi="Symbol"/>
    </w:rPr>
  </w:style>
  <w:style w:type="character" w:customStyle="1" w:styleId="WW8Num16z1">
    <w:name w:val="WW8Num16z1"/>
    <w:rsid w:val="00A925BD"/>
    <w:rPr>
      <w:rFonts w:ascii="Wingdings" w:hAnsi="Wingdings"/>
    </w:rPr>
  </w:style>
  <w:style w:type="character" w:customStyle="1" w:styleId="WW8Num17z0">
    <w:name w:val="WW8Num17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A925BD"/>
    <w:rPr>
      <w:rFonts w:ascii="Times New Roman" w:hAnsi="Times New Roman"/>
    </w:rPr>
  </w:style>
  <w:style w:type="character" w:customStyle="1" w:styleId="WW8Num25z0">
    <w:name w:val="WW8Num25z0"/>
    <w:rsid w:val="00A925BD"/>
    <w:rPr>
      <w:rFonts w:ascii="Symbol" w:hAnsi="Symbol"/>
    </w:rPr>
  </w:style>
  <w:style w:type="character" w:customStyle="1" w:styleId="WW8Num26z0">
    <w:name w:val="WW8Num26z0"/>
    <w:rsid w:val="00A925BD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A925BD"/>
    <w:rPr>
      <w:rFonts w:ascii="Times New Roman" w:hAnsi="Times New Roman"/>
    </w:rPr>
  </w:style>
  <w:style w:type="character" w:customStyle="1" w:styleId="WW8Num28z0">
    <w:name w:val="WW8Num28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A925BD"/>
    <w:rPr>
      <w:rFonts w:ascii="Symbol" w:hAnsi="Symbol"/>
    </w:rPr>
  </w:style>
  <w:style w:type="character" w:customStyle="1" w:styleId="WW8Num33z0">
    <w:name w:val="WW8Num33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A925BD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A925BD"/>
    <w:rPr>
      <w:rFonts w:ascii="Courier New" w:hAnsi="Courier New"/>
    </w:rPr>
  </w:style>
  <w:style w:type="character" w:customStyle="1" w:styleId="WW8Num48z0">
    <w:name w:val="WW8Num48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A925BD"/>
    <w:rPr>
      <w:rFonts w:ascii="Times New Roman" w:hAnsi="Times New Roman"/>
    </w:rPr>
  </w:style>
  <w:style w:type="character" w:customStyle="1" w:styleId="WW8Num53z1">
    <w:name w:val="WW8Num53z1"/>
    <w:rsid w:val="00A925BD"/>
    <w:rPr>
      <w:rFonts w:ascii="Wingdings" w:hAnsi="Wingdings"/>
    </w:rPr>
  </w:style>
  <w:style w:type="character" w:customStyle="1" w:styleId="WW8NumSt1z0">
    <w:name w:val="WW8NumSt1z0"/>
    <w:rsid w:val="00A925BD"/>
    <w:rPr>
      <w:rFonts w:ascii="Symbol" w:hAnsi="Symbol"/>
    </w:rPr>
  </w:style>
  <w:style w:type="character" w:customStyle="1" w:styleId="WW-Domylnaczcionkaakapitu1">
    <w:name w:val="WW-Domyślna czcionka akapitu1"/>
    <w:rsid w:val="00A925BD"/>
  </w:style>
  <w:style w:type="character" w:styleId="Numerstrony">
    <w:name w:val="page number"/>
    <w:basedOn w:val="WW-Domylnaczcionkaakapitu1"/>
    <w:qFormat/>
    <w:rsid w:val="00A925BD"/>
  </w:style>
  <w:style w:type="character" w:customStyle="1" w:styleId="Znakinumeracji">
    <w:name w:val="Znaki numeracji"/>
    <w:rsid w:val="00A925BD"/>
  </w:style>
  <w:style w:type="character" w:customStyle="1" w:styleId="WW-Znakinumeracji">
    <w:name w:val="WW-Znaki numeracji"/>
    <w:rsid w:val="00A925BD"/>
  </w:style>
  <w:style w:type="character" w:customStyle="1" w:styleId="WW-Znakinumeracji1">
    <w:name w:val="WW-Znaki numeracji1"/>
    <w:rsid w:val="00A925BD"/>
  </w:style>
  <w:style w:type="character" w:customStyle="1" w:styleId="WW-Znakinumeracji11">
    <w:name w:val="WW-Znaki numeracji11"/>
    <w:rsid w:val="00A925BD"/>
  </w:style>
  <w:style w:type="character" w:customStyle="1" w:styleId="WW-Znakinumeracji111">
    <w:name w:val="WW-Znaki numeracji111"/>
    <w:rsid w:val="00A925BD"/>
  </w:style>
  <w:style w:type="character" w:customStyle="1" w:styleId="WW-Znakinumeracji1111">
    <w:name w:val="WW-Znaki numeracji1111"/>
    <w:rsid w:val="00A925BD"/>
  </w:style>
  <w:style w:type="character" w:customStyle="1" w:styleId="WW-Znakinumeracji11111">
    <w:name w:val="WW-Znaki numeracji11111"/>
    <w:rsid w:val="00A925BD"/>
  </w:style>
  <w:style w:type="character" w:customStyle="1" w:styleId="WW-Znakinumeracji111111">
    <w:name w:val="WW-Znaki numeracji111111"/>
    <w:rsid w:val="00A925BD"/>
  </w:style>
  <w:style w:type="character" w:customStyle="1" w:styleId="WW-Znakinumeracji1111111">
    <w:name w:val="WW-Znaki numeracji1111111"/>
    <w:rsid w:val="00A925BD"/>
  </w:style>
  <w:style w:type="character" w:customStyle="1" w:styleId="WW-Znakinumeracji11111111">
    <w:name w:val="WW-Znaki numeracji11111111"/>
    <w:rsid w:val="00A925BD"/>
  </w:style>
  <w:style w:type="character" w:customStyle="1" w:styleId="WW-Znakinumeracji111111111">
    <w:name w:val="WW-Znaki numeracji111111111"/>
    <w:rsid w:val="00A925BD"/>
  </w:style>
  <w:style w:type="character" w:customStyle="1" w:styleId="WW-Znakinumeracji1111111111">
    <w:name w:val="WW-Znaki numeracji1111111111"/>
    <w:rsid w:val="00A925BD"/>
  </w:style>
  <w:style w:type="character" w:customStyle="1" w:styleId="WW-Znakinumeracji11111111111">
    <w:name w:val="WW-Znaki numeracji11111111111"/>
    <w:rsid w:val="00A925BD"/>
  </w:style>
  <w:style w:type="character" w:customStyle="1" w:styleId="WW-Znakinumeracji111111111111">
    <w:name w:val="WW-Znaki numeracji111111111111"/>
    <w:rsid w:val="00A925BD"/>
  </w:style>
  <w:style w:type="character" w:customStyle="1" w:styleId="WW-Znakinumeracji1111111111111">
    <w:name w:val="WW-Znaki numeracji1111111111111"/>
    <w:rsid w:val="00A925BD"/>
  </w:style>
  <w:style w:type="character" w:customStyle="1" w:styleId="WW-Znakinumeracji11111111111111">
    <w:name w:val="WW-Znaki numeracji11111111111111"/>
    <w:rsid w:val="00A925BD"/>
  </w:style>
  <w:style w:type="character" w:customStyle="1" w:styleId="WW-Znakinumeracji111111111111111">
    <w:name w:val="WW-Znaki numeracji111111111111111"/>
    <w:rsid w:val="00A925BD"/>
  </w:style>
  <w:style w:type="character" w:customStyle="1" w:styleId="WW-Znakinumeracji1111111111111111">
    <w:name w:val="WW-Znaki numeracji1111111111111111"/>
    <w:rsid w:val="00A925BD"/>
  </w:style>
  <w:style w:type="character" w:customStyle="1" w:styleId="WW-Znakinumeracji11111111111111111">
    <w:name w:val="WW-Znaki numeracji11111111111111111"/>
    <w:rsid w:val="00A925BD"/>
  </w:style>
  <w:style w:type="character" w:customStyle="1" w:styleId="WW-Znakinumeracji111111111111111111">
    <w:name w:val="WW-Znaki numeracji111111111111111111"/>
    <w:rsid w:val="00A925BD"/>
  </w:style>
  <w:style w:type="character" w:customStyle="1" w:styleId="WW-Znakinumeracji1111111111111111111">
    <w:name w:val="WW-Znaki numeracji1111111111111111111"/>
    <w:rsid w:val="00A925BD"/>
  </w:style>
  <w:style w:type="character" w:customStyle="1" w:styleId="WW-Znakinumeracji11111111111111111111">
    <w:name w:val="WW-Znaki numeracji11111111111111111111"/>
    <w:rsid w:val="00A925BD"/>
  </w:style>
  <w:style w:type="character" w:customStyle="1" w:styleId="WW-Znakinumeracji111111111111111111111">
    <w:name w:val="WW-Znaki numeracji111111111111111111111"/>
    <w:rsid w:val="00A925BD"/>
  </w:style>
  <w:style w:type="character" w:customStyle="1" w:styleId="WW-Znakinumeracji1111111111111111111111">
    <w:name w:val="WW-Znaki numeracji1111111111111111111111"/>
    <w:rsid w:val="00A925BD"/>
  </w:style>
  <w:style w:type="character" w:customStyle="1" w:styleId="WW-Znakinumeracji11111111111111111111111">
    <w:name w:val="WW-Znaki numeracji11111111111111111111111"/>
    <w:rsid w:val="00A925BD"/>
  </w:style>
  <w:style w:type="character" w:customStyle="1" w:styleId="WW-Znakinumeracji111111111111111111111111">
    <w:name w:val="WW-Znaki numeracji111111111111111111111111"/>
    <w:rsid w:val="00A925BD"/>
  </w:style>
  <w:style w:type="character" w:customStyle="1" w:styleId="WW-Znakinumeracji1111111111111111111111111">
    <w:name w:val="WW-Znaki numeracji1111111111111111111111111"/>
    <w:rsid w:val="00A925BD"/>
  </w:style>
  <w:style w:type="character" w:customStyle="1" w:styleId="WW-Znakinumeracji11111111111111111111111111">
    <w:name w:val="WW-Znaki numeracji11111111111111111111111111"/>
    <w:rsid w:val="00A925BD"/>
  </w:style>
  <w:style w:type="character" w:customStyle="1" w:styleId="WW-Znakinumeracji111111111111111111111111111">
    <w:name w:val="WW-Znaki numeracji111111111111111111111111111"/>
    <w:rsid w:val="00A925BD"/>
  </w:style>
  <w:style w:type="character" w:customStyle="1" w:styleId="WW-Znakinumeracji1111111111111111111111111111">
    <w:name w:val="WW-Znaki numeracji1111111111111111111111111111"/>
    <w:rsid w:val="00A925BD"/>
  </w:style>
  <w:style w:type="character" w:customStyle="1" w:styleId="WW-Znakinumeracji11111111111111111111111111111">
    <w:name w:val="WW-Znaki numeracji11111111111111111111111111111"/>
    <w:rsid w:val="00A925BD"/>
  </w:style>
  <w:style w:type="character" w:customStyle="1" w:styleId="WW-Znakinumeracji111111111111111111111111111111">
    <w:name w:val="WW-Znaki numeracji111111111111111111111111111111"/>
    <w:rsid w:val="00A925BD"/>
  </w:style>
  <w:style w:type="character" w:customStyle="1" w:styleId="WW-Znakinumeracji1111111111111111111111111111111">
    <w:name w:val="WW-Znaki numeracji1111111111111111111111111111111"/>
    <w:rsid w:val="00A925BD"/>
  </w:style>
  <w:style w:type="character" w:customStyle="1" w:styleId="WW-Znakinumeracji11111111111111111111111111111111">
    <w:name w:val="WW-Znaki numeracji11111111111111111111111111111111"/>
    <w:rsid w:val="00A925BD"/>
  </w:style>
  <w:style w:type="character" w:customStyle="1" w:styleId="WW-Znakinumeracji111111111111111111111111111111111">
    <w:name w:val="WW-Znaki numeracji111111111111111111111111111111111"/>
    <w:rsid w:val="00A925BD"/>
  </w:style>
  <w:style w:type="character" w:customStyle="1" w:styleId="WW-Znakinumeracji1111111111111111111111111111111111">
    <w:name w:val="WW-Znaki numeracji1111111111111111111111111111111111"/>
    <w:rsid w:val="00A925BD"/>
  </w:style>
  <w:style w:type="character" w:customStyle="1" w:styleId="WW-Znakinumeracji11111111111111111111111111111111111">
    <w:name w:val="WW-Znaki numeracji11111111111111111111111111111111111"/>
    <w:rsid w:val="00A925BD"/>
  </w:style>
  <w:style w:type="character" w:customStyle="1" w:styleId="WW-Znakinumeracji111111111111111111111111111111111111">
    <w:name w:val="WW-Znaki numeracji111111111111111111111111111111111111"/>
    <w:rsid w:val="00A925BD"/>
  </w:style>
  <w:style w:type="character" w:customStyle="1" w:styleId="WW-Znakinumeracji1111111111111111111111111111111111111">
    <w:name w:val="WW-Znaki numeracji1111111111111111111111111111111111111"/>
    <w:rsid w:val="00A925BD"/>
  </w:style>
  <w:style w:type="character" w:customStyle="1" w:styleId="Symbolewypunktowania">
    <w:name w:val="Symbole wypunktowania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A925BD"/>
  </w:style>
  <w:style w:type="character" w:customStyle="1" w:styleId="WW-Znakiprzypiswdolnych">
    <w:name w:val="WW-Znaki przypisów dolnych"/>
    <w:rsid w:val="00A925BD"/>
  </w:style>
  <w:style w:type="character" w:customStyle="1" w:styleId="WW-Znakiprzypiswdolnych1">
    <w:name w:val="WW-Znaki przypisów dolnych1"/>
    <w:rsid w:val="00A925BD"/>
  </w:style>
  <w:style w:type="character" w:customStyle="1" w:styleId="WW-Znakiprzypiswdolnych11">
    <w:name w:val="WW-Znaki przypisów dolnych11"/>
    <w:rsid w:val="00A925BD"/>
  </w:style>
  <w:style w:type="character" w:customStyle="1" w:styleId="WW-Znakiprzypiswdolnych111">
    <w:name w:val="WW-Znaki przypisów dolnych111"/>
    <w:rsid w:val="00A925BD"/>
  </w:style>
  <w:style w:type="character" w:customStyle="1" w:styleId="WW-Znakiprzypiswdolnych1111">
    <w:name w:val="WW-Znaki przypisów dolnych1111"/>
    <w:rsid w:val="00A925BD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A925BD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A925BD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A925B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A925BD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A925B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A925BD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">
    <w:name w:val="WW-Zawartość tabeli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">
    <w:name w:val="WW-Zawartość tabeli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">
    <w:name w:val="WW-Zawartość tabeli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">
    <w:name w:val="WW-Zawartość tabeli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">
    <w:name w:val="WW-Zawartość tabeli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">
    <w:name w:val="WW-Zawartość tabeli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">
    <w:name w:val="WW-Zawartość tabeli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">
    <w:name w:val="WW-Zawartość tabeli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">
    <w:name w:val="WW-Zawartość tabeli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">
    <w:name w:val="WW-Zawartość tabeli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">
    <w:name w:val="WW-Zawartość tabeli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">
    <w:name w:val="WW-Zawartość tabeli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">
    <w:name w:val="WW-Zawartość tabeli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">
    <w:name w:val="WW-Zawartość tabeli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">
    <w:name w:val="WW-Zawartość tabeli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">
    <w:name w:val="WW-Zawartość tabeli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">
    <w:name w:val="WW-Zawartość tabeli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">
    <w:name w:val="WW-Zawartość tabeli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">
    <w:name w:val="WW-Zawartość tabeli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">
    <w:name w:val="WW-Zawartość tabeli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">
    <w:name w:val="WW-Zawartość tabeli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">
    <w:name w:val="WW-Zawartość tabeli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">
    <w:name w:val="WW-Zawartość tabeli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">
    <w:name w:val="WW-Zawartość tabeli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Nagwektabeli">
    <w:name w:val="Nagłówek tabeli"/>
    <w:basedOn w:val="Zawartotabeli"/>
    <w:rsid w:val="00A925B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925B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925B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925B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925B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925B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925B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925B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A925B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925B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925B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925B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A925B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">
    <w:name w:val="WW-Zawartość ramki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">
    <w:name w:val="WW-Zawartość ramki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">
    <w:name w:val="WW-Zawartość ramki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">
    <w:name w:val="WW-Zawartość ramki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">
    <w:name w:val="WW-Zawartość ramki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">
    <w:name w:val="WW-Zawartość ramki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">
    <w:name w:val="WW-Zawartość ramki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">
    <w:name w:val="WW-Zawartość ramki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">
    <w:name w:val="WW-Zawartość ramki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">
    <w:name w:val="WW-Zawartość ramki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">
    <w:name w:val="WW-Zawartość ramki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">
    <w:name w:val="WW-Zawartość ramki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">
    <w:name w:val="WW-Zawartość ramki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">
    <w:name w:val="WW-Zawartość ramki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">
    <w:name w:val="WW-Zawartość ramki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">
    <w:name w:val="WW-Zawartość ramki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">
    <w:name w:val="WW-Zawartość ramki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">
    <w:name w:val="WW-Zawartość ramki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">
    <w:name w:val="WW-Zawartość ramki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">
    <w:name w:val="WW-Zawartość ramki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">
    <w:name w:val="WW-Zawartość ramki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">
    <w:name w:val="WW-Zawartość ramki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">
    <w:name w:val="WW-Zawartość ramki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">
    <w:name w:val="WW-Zawartość ramki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">
    <w:name w:val="WW-Zawartość ramki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Tekstdymka">
    <w:name w:val="WW-Tekst dymka"/>
    <w:basedOn w:val="Normalny"/>
    <w:rsid w:val="00A925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A925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A925BD"/>
    <w:pPr>
      <w:numPr>
        <w:numId w:val="27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A925BD"/>
    <w:pPr>
      <w:widowControl w:val="0"/>
      <w:suppressAutoHyphens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A925BD"/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paragraph" w:styleId="NormalnyWeb">
    <w:name w:val="Normal (Web)"/>
    <w:basedOn w:val="Normalny"/>
    <w:qFormat/>
    <w:rsid w:val="00A925BD"/>
    <w:pPr>
      <w:widowControl w:val="0"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omylnie">
    <w:name w:val="Domyślnie"/>
    <w:rsid w:val="00A9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A9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92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A925BD"/>
    <w:rPr>
      <w:color w:val="954F72"/>
      <w:u w:val="single"/>
    </w:rPr>
  </w:style>
  <w:style w:type="paragraph" w:customStyle="1" w:styleId="font5">
    <w:name w:val="font5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A925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A925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A925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A925B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925B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925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A925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925B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925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925B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925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załączniki"/>
    <w:uiPriority w:val="1"/>
    <w:qFormat/>
    <w:rsid w:val="00A92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2">
    <w:name w:val="h2"/>
    <w:rsid w:val="00A925BD"/>
  </w:style>
  <w:style w:type="paragraph" w:styleId="Tekstpodstawowy3">
    <w:name w:val="Body Text 3"/>
    <w:basedOn w:val="Normalny"/>
    <w:link w:val="Tekstpodstawowy3Znak"/>
    <w:rsid w:val="00A925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925B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2">
    <w:name w:val="Akapit z listą2"/>
    <w:basedOn w:val="Normalny"/>
    <w:rsid w:val="00A925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rsid w:val="00A925BD"/>
    <w:pPr>
      <w:numPr>
        <w:numId w:val="36"/>
      </w:numPr>
    </w:pPr>
  </w:style>
  <w:style w:type="character" w:customStyle="1" w:styleId="Nagwek5Znak1">
    <w:name w:val="Nagłówek 5 Znak1"/>
    <w:basedOn w:val="Domylnaczcionkaakapitu"/>
    <w:uiPriority w:val="9"/>
    <w:semiHidden/>
    <w:rsid w:val="00A925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925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925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1"/>
    <w:unhideWhenUsed/>
    <w:rsid w:val="00A925BD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A925BD"/>
  </w:style>
  <w:style w:type="character" w:customStyle="1" w:styleId="czeinternetowe">
    <w:name w:val="Łącze internetowe"/>
    <w:basedOn w:val="Domylnaczcionkaakapitu"/>
    <w:uiPriority w:val="99"/>
    <w:unhideWhenUsed/>
    <w:rsid w:val="00852BA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852BA0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52BA0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Zakotwiczenieprzypisudolnego">
    <w:name w:val="Zakotwiczenie przypisu dolnego"/>
    <w:rsid w:val="00852BA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52BA0"/>
    <w:rPr>
      <w:vertAlign w:val="superscript"/>
    </w:rPr>
  </w:style>
  <w:style w:type="character" w:customStyle="1" w:styleId="Znakiwypunktowania">
    <w:name w:val="Znaki wypunktowania"/>
    <w:qFormat/>
    <w:rsid w:val="00852BA0"/>
    <w:rPr>
      <w:rFonts w:ascii="OpenSymbol" w:eastAsia="OpenSymbol" w:hAnsi="OpenSymbol" w:cs="OpenSymbol"/>
    </w:rPr>
  </w:style>
  <w:style w:type="paragraph" w:styleId="Legenda">
    <w:name w:val="caption"/>
    <w:basedOn w:val="Normalny"/>
    <w:qFormat/>
    <w:rsid w:val="00852BA0"/>
    <w:pPr>
      <w:suppressLineNumbers/>
      <w:suppressAutoHyphens/>
      <w:spacing w:before="120" w:after="120" w:line="252" w:lineRule="auto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852BA0"/>
    <w:pPr>
      <w:suppressAutoHyphens/>
      <w:spacing w:line="252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2BA0"/>
    <w:pPr>
      <w:suppressAutoHyphens/>
      <w:spacing w:after="120" w:line="252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2BA0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52BA0"/>
    <w:rPr>
      <w:i/>
      <w:iCs/>
    </w:rPr>
  </w:style>
  <w:style w:type="table" w:customStyle="1" w:styleId="Tabela-Siatka11">
    <w:name w:val="Tabela - Siatka11"/>
    <w:basedOn w:val="Standardowy"/>
    <w:next w:val="Tabela-Siatka"/>
    <w:uiPriority w:val="59"/>
    <w:rsid w:val="0085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erver.um.sanok.pl:8080/umsanok/psip-logi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server.um.sanok.pl:8080/umsanok/psip-logi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geoserver.um.sanok.pl:8080/umsanok/psip-logi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8542</Words>
  <Characters>51252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Harłacz</dc:creator>
  <cp:keywords/>
  <dc:description/>
  <cp:lastModifiedBy>Piotr Kutiak</cp:lastModifiedBy>
  <cp:revision>2</cp:revision>
  <dcterms:created xsi:type="dcterms:W3CDTF">2022-03-08T12:31:00Z</dcterms:created>
  <dcterms:modified xsi:type="dcterms:W3CDTF">2022-03-08T12:31:00Z</dcterms:modified>
</cp:coreProperties>
</file>