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13B4" w14:textId="21C739B1" w:rsidR="00B751B9" w:rsidRPr="00443DAD" w:rsidRDefault="00A96457" w:rsidP="00B751B9">
      <w:pPr>
        <w:spacing w:after="173"/>
        <w:rPr>
          <w:rFonts w:ascii="Arial" w:eastAsia="Arial" w:hAnsi="Arial" w:cs="Arial"/>
          <w:color w:val="000000"/>
          <w:sz w:val="20"/>
          <w:lang w:eastAsia="pl-PL"/>
        </w:rPr>
      </w:pPr>
      <w:r>
        <w:rPr>
          <w:rFonts w:ascii="Times New Roman" w:eastAsia="Arial" w:hAnsi="Times New Roman" w:cs="Times New Roman"/>
          <w:color w:val="000000"/>
          <w:sz w:val="24"/>
          <w:szCs w:val="24"/>
          <w:lang w:eastAsia="pl-PL"/>
        </w:rPr>
        <w:t>Znak sprawy: BZP.271.5</w:t>
      </w:r>
      <w:r w:rsidR="00B751B9" w:rsidRPr="00A54898">
        <w:rPr>
          <w:rFonts w:ascii="Times New Roman" w:eastAsia="Arial" w:hAnsi="Times New Roman" w:cs="Times New Roman"/>
          <w:color w:val="000000"/>
          <w:sz w:val="24"/>
          <w:szCs w:val="24"/>
          <w:lang w:eastAsia="pl-PL"/>
        </w:rPr>
        <w:t xml:space="preserve">.2022 </w:t>
      </w:r>
    </w:p>
    <w:p w14:paraId="4B09BD27" w14:textId="77777777" w:rsidR="00B751B9" w:rsidRPr="00A54898" w:rsidRDefault="00B751B9" w:rsidP="00B751B9">
      <w:pPr>
        <w:suppressAutoHyphens w:val="0"/>
        <w:spacing w:after="221" w:line="240" w:lineRule="auto"/>
        <w:jc w:val="center"/>
        <w:rPr>
          <w:rFonts w:ascii="Times New Roman" w:eastAsia="Arial" w:hAnsi="Times New Roman" w:cs="Times New Roman"/>
          <w:b/>
          <w:color w:val="000000"/>
          <w:sz w:val="24"/>
          <w:szCs w:val="24"/>
          <w:lang w:eastAsia="pl-PL"/>
        </w:rPr>
      </w:pPr>
    </w:p>
    <w:p w14:paraId="4FAA6186" w14:textId="77777777" w:rsidR="00B751B9" w:rsidRPr="00A54898" w:rsidRDefault="00B751B9" w:rsidP="00B751B9">
      <w:pPr>
        <w:suppressAutoHyphens w:val="0"/>
        <w:spacing w:after="221" w:line="240" w:lineRule="auto"/>
        <w:jc w:val="center"/>
        <w:rPr>
          <w:rFonts w:ascii="Times New Roman" w:eastAsia="Arial" w:hAnsi="Times New Roman" w:cs="Times New Roman"/>
          <w:color w:val="000000"/>
          <w:sz w:val="24"/>
          <w:szCs w:val="24"/>
          <w:lang w:eastAsia="pl-PL"/>
        </w:rPr>
      </w:pPr>
      <w:r w:rsidRPr="00A54898">
        <w:rPr>
          <w:rFonts w:ascii="Times New Roman" w:eastAsia="Arial" w:hAnsi="Times New Roman" w:cs="Times New Roman"/>
          <w:b/>
          <w:color w:val="000000"/>
          <w:sz w:val="24"/>
          <w:szCs w:val="24"/>
          <w:lang w:eastAsia="pl-PL"/>
        </w:rPr>
        <w:t xml:space="preserve"> </w:t>
      </w:r>
    </w:p>
    <w:p w14:paraId="566C4225" w14:textId="77777777" w:rsidR="00B751B9" w:rsidRPr="00A54898" w:rsidRDefault="00B751B9" w:rsidP="00B751B9">
      <w:pPr>
        <w:keepNext/>
        <w:keepLines/>
        <w:suppressAutoHyphens w:val="0"/>
        <w:spacing w:after="178" w:line="240" w:lineRule="auto"/>
        <w:ind w:left="10" w:right="-15" w:hanging="10"/>
        <w:jc w:val="center"/>
        <w:outlineLvl w:val="1"/>
        <w:rPr>
          <w:rFonts w:ascii="Times New Roman" w:eastAsia="Arial" w:hAnsi="Times New Roman" w:cs="Times New Roman"/>
          <w:b/>
          <w:color w:val="000000"/>
          <w:sz w:val="24"/>
          <w:szCs w:val="24"/>
          <w:u w:val="single" w:color="000000"/>
          <w:lang w:eastAsia="pl-PL"/>
        </w:rPr>
      </w:pPr>
      <w:r w:rsidRPr="00A54898">
        <w:rPr>
          <w:rFonts w:ascii="Times New Roman" w:eastAsia="Arial" w:hAnsi="Times New Roman" w:cs="Times New Roman"/>
          <w:b/>
          <w:color w:val="000000"/>
          <w:sz w:val="24"/>
          <w:szCs w:val="24"/>
          <w:u w:val="single" w:color="000000"/>
          <w:lang w:eastAsia="pl-PL"/>
        </w:rPr>
        <w:t>SPECYFIKACJA WARUNKÓW ZAMÓWIENIA</w:t>
      </w:r>
      <w:r w:rsidRPr="00A54898">
        <w:rPr>
          <w:rFonts w:ascii="Times New Roman" w:eastAsia="Arial" w:hAnsi="Times New Roman" w:cs="Times New Roman"/>
          <w:b/>
          <w:color w:val="000000"/>
          <w:sz w:val="24"/>
          <w:szCs w:val="24"/>
          <w:u w:color="000000"/>
          <w:lang w:eastAsia="pl-PL"/>
        </w:rPr>
        <w:t xml:space="preserve"> </w:t>
      </w:r>
    </w:p>
    <w:p w14:paraId="123277EF" w14:textId="77777777" w:rsidR="00B751B9" w:rsidRPr="00A54898" w:rsidRDefault="00B751B9" w:rsidP="00B751B9">
      <w:pPr>
        <w:suppressAutoHyphens w:val="0"/>
        <w:spacing w:after="213" w:line="240" w:lineRule="auto"/>
        <w:jc w:val="center"/>
        <w:rPr>
          <w:rFonts w:ascii="Times New Roman" w:eastAsia="Arial" w:hAnsi="Times New Roman" w:cs="Times New Roman"/>
          <w:color w:val="000000"/>
          <w:sz w:val="24"/>
          <w:szCs w:val="24"/>
          <w:lang w:eastAsia="pl-PL"/>
        </w:rPr>
      </w:pPr>
      <w:r w:rsidRPr="00A54898">
        <w:rPr>
          <w:rFonts w:ascii="Times New Roman" w:eastAsia="Arial" w:hAnsi="Times New Roman" w:cs="Times New Roman"/>
          <w:b/>
          <w:color w:val="000000"/>
          <w:sz w:val="24"/>
          <w:szCs w:val="24"/>
          <w:lang w:eastAsia="pl-PL"/>
        </w:rPr>
        <w:t xml:space="preserve"> </w:t>
      </w:r>
    </w:p>
    <w:p w14:paraId="352FD448" w14:textId="39A4B73F" w:rsidR="00B751B9" w:rsidRPr="00A54898" w:rsidRDefault="00B751B9" w:rsidP="00B751B9">
      <w:pPr>
        <w:keepNext/>
        <w:keepLines/>
        <w:suppressAutoHyphens w:val="0"/>
        <w:spacing w:after="177" w:line="245" w:lineRule="auto"/>
        <w:ind w:left="-5" w:right="-15" w:hanging="10"/>
        <w:jc w:val="both"/>
        <w:outlineLvl w:val="0"/>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w postępowaniu o udzielenie zamówienia publicznego prowadzonego w trybie art. 275 pkt 2 (tryb podstawowy z możliwością negocjacji) ustawy z 11 września 2019 r. – Prawo zamówień publicznych (Dz.U. z 2021 r. poz. 1129 z </w:t>
      </w:r>
      <w:proofErr w:type="spellStart"/>
      <w:r w:rsidRPr="00A54898">
        <w:rPr>
          <w:rFonts w:ascii="Times New Roman" w:eastAsia="Arial" w:hAnsi="Times New Roman" w:cs="Times New Roman"/>
          <w:color w:val="000000"/>
          <w:sz w:val="24"/>
          <w:szCs w:val="24"/>
          <w:lang w:eastAsia="pl-PL"/>
        </w:rPr>
        <w:t>późn</w:t>
      </w:r>
      <w:proofErr w:type="spellEnd"/>
      <w:r w:rsidRPr="00A54898">
        <w:rPr>
          <w:rFonts w:ascii="Times New Roman" w:eastAsia="Arial" w:hAnsi="Times New Roman" w:cs="Times New Roman"/>
          <w:color w:val="000000"/>
          <w:sz w:val="24"/>
          <w:szCs w:val="24"/>
          <w:lang w:eastAsia="pl-PL"/>
        </w:rPr>
        <w:t xml:space="preserve">. zm.) zw. dalej </w:t>
      </w:r>
      <w:proofErr w:type="spellStart"/>
      <w:r w:rsidRPr="00A54898">
        <w:rPr>
          <w:rFonts w:ascii="Times New Roman" w:eastAsia="Arial" w:hAnsi="Times New Roman" w:cs="Times New Roman"/>
          <w:color w:val="000000"/>
          <w:sz w:val="24"/>
          <w:szCs w:val="24"/>
          <w:lang w:eastAsia="pl-PL"/>
        </w:rPr>
        <w:t>p.z.p</w:t>
      </w:r>
      <w:proofErr w:type="spellEnd"/>
      <w:r w:rsidRPr="00A54898">
        <w:rPr>
          <w:rFonts w:ascii="Times New Roman" w:eastAsia="Arial" w:hAnsi="Times New Roman" w:cs="Times New Roman"/>
          <w:color w:val="000000"/>
          <w:sz w:val="24"/>
          <w:szCs w:val="24"/>
          <w:lang w:eastAsia="pl-PL"/>
        </w:rPr>
        <w:t xml:space="preserve">. o wartości nie przekraczającej progów  unijnych  określonych na podstawie art. 3 </w:t>
      </w:r>
      <w:proofErr w:type="spellStart"/>
      <w:r w:rsidRPr="00A54898">
        <w:rPr>
          <w:rFonts w:ascii="Times New Roman" w:eastAsia="Arial" w:hAnsi="Times New Roman" w:cs="Times New Roman"/>
          <w:color w:val="000000"/>
          <w:sz w:val="24"/>
          <w:szCs w:val="24"/>
          <w:lang w:eastAsia="pl-PL"/>
        </w:rPr>
        <w:t>p.z.p</w:t>
      </w:r>
      <w:proofErr w:type="spellEnd"/>
      <w:r w:rsidR="00FB0793">
        <w:rPr>
          <w:rFonts w:ascii="Times New Roman" w:eastAsia="Arial" w:hAnsi="Times New Roman" w:cs="Times New Roman"/>
          <w:color w:val="000000"/>
          <w:sz w:val="24"/>
          <w:szCs w:val="24"/>
          <w:lang w:eastAsia="pl-PL"/>
        </w:rPr>
        <w:t>.</w:t>
      </w:r>
    </w:p>
    <w:p w14:paraId="06EF9A70" w14:textId="77777777" w:rsidR="00B751B9" w:rsidRPr="00A54898" w:rsidRDefault="00B751B9" w:rsidP="00B751B9">
      <w:pPr>
        <w:keepNext/>
        <w:keepLines/>
        <w:suppressAutoHyphens w:val="0"/>
        <w:spacing w:after="177" w:line="245" w:lineRule="auto"/>
        <w:ind w:left="-5" w:right="-15" w:hanging="10"/>
        <w:outlineLvl w:val="0"/>
        <w:rPr>
          <w:rFonts w:ascii="Times New Roman" w:eastAsia="Arial" w:hAnsi="Times New Roman" w:cs="Times New Roman"/>
          <w:color w:val="000000"/>
          <w:sz w:val="24"/>
          <w:szCs w:val="24"/>
          <w:lang w:eastAsia="pl-PL"/>
        </w:rPr>
      </w:pPr>
    </w:p>
    <w:p w14:paraId="31046AB8" w14:textId="77777777" w:rsidR="00B751B9" w:rsidRPr="00A54898" w:rsidRDefault="00B751B9" w:rsidP="00B751B9">
      <w:pPr>
        <w:keepNext/>
        <w:keepLines/>
        <w:suppressAutoHyphens w:val="0"/>
        <w:spacing w:after="177" w:line="245" w:lineRule="auto"/>
        <w:ind w:left="-5" w:right="-15" w:hanging="10"/>
        <w:jc w:val="both"/>
        <w:outlineLvl w:val="0"/>
        <w:rPr>
          <w:rFonts w:ascii="Times New Roman" w:eastAsia="Arial" w:hAnsi="Times New Roman" w:cs="Times New Roman"/>
          <w:b/>
          <w:color w:val="000000"/>
          <w:sz w:val="24"/>
          <w:szCs w:val="24"/>
          <w:lang w:eastAsia="pl-PL"/>
        </w:rPr>
      </w:pPr>
      <w:r w:rsidRPr="00A54898">
        <w:rPr>
          <w:rFonts w:ascii="Times New Roman" w:eastAsia="Arial" w:hAnsi="Times New Roman" w:cs="Times New Roman"/>
          <w:color w:val="000000"/>
          <w:sz w:val="24"/>
          <w:szCs w:val="24"/>
          <w:lang w:eastAsia="pl-PL"/>
        </w:rPr>
        <w:t xml:space="preserve">Nazwa zamówienia: </w:t>
      </w:r>
      <w:r w:rsidRPr="00A54898">
        <w:rPr>
          <w:rFonts w:ascii="Times New Roman" w:eastAsia="Arial" w:hAnsi="Times New Roman" w:cs="Times New Roman"/>
          <w:b/>
          <w:color w:val="000000"/>
          <w:sz w:val="24"/>
          <w:szCs w:val="24"/>
          <w:lang w:eastAsia="pl-PL"/>
        </w:rPr>
        <w:t xml:space="preserve">„Utrzymanie czystości i porządku na chodnikach, placach </w:t>
      </w:r>
      <w:r w:rsidRPr="00A54898">
        <w:rPr>
          <w:rFonts w:ascii="Times New Roman" w:eastAsia="Arial" w:hAnsi="Times New Roman" w:cs="Times New Roman"/>
          <w:b/>
          <w:color w:val="000000"/>
          <w:sz w:val="24"/>
          <w:szCs w:val="24"/>
          <w:lang w:eastAsia="pl-PL"/>
        </w:rPr>
        <w:br/>
        <w:t xml:space="preserve">i przystankach komunikacyjnych na terenie miasta Sanoka w 2022 r.”  </w:t>
      </w:r>
    </w:p>
    <w:p w14:paraId="117ED8E2" w14:textId="77777777" w:rsidR="00B751B9" w:rsidRPr="00A54898" w:rsidRDefault="00B751B9" w:rsidP="00B751B9">
      <w:pPr>
        <w:suppressAutoHyphens w:val="0"/>
        <w:spacing w:after="209" w:line="240" w:lineRule="auto"/>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 </w:t>
      </w:r>
    </w:p>
    <w:p w14:paraId="4A5306E1"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p>
    <w:p w14:paraId="6E3BC917"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p>
    <w:p w14:paraId="069E7204" w14:textId="77777777" w:rsidR="00B751B9" w:rsidRPr="00A54898" w:rsidRDefault="00B751B9" w:rsidP="00B751B9">
      <w:pPr>
        <w:suppressAutoHyphens w:val="0"/>
        <w:spacing w:after="174" w:line="240" w:lineRule="auto"/>
        <w:rPr>
          <w:rFonts w:ascii="Times New Roman" w:eastAsia="Arial" w:hAnsi="Times New Roman" w:cs="Times New Roman"/>
          <w:color w:val="000000"/>
          <w:sz w:val="24"/>
          <w:szCs w:val="24"/>
          <w:lang w:eastAsia="pl-PL"/>
        </w:rPr>
      </w:pPr>
      <w:r w:rsidRPr="00A54898">
        <w:rPr>
          <w:rFonts w:ascii="Times New Roman" w:eastAsia="Arial" w:hAnsi="Times New Roman" w:cs="Times New Roman"/>
          <w:color w:val="000000"/>
          <w:sz w:val="24"/>
          <w:szCs w:val="24"/>
          <w:lang w:eastAsia="pl-PL"/>
        </w:rPr>
        <w:t xml:space="preserve"> </w:t>
      </w:r>
    </w:p>
    <w:p w14:paraId="0788C445" w14:textId="742624D4" w:rsidR="00B751B9" w:rsidRPr="00742540" w:rsidRDefault="00F5071D" w:rsidP="00B751B9">
      <w:pPr>
        <w:suppressAutoHyphens w:val="0"/>
        <w:spacing w:after="174" w:line="244" w:lineRule="auto"/>
        <w:ind w:left="10" w:right="7" w:hanging="10"/>
        <w:jc w:val="both"/>
        <w:rPr>
          <w:rFonts w:ascii="Times New Roman" w:eastAsia="Arial" w:hAnsi="Times New Roman" w:cs="Times New Roman"/>
          <w:sz w:val="24"/>
          <w:szCs w:val="24"/>
          <w:lang w:eastAsia="pl-PL"/>
        </w:rPr>
      </w:pPr>
      <w:r w:rsidRPr="00742540">
        <w:rPr>
          <w:rFonts w:ascii="Times New Roman" w:eastAsia="Arial" w:hAnsi="Times New Roman" w:cs="Times New Roman"/>
          <w:sz w:val="24"/>
          <w:szCs w:val="24"/>
          <w:lang w:eastAsia="pl-PL"/>
        </w:rPr>
        <w:t>Sanok, dnia 18</w:t>
      </w:r>
      <w:r w:rsidR="00B751B9" w:rsidRPr="00742540">
        <w:rPr>
          <w:rFonts w:ascii="Times New Roman" w:eastAsia="Arial" w:hAnsi="Times New Roman" w:cs="Times New Roman"/>
          <w:sz w:val="24"/>
          <w:szCs w:val="24"/>
          <w:lang w:eastAsia="pl-PL"/>
        </w:rPr>
        <w:t xml:space="preserve">.03.2022 r.     </w:t>
      </w:r>
    </w:p>
    <w:p w14:paraId="18DEFE2F" w14:textId="017773AB"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r>
      <w:r w:rsidRPr="00742540">
        <w:rPr>
          <w:rFonts w:ascii="Times New Roman" w:eastAsia="Times New Roman" w:hAnsi="Times New Roman" w:cs="Times New Roman"/>
          <w:bCs/>
          <w:sz w:val="24"/>
          <w:szCs w:val="24"/>
          <w:lang w:eastAsia="pl-PL"/>
        </w:rPr>
        <w:tab/>
        <w:t xml:space="preserve">        Zatwierdzam: </w:t>
      </w:r>
    </w:p>
    <w:p w14:paraId="3DC9FD6F"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 xml:space="preserve">Burmistrz </w:t>
      </w:r>
    </w:p>
    <w:p w14:paraId="38DFECF8"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Miasta Sanoka</w:t>
      </w:r>
    </w:p>
    <w:p w14:paraId="0192B718"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42540">
        <w:rPr>
          <w:rFonts w:ascii="Times New Roman" w:eastAsia="Times New Roman" w:hAnsi="Times New Roman" w:cs="Times New Roman"/>
          <w:b/>
          <w:bCs/>
          <w:i/>
          <w:sz w:val="24"/>
          <w:szCs w:val="24"/>
          <w:lang w:eastAsia="pl-PL"/>
        </w:rPr>
        <w:t>Tomasz Matuszewski</w:t>
      </w:r>
    </w:p>
    <w:p w14:paraId="7486D4C1" w14:textId="77777777" w:rsidR="00717B71" w:rsidRPr="00742540"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42540" w:rsidRDefault="00577EFC" w:rsidP="00717B71">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r w:rsidRPr="00742540">
        <w:rPr>
          <w:rFonts w:ascii="Times New Roman" w:eastAsia="Times New Roman" w:hAnsi="Times New Roman" w:cs="Times New Roman"/>
          <w:b/>
          <w:bCs/>
          <w:sz w:val="24"/>
          <w:szCs w:val="24"/>
          <w:lang w:eastAsia="pl-PL"/>
        </w:rPr>
        <w:tab/>
      </w:r>
    </w:p>
    <w:p w14:paraId="64CDC6F4" w14:textId="77777777" w:rsidR="00717B71" w:rsidRPr="00742540"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4254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FB0793" w:rsidRPr="00742540"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41309CD7" w:rsidR="00717B71" w:rsidRPr="00742540" w:rsidRDefault="00A87B65" w:rsidP="009A21C3">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31</w:t>
            </w:r>
            <w:r w:rsidR="00FD5429" w:rsidRPr="00742540">
              <w:rPr>
                <w:rFonts w:ascii="Times New Roman" w:eastAsia="Times New Roman" w:hAnsi="Times New Roman" w:cs="Times New Roman"/>
                <w:b/>
                <w:bCs/>
                <w:sz w:val="24"/>
                <w:szCs w:val="24"/>
                <w:lang w:eastAsia="pl-PL"/>
              </w:rPr>
              <w:t>.</w:t>
            </w:r>
            <w:r w:rsidR="00577EFC" w:rsidRPr="00742540">
              <w:rPr>
                <w:rFonts w:ascii="Times New Roman" w:eastAsia="Times New Roman" w:hAnsi="Times New Roman" w:cs="Times New Roman"/>
                <w:b/>
                <w:bCs/>
                <w:sz w:val="24"/>
                <w:szCs w:val="24"/>
                <w:lang w:eastAsia="pl-PL"/>
              </w:rPr>
              <w:t>0</w:t>
            </w:r>
            <w:r w:rsidR="001C28DE" w:rsidRPr="00742540">
              <w:rPr>
                <w:rFonts w:ascii="Times New Roman" w:eastAsia="Times New Roman" w:hAnsi="Times New Roman" w:cs="Times New Roman"/>
                <w:b/>
                <w:bCs/>
                <w:sz w:val="24"/>
                <w:szCs w:val="24"/>
                <w:lang w:eastAsia="pl-PL"/>
              </w:rPr>
              <w:t>3</w:t>
            </w:r>
            <w:r w:rsidR="00717B71" w:rsidRPr="00742540">
              <w:rPr>
                <w:rFonts w:ascii="Times New Roman" w:eastAsia="Times New Roman" w:hAnsi="Times New Roman" w:cs="Times New Roman"/>
                <w:b/>
                <w:bCs/>
                <w:sz w:val="24"/>
                <w:szCs w:val="24"/>
                <w:lang w:eastAsia="pl-PL"/>
              </w:rPr>
              <w:t>.202</w:t>
            </w:r>
            <w:r w:rsidR="00B751B9" w:rsidRPr="00742540">
              <w:rPr>
                <w:rFonts w:ascii="Times New Roman" w:eastAsia="Times New Roman" w:hAnsi="Times New Roman" w:cs="Times New Roman"/>
                <w:b/>
                <w:bCs/>
                <w:sz w:val="24"/>
                <w:szCs w:val="24"/>
                <w:lang w:eastAsia="pl-PL"/>
              </w:rPr>
              <w:t>2</w:t>
            </w:r>
            <w:r w:rsidR="009A21C3" w:rsidRPr="00742540">
              <w:rPr>
                <w:rFonts w:ascii="Times New Roman" w:eastAsia="Times New Roman" w:hAnsi="Times New Roman" w:cs="Times New Roman"/>
                <w:b/>
                <w:bCs/>
                <w:sz w:val="24"/>
                <w:szCs w:val="24"/>
                <w:lang w:eastAsia="pl-PL"/>
              </w:rPr>
              <w:t xml:space="preserve">  godz. 10:</w:t>
            </w:r>
            <w:r w:rsidR="00717B71" w:rsidRPr="00742540">
              <w:rPr>
                <w:rFonts w:ascii="Times New Roman" w:eastAsia="Times New Roman" w:hAnsi="Times New Roman" w:cs="Times New Roman"/>
                <w:b/>
                <w:bCs/>
                <w:sz w:val="24"/>
                <w:szCs w:val="24"/>
                <w:lang w:eastAsia="pl-PL"/>
              </w:rPr>
              <w:t>00</w:t>
            </w:r>
          </w:p>
        </w:tc>
      </w:tr>
      <w:tr w:rsidR="00FB0793" w:rsidRPr="00742540"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2266D356" w:rsidR="00717B71" w:rsidRPr="00742540" w:rsidRDefault="00A87B65" w:rsidP="00717B71">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31</w:t>
            </w:r>
            <w:r w:rsidR="001C28DE" w:rsidRPr="00742540">
              <w:rPr>
                <w:rFonts w:ascii="Times New Roman" w:eastAsia="Times New Roman" w:hAnsi="Times New Roman" w:cs="Times New Roman"/>
                <w:b/>
                <w:bCs/>
                <w:sz w:val="24"/>
                <w:szCs w:val="24"/>
                <w:lang w:eastAsia="pl-PL"/>
              </w:rPr>
              <w:t>.03</w:t>
            </w:r>
            <w:r w:rsidR="00B751B9" w:rsidRPr="00742540">
              <w:rPr>
                <w:rFonts w:ascii="Times New Roman" w:eastAsia="Times New Roman" w:hAnsi="Times New Roman" w:cs="Times New Roman"/>
                <w:b/>
                <w:bCs/>
                <w:sz w:val="24"/>
                <w:szCs w:val="24"/>
                <w:lang w:eastAsia="pl-PL"/>
              </w:rPr>
              <w:t>.2022</w:t>
            </w:r>
            <w:r w:rsidR="009A21C3" w:rsidRPr="00742540">
              <w:rPr>
                <w:rFonts w:ascii="Times New Roman" w:eastAsia="Times New Roman" w:hAnsi="Times New Roman" w:cs="Times New Roman"/>
                <w:b/>
                <w:bCs/>
                <w:sz w:val="24"/>
                <w:szCs w:val="24"/>
                <w:lang w:eastAsia="pl-PL"/>
              </w:rPr>
              <w:t xml:space="preserve">  godz. 10:00</w:t>
            </w:r>
          </w:p>
        </w:tc>
      </w:tr>
      <w:tr w:rsidR="00FB0793" w:rsidRPr="00742540"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42540"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42540">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1CEC4E79" w:rsidR="00717B71" w:rsidRPr="00742540" w:rsidRDefault="00A87B65" w:rsidP="009A21C3">
            <w:pPr>
              <w:suppressAutoHyphens w:val="0"/>
              <w:spacing w:after="0" w:line="276" w:lineRule="auto"/>
              <w:rPr>
                <w:rFonts w:ascii="Times New Roman" w:eastAsia="Times New Roman" w:hAnsi="Times New Roman" w:cs="Times New Roman"/>
                <w:b/>
                <w:bCs/>
                <w:sz w:val="24"/>
                <w:szCs w:val="24"/>
                <w:lang w:eastAsia="pl-PL"/>
              </w:rPr>
            </w:pPr>
            <w:r w:rsidRPr="00742540">
              <w:rPr>
                <w:rFonts w:ascii="Times New Roman" w:eastAsia="Times New Roman" w:hAnsi="Times New Roman" w:cs="Times New Roman"/>
                <w:b/>
                <w:bCs/>
                <w:sz w:val="24"/>
                <w:szCs w:val="24"/>
                <w:lang w:eastAsia="pl-PL"/>
              </w:rPr>
              <w:t>31</w:t>
            </w:r>
            <w:r w:rsidR="001C28DE" w:rsidRPr="00742540">
              <w:rPr>
                <w:rFonts w:ascii="Times New Roman" w:eastAsia="Times New Roman" w:hAnsi="Times New Roman" w:cs="Times New Roman"/>
                <w:b/>
                <w:bCs/>
                <w:sz w:val="24"/>
                <w:szCs w:val="24"/>
                <w:lang w:eastAsia="pl-PL"/>
              </w:rPr>
              <w:t>.03</w:t>
            </w:r>
            <w:r w:rsidR="00B751B9" w:rsidRPr="00742540">
              <w:rPr>
                <w:rFonts w:ascii="Times New Roman" w:eastAsia="Times New Roman" w:hAnsi="Times New Roman" w:cs="Times New Roman"/>
                <w:b/>
                <w:bCs/>
                <w:sz w:val="24"/>
                <w:szCs w:val="24"/>
                <w:lang w:eastAsia="pl-PL"/>
              </w:rPr>
              <w:t>.2022</w:t>
            </w:r>
            <w:r w:rsidR="009A21C3" w:rsidRPr="00742540">
              <w:rPr>
                <w:rFonts w:ascii="Times New Roman" w:eastAsia="Times New Roman" w:hAnsi="Times New Roman" w:cs="Times New Roman"/>
                <w:b/>
                <w:bCs/>
                <w:sz w:val="24"/>
                <w:szCs w:val="24"/>
                <w:lang w:eastAsia="pl-PL"/>
              </w:rPr>
              <w:t xml:space="preserve">  godz. 11:00</w:t>
            </w:r>
          </w:p>
        </w:tc>
      </w:tr>
    </w:tbl>
    <w:p w14:paraId="296AA975" w14:textId="77777777" w:rsidR="00717B71" w:rsidRPr="00742540"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42540">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214F28">
      <w:pPr>
        <w:pStyle w:val="Akapitzlist"/>
        <w:numPr>
          <w:ilvl w:val="0"/>
          <w:numId w:val="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214F28">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6DF616DA"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Niniejsze postępowanie prowadzone jest w trybie podstawowy</w:t>
      </w:r>
      <w:r w:rsidR="00B751B9">
        <w:rPr>
          <w:rFonts w:ascii="Times New Roman" w:eastAsia="Times New Roman" w:hAnsi="Times New Roman" w:cs="Times New Roman"/>
          <w:sz w:val="24"/>
          <w:szCs w:val="24"/>
          <w:lang w:eastAsia="x-none"/>
        </w:rPr>
        <w:t>m o jakim stanowi art. 275 pkt 2</w:t>
      </w:r>
      <w:r w:rsidRPr="00C91877">
        <w:rPr>
          <w:rFonts w:ascii="Times New Roman" w:eastAsia="Times New Roman" w:hAnsi="Times New Roman" w:cs="Times New Roman"/>
          <w:sz w:val="24"/>
          <w:szCs w:val="24"/>
          <w:lang w:eastAsia="x-none"/>
        </w:rPr>
        <w:t xml:space="preserve">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66404492" w14:textId="0E5BD713" w:rsidR="00FA33D9" w:rsidRPr="00FA33D9" w:rsidRDefault="00FA33D9" w:rsidP="00FA33D9">
      <w:pPr>
        <w:pStyle w:val="Akapitzlist"/>
        <w:numPr>
          <w:ilvl w:val="1"/>
          <w:numId w:val="8"/>
        </w:numPr>
        <w:jc w:val="both"/>
        <w:rPr>
          <w:rFonts w:ascii="Times New Roman" w:eastAsia="Times New Roman" w:hAnsi="Times New Roman" w:cs="Times New Roman"/>
          <w:sz w:val="24"/>
          <w:szCs w:val="24"/>
          <w:lang w:eastAsia="x-none"/>
        </w:rPr>
      </w:pPr>
      <w:r w:rsidRPr="00FA33D9">
        <w:rPr>
          <w:rFonts w:ascii="Times New Roman" w:eastAsia="Times New Roman" w:hAnsi="Times New Roman" w:cs="Times New Roman"/>
          <w:sz w:val="24"/>
          <w:szCs w:val="24"/>
          <w:lang w:eastAsia="x-none"/>
        </w:rPr>
        <w:t xml:space="preserve">Zamawiający udzieli niniejszego zamówienia w trybie podstawowym, w którym </w:t>
      </w:r>
      <w:r>
        <w:rPr>
          <w:rFonts w:ascii="Times New Roman" w:eastAsia="Times New Roman" w:hAnsi="Times New Roman" w:cs="Times New Roman"/>
          <w:sz w:val="24"/>
          <w:szCs w:val="24"/>
          <w:lang w:eastAsia="x-none"/>
        </w:rPr>
        <w:br/>
      </w:r>
      <w:r w:rsidRPr="00FA33D9">
        <w:rPr>
          <w:rFonts w:ascii="Times New Roman" w:eastAsia="Times New Roman" w:hAnsi="Times New Roman" w:cs="Times New Roman"/>
          <w:sz w:val="24"/>
          <w:szCs w:val="24"/>
          <w:lang w:eastAsia="x-none"/>
        </w:rPr>
        <w:t>w odpowiedzi na ogłoszenie o zamówieniu oferty mogą składać wszyscy zainteresowani Wykonawcy, a następnie zamawiający przed wyborem najkorzystniejszej oferty zastrzega sobie prawo do prowadzenia negocjacji (przewiduje możliwość prowadzenia negocjacji) w celu ulepszenia treści ofert, które podlegają ocenie w ramach kryteriów oceny ofert.</w:t>
      </w:r>
    </w:p>
    <w:p w14:paraId="199BC534" w14:textId="08DFF20E"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14F28">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6AFEE3C3" w14:textId="77777777" w:rsidR="00BA5344" w:rsidRDefault="006F2203" w:rsidP="00BA5344">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4F749C43" w:rsidR="00717B71" w:rsidRPr="00BA5344" w:rsidRDefault="00717B71" w:rsidP="00BA5344">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BA5344">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214F28">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2DBFC95E" w14:textId="30E3A20D" w:rsidR="004733A3" w:rsidRPr="004733A3" w:rsidRDefault="004733A3" w:rsidP="00214F28">
      <w:pPr>
        <w:pStyle w:val="Akapitzlist"/>
        <w:numPr>
          <w:ilvl w:val="1"/>
          <w:numId w:val="15"/>
        </w:numPr>
        <w:suppressAutoHyphens w:val="0"/>
        <w:spacing w:after="36" w:line="244" w:lineRule="auto"/>
        <w:ind w:right="5"/>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Przedmiotem niniejszego zamówienia jest utrzymanie czystości i porządku na chodnikach, placach i przystankach komunikacyjnych na terenie miasta Sanoka:  </w:t>
      </w:r>
    </w:p>
    <w:p w14:paraId="319CDEE3" w14:textId="77777777" w:rsidR="004733A3" w:rsidRPr="004733A3" w:rsidRDefault="004733A3" w:rsidP="004733A3">
      <w:pPr>
        <w:suppressAutoHyphens w:val="0"/>
        <w:spacing w:after="36" w:line="244" w:lineRule="auto"/>
        <w:ind w:left="1209" w:right="7" w:hanging="504"/>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3.1.1. Zakres usługi obejmuje wykonanie usługi oczyszczania chodników, placów </w:t>
      </w:r>
      <w:r w:rsidRPr="004733A3">
        <w:rPr>
          <w:rFonts w:ascii="Times New Roman" w:eastAsia="Arial" w:hAnsi="Times New Roman" w:cs="Times New Roman"/>
          <w:color w:val="000000"/>
          <w:sz w:val="24"/>
          <w:szCs w:val="24"/>
          <w:lang w:eastAsia="pl-PL"/>
        </w:rPr>
        <w:br/>
        <w:t xml:space="preserve">i przystanków komunikacyjnych: </w:t>
      </w:r>
    </w:p>
    <w:p w14:paraId="6A1F65BB" w14:textId="77777777" w:rsidR="004733A3" w:rsidRPr="004733A3" w:rsidRDefault="004733A3" w:rsidP="004733A3">
      <w:pPr>
        <w:suppressAutoHyphens w:val="0"/>
        <w:spacing w:after="39" w:line="243" w:lineRule="auto"/>
        <w:ind w:left="1090" w:hanging="10"/>
        <w:jc w:val="both"/>
        <w:rPr>
          <w:rFonts w:ascii="Times New Roman" w:eastAsia="Arial" w:hAnsi="Times New Roman" w:cs="Times New Roman"/>
          <w:color w:val="000000"/>
          <w:sz w:val="24"/>
          <w:szCs w:val="24"/>
          <w:lang w:eastAsia="pl-PL"/>
        </w:rPr>
      </w:pPr>
      <w:r w:rsidRPr="004733A3">
        <w:rPr>
          <w:rFonts w:ascii="Times New Roman" w:eastAsia="Arial" w:hAnsi="Times New Roman" w:cs="Times New Roman"/>
          <w:color w:val="000000"/>
          <w:sz w:val="24"/>
          <w:szCs w:val="24"/>
          <w:lang w:eastAsia="pl-PL"/>
        </w:rPr>
        <w:t xml:space="preserve">3.1.1.1. </w:t>
      </w:r>
      <w:r w:rsidRPr="004733A3">
        <w:rPr>
          <w:rFonts w:ascii="Times New Roman" w:eastAsia="Arial" w:hAnsi="Times New Roman" w:cs="Times New Roman"/>
          <w:color w:val="000000"/>
          <w:sz w:val="24"/>
          <w:szCs w:val="24"/>
          <w:lang w:eastAsia="pl-PL"/>
        </w:rPr>
        <w:tab/>
      </w:r>
      <w:r w:rsidRPr="004733A3">
        <w:rPr>
          <w:rFonts w:ascii="Times New Roman" w:eastAsia="Arial" w:hAnsi="Times New Roman" w:cs="Times New Roman"/>
          <w:b/>
          <w:color w:val="000000"/>
          <w:sz w:val="24"/>
          <w:szCs w:val="24"/>
          <w:lang w:eastAsia="pl-PL"/>
        </w:rPr>
        <w:t>rejon nr  1 place, chodniki i przystanki komunikacyjne</w:t>
      </w:r>
      <w:r w:rsidRPr="004733A3">
        <w:rPr>
          <w:rFonts w:ascii="Times New Roman" w:eastAsia="Arial" w:hAnsi="Times New Roman" w:cs="Times New Roman"/>
          <w:color w:val="000000"/>
          <w:sz w:val="24"/>
          <w:szCs w:val="24"/>
          <w:lang w:eastAsia="pl-PL"/>
        </w:rPr>
        <w:t xml:space="preserve"> </w:t>
      </w:r>
    </w:p>
    <w:p w14:paraId="5418F697" w14:textId="7213585A"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plac ul. Rynek, ul. </w:t>
      </w:r>
      <w:proofErr w:type="spellStart"/>
      <w:r w:rsidRPr="00B751B9">
        <w:rPr>
          <w:rFonts w:ascii="Times New Roman" w:eastAsia="Arial Unicode MS" w:hAnsi="Times New Roman" w:cs="Times New Roman"/>
          <w:sz w:val="24"/>
          <w:szCs w:val="24"/>
          <w:lang w:eastAsia="hi-IN" w:bidi="hi-IN"/>
        </w:rPr>
        <w:t>Pl.św</w:t>
      </w:r>
      <w:proofErr w:type="spellEnd"/>
      <w:r w:rsidRPr="00B751B9">
        <w:rPr>
          <w:rFonts w:ascii="Times New Roman" w:eastAsia="Arial Unicode MS" w:hAnsi="Times New Roman" w:cs="Times New Roman"/>
          <w:sz w:val="24"/>
          <w:szCs w:val="24"/>
          <w:lang w:eastAsia="hi-IN" w:bidi="hi-IN"/>
        </w:rPr>
        <w:t xml:space="preserve">. Jana, ul. </w:t>
      </w:r>
      <w:r>
        <w:rPr>
          <w:rFonts w:ascii="Times New Roman" w:eastAsia="Arial Unicode MS" w:hAnsi="Times New Roman" w:cs="Times New Roman"/>
          <w:sz w:val="24"/>
          <w:szCs w:val="24"/>
          <w:lang w:eastAsia="hi-IN" w:bidi="hi-IN"/>
        </w:rPr>
        <w:t>Grodka,</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- 7572 m</w:t>
      </w:r>
      <w:r w:rsidRPr="00B751B9">
        <w:rPr>
          <w:rFonts w:ascii="Times New Roman" w:eastAsia="Arial Unicode MS" w:hAnsi="Times New Roman" w:cs="Times New Roman"/>
          <w:sz w:val="24"/>
          <w:szCs w:val="24"/>
          <w:vertAlign w:val="superscript"/>
          <w:lang w:eastAsia="hi-IN" w:bidi="hi-IN"/>
        </w:rPr>
        <w:t>2</w:t>
      </w:r>
    </w:p>
    <w:p w14:paraId="5CB8DEFD" w14:textId="25524D4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Łaziennej na odcinku od wjazdu na plac hotelu „</w:t>
      </w:r>
      <w:proofErr w:type="spellStart"/>
      <w:r w:rsidRPr="00B751B9">
        <w:rPr>
          <w:rFonts w:ascii="Times New Roman" w:eastAsia="Arial Unicode MS" w:hAnsi="Times New Roman" w:cs="Times New Roman"/>
          <w:sz w:val="24"/>
          <w:szCs w:val="24"/>
          <w:lang w:eastAsia="hi-IN" w:bidi="hi-IN"/>
        </w:rPr>
        <w:t>Sanvit</w:t>
      </w:r>
      <w:proofErr w:type="spellEnd"/>
      <w:r w:rsidRPr="00B751B9">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br/>
        <w:t>do wi</w:t>
      </w:r>
      <w:r>
        <w:rPr>
          <w:rFonts w:ascii="Times New Roman" w:eastAsia="Arial Unicode MS" w:hAnsi="Times New Roman" w:cs="Times New Roman"/>
          <w:sz w:val="24"/>
          <w:szCs w:val="24"/>
          <w:lang w:eastAsia="hi-IN" w:bidi="hi-IN"/>
        </w:rPr>
        <w:t>ndy Urzędu Miasta</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     85 m</w:t>
      </w:r>
      <w:r w:rsidRPr="00B751B9">
        <w:rPr>
          <w:rFonts w:ascii="Times New Roman" w:eastAsia="Arial Unicode MS" w:hAnsi="Times New Roman" w:cs="Times New Roman"/>
          <w:sz w:val="24"/>
          <w:szCs w:val="24"/>
          <w:vertAlign w:val="superscript"/>
          <w:lang w:eastAsia="hi-IN" w:bidi="hi-IN"/>
        </w:rPr>
        <w:t>2</w:t>
      </w:r>
    </w:p>
    <w:p w14:paraId="3B4F6B79" w14:textId="293FA768"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Zamkowej po ob</w:t>
      </w:r>
      <w:r>
        <w:rPr>
          <w:rFonts w:ascii="Times New Roman" w:eastAsia="Arial Unicode MS" w:hAnsi="Times New Roman" w:cs="Times New Roman"/>
          <w:sz w:val="24"/>
          <w:szCs w:val="24"/>
          <w:lang w:eastAsia="hi-IN" w:bidi="hi-IN"/>
        </w:rPr>
        <w:t>u stronach jezdni</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768 m</w:t>
      </w:r>
      <w:r w:rsidRPr="00B751B9">
        <w:rPr>
          <w:rFonts w:ascii="Times New Roman" w:eastAsia="Arial Unicode MS" w:hAnsi="Times New Roman" w:cs="Times New Roman"/>
          <w:sz w:val="24"/>
          <w:szCs w:val="24"/>
          <w:vertAlign w:val="superscript"/>
          <w:lang w:eastAsia="hi-IN" w:bidi="hi-IN"/>
        </w:rPr>
        <w:t>2</w:t>
      </w:r>
    </w:p>
    <w:p w14:paraId="70DAD972" w14:textId="781F4BF2"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plac ul. Św. Michała wraz z cho</w:t>
      </w:r>
      <w:r>
        <w:rPr>
          <w:rFonts w:ascii="Times New Roman" w:eastAsia="Arial Unicode MS" w:hAnsi="Times New Roman" w:cs="Times New Roman"/>
          <w:sz w:val="24"/>
          <w:szCs w:val="24"/>
          <w:lang w:eastAsia="hi-IN" w:bidi="hi-IN"/>
        </w:rPr>
        <w:t xml:space="preserve">dnikami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1870 m</w:t>
      </w:r>
      <w:r w:rsidRPr="00B751B9">
        <w:rPr>
          <w:rFonts w:ascii="Times New Roman" w:eastAsia="Arial Unicode MS" w:hAnsi="Times New Roman" w:cs="Times New Roman"/>
          <w:sz w:val="24"/>
          <w:szCs w:val="24"/>
          <w:vertAlign w:val="superscript"/>
          <w:lang w:eastAsia="hi-IN" w:bidi="hi-IN"/>
        </w:rPr>
        <w:t>2</w:t>
      </w:r>
    </w:p>
    <w:p w14:paraId="16D4D81D" w14:textId="6B316F6D"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Plac Harcerski obok ul. Mickiewicza</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1000 m</w:t>
      </w:r>
      <w:r w:rsidRPr="00B751B9">
        <w:rPr>
          <w:rFonts w:ascii="Times New Roman" w:eastAsia="Arial Unicode MS" w:hAnsi="Times New Roman" w:cs="Times New Roman"/>
          <w:sz w:val="24"/>
          <w:szCs w:val="24"/>
          <w:vertAlign w:val="superscript"/>
          <w:lang w:eastAsia="hi-IN" w:bidi="hi-IN"/>
        </w:rPr>
        <w:t>2</w:t>
      </w:r>
    </w:p>
    <w:p w14:paraId="7E738103" w14:textId="628C96D1"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Grzegorza po obu stronach jezdn</w:t>
      </w:r>
      <w:r>
        <w:rPr>
          <w:rFonts w:ascii="Times New Roman" w:eastAsia="Arial Unicode MS" w:hAnsi="Times New Roman" w:cs="Times New Roman"/>
          <w:sz w:val="24"/>
          <w:szCs w:val="24"/>
          <w:lang w:eastAsia="hi-IN" w:bidi="hi-IN"/>
        </w:rPr>
        <w:t xml:space="preserve">i                     </w:t>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1030 m</w:t>
      </w:r>
      <w:r w:rsidRPr="00B751B9">
        <w:rPr>
          <w:rFonts w:ascii="Times New Roman" w:eastAsia="Arial Unicode MS" w:hAnsi="Times New Roman" w:cs="Times New Roman"/>
          <w:sz w:val="24"/>
          <w:szCs w:val="24"/>
          <w:vertAlign w:val="superscript"/>
          <w:lang w:eastAsia="hi-IN" w:bidi="hi-IN"/>
        </w:rPr>
        <w:t>2</w:t>
      </w:r>
    </w:p>
    <w:p w14:paraId="30293DF0"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lastRenderedPageBreak/>
        <w:t>plac przy ul. 3 Maja, część ulicy Piłsudskiego, ul. Franciszkańska (deptak)    -  2060 m</w:t>
      </w:r>
      <w:r w:rsidRPr="00B751B9">
        <w:rPr>
          <w:rFonts w:ascii="Times New Roman" w:eastAsia="Arial Unicode MS" w:hAnsi="Times New Roman" w:cs="Times New Roman"/>
          <w:sz w:val="24"/>
          <w:szCs w:val="24"/>
          <w:vertAlign w:val="superscript"/>
          <w:lang w:eastAsia="hi-IN" w:bidi="hi-IN"/>
        </w:rPr>
        <w:t>2</w:t>
      </w:r>
    </w:p>
    <w:p w14:paraId="3939DEC1"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pomiędzy ul. 3 Maja a ul. Grzegorza (przejście pomiędzy budynkami) -  70 m</w:t>
      </w:r>
      <w:r w:rsidRPr="00B751B9">
        <w:rPr>
          <w:rFonts w:ascii="Times New Roman" w:eastAsia="Arial Unicode MS" w:hAnsi="Times New Roman" w:cs="Times New Roman"/>
          <w:sz w:val="24"/>
          <w:szCs w:val="24"/>
          <w:vertAlign w:val="superscript"/>
          <w:lang w:eastAsia="hi-IN" w:bidi="hi-IN"/>
        </w:rPr>
        <w:t>2</w:t>
      </w:r>
    </w:p>
    <w:p w14:paraId="7C235F49"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pomiędzy ul. Rynek a ul. Franciszkańską  ( przejście pomiędzy budynkami) -    100 m</w:t>
      </w:r>
      <w:r w:rsidRPr="00B751B9">
        <w:rPr>
          <w:rFonts w:ascii="Times New Roman" w:eastAsia="Arial Unicode MS" w:hAnsi="Times New Roman" w:cs="Times New Roman"/>
          <w:sz w:val="24"/>
          <w:szCs w:val="24"/>
          <w:vertAlign w:val="superscript"/>
          <w:lang w:eastAsia="hi-IN" w:bidi="hi-IN"/>
        </w:rPr>
        <w:t>2</w:t>
      </w:r>
    </w:p>
    <w:p w14:paraId="740B772A" w14:textId="519D55B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Piłsudskiego po obu stronach jezdni </w:t>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1448 m</w:t>
      </w:r>
      <w:r w:rsidRPr="00B751B9">
        <w:rPr>
          <w:rFonts w:ascii="Times New Roman" w:eastAsia="Arial Unicode MS" w:hAnsi="Times New Roman" w:cs="Times New Roman"/>
          <w:sz w:val="24"/>
          <w:szCs w:val="24"/>
          <w:vertAlign w:val="superscript"/>
          <w:lang w:eastAsia="hi-IN" w:bidi="hi-IN"/>
        </w:rPr>
        <w:t>2</w:t>
      </w:r>
    </w:p>
    <w:p w14:paraId="76E78C00" w14:textId="4682B142"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Wałowa po</w:t>
      </w:r>
      <w:r>
        <w:rPr>
          <w:rFonts w:ascii="Times New Roman" w:eastAsia="Arial Unicode MS" w:hAnsi="Times New Roman" w:cs="Times New Roman"/>
          <w:sz w:val="24"/>
          <w:szCs w:val="24"/>
          <w:lang w:eastAsia="hi-IN" w:bidi="hi-IN"/>
        </w:rPr>
        <w:t xml:space="preserve"> obu stronach jezdni</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380 m</w:t>
      </w:r>
      <w:r w:rsidRPr="00B751B9">
        <w:rPr>
          <w:rFonts w:ascii="Times New Roman" w:eastAsia="Arial Unicode MS" w:hAnsi="Times New Roman" w:cs="Times New Roman"/>
          <w:sz w:val="24"/>
          <w:szCs w:val="24"/>
          <w:vertAlign w:val="superscript"/>
          <w:lang w:eastAsia="hi-IN" w:bidi="hi-IN"/>
        </w:rPr>
        <w:t>2</w:t>
      </w:r>
    </w:p>
    <w:p w14:paraId="2BF2E50C" w14:textId="1ED708F2"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chodniki przy ul. Kazimierza Wielkiego i ul. Ks. Prałata Adama Sudoła po ob</w:t>
      </w:r>
      <w:r>
        <w:rPr>
          <w:rFonts w:ascii="Times New Roman" w:eastAsia="Arial Unicode MS" w:hAnsi="Times New Roman" w:cs="Times New Roman"/>
          <w:sz w:val="24"/>
          <w:szCs w:val="24"/>
          <w:lang w:eastAsia="hi-IN" w:bidi="hi-IN"/>
        </w:rPr>
        <w:t xml:space="preserve">u </w:t>
      </w:r>
      <w:r>
        <w:rPr>
          <w:rFonts w:ascii="Times New Roman" w:eastAsia="Arial Unicode MS" w:hAnsi="Times New Roman" w:cs="Times New Roman"/>
          <w:sz w:val="24"/>
          <w:szCs w:val="24"/>
          <w:lang w:eastAsia="hi-IN" w:bidi="hi-IN"/>
        </w:rPr>
        <w:br/>
        <w:t xml:space="preserve">stronach jezdni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280 m</w:t>
      </w:r>
      <w:r w:rsidRPr="00B751B9">
        <w:rPr>
          <w:rFonts w:ascii="Times New Roman" w:eastAsia="Arial Unicode MS" w:hAnsi="Times New Roman" w:cs="Times New Roman"/>
          <w:sz w:val="24"/>
          <w:szCs w:val="24"/>
          <w:vertAlign w:val="superscript"/>
          <w:lang w:eastAsia="hi-IN" w:bidi="hi-IN"/>
        </w:rPr>
        <w:t>2</w:t>
      </w:r>
    </w:p>
    <w:p w14:paraId="2049B961" w14:textId="3A7EE8D5"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 </w:t>
      </w:r>
      <w:r>
        <w:rPr>
          <w:rFonts w:ascii="Times New Roman" w:eastAsia="Arial Unicode MS" w:hAnsi="Times New Roman" w:cs="Times New Roman"/>
          <w:sz w:val="24"/>
          <w:szCs w:val="24"/>
          <w:lang w:eastAsia="hi-IN" w:bidi="hi-IN"/>
        </w:rPr>
        <w:t xml:space="preserve">schody Zamkowe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350 m</w:t>
      </w:r>
      <w:r w:rsidRPr="00B751B9">
        <w:rPr>
          <w:rFonts w:ascii="Times New Roman" w:eastAsia="Arial Unicode MS" w:hAnsi="Times New Roman" w:cs="Times New Roman"/>
          <w:sz w:val="24"/>
          <w:szCs w:val="24"/>
          <w:vertAlign w:val="superscript"/>
          <w:lang w:eastAsia="hi-IN" w:bidi="hi-IN"/>
        </w:rPr>
        <w:t>2</w:t>
      </w:r>
    </w:p>
    <w:p w14:paraId="475984AC" w14:textId="31B700B5"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w:t>
      </w:r>
      <w:r>
        <w:rPr>
          <w:rFonts w:ascii="Times New Roman" w:eastAsia="Arial Unicode MS" w:hAnsi="Times New Roman" w:cs="Times New Roman"/>
          <w:sz w:val="24"/>
          <w:szCs w:val="24"/>
          <w:lang w:eastAsia="hi-IN" w:bidi="hi-IN"/>
        </w:rPr>
        <w:t xml:space="preserve"> schody Serpentyny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168 m</w:t>
      </w:r>
      <w:r w:rsidRPr="00B751B9">
        <w:rPr>
          <w:rFonts w:ascii="Times New Roman" w:eastAsia="Arial Unicode MS" w:hAnsi="Times New Roman" w:cs="Times New Roman"/>
          <w:sz w:val="24"/>
          <w:szCs w:val="24"/>
          <w:vertAlign w:val="superscript"/>
          <w:lang w:eastAsia="hi-IN" w:bidi="hi-IN"/>
        </w:rPr>
        <w:t>2</w:t>
      </w:r>
    </w:p>
    <w:p w14:paraId="50438A6F" w14:textId="54A2E49D"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 schody </w:t>
      </w:r>
      <w:proofErr w:type="spellStart"/>
      <w:r w:rsidRPr="00B751B9">
        <w:rPr>
          <w:rFonts w:ascii="Times New Roman" w:eastAsia="Arial Unicode MS" w:hAnsi="Times New Roman" w:cs="Times New Roman"/>
          <w:sz w:val="24"/>
          <w:szCs w:val="24"/>
          <w:lang w:eastAsia="hi-IN" w:bidi="hi-IN"/>
        </w:rPr>
        <w:t>Balowskie</w:t>
      </w:r>
      <w:proofErr w:type="spellEnd"/>
      <w:r w:rsidRPr="00B751B9">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625 m</w:t>
      </w:r>
      <w:r w:rsidRPr="00B751B9">
        <w:rPr>
          <w:rFonts w:ascii="Times New Roman" w:eastAsia="Arial Unicode MS" w:hAnsi="Times New Roman" w:cs="Times New Roman"/>
          <w:sz w:val="24"/>
          <w:szCs w:val="24"/>
          <w:vertAlign w:val="superscript"/>
          <w:lang w:eastAsia="hi-IN" w:bidi="hi-IN"/>
        </w:rPr>
        <w:t>2</w:t>
      </w:r>
    </w:p>
    <w:p w14:paraId="4A2296E5" w14:textId="0829321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 schody</w:t>
      </w:r>
      <w:r>
        <w:rPr>
          <w:rFonts w:ascii="Times New Roman" w:eastAsia="Arial Unicode MS" w:hAnsi="Times New Roman" w:cs="Times New Roman"/>
          <w:sz w:val="24"/>
          <w:szCs w:val="24"/>
          <w:lang w:eastAsia="hi-IN" w:bidi="hi-IN"/>
        </w:rPr>
        <w:t xml:space="preserve"> Franciszkańskie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450 m</w:t>
      </w:r>
      <w:r w:rsidRPr="00B751B9">
        <w:rPr>
          <w:rFonts w:ascii="Times New Roman" w:eastAsia="Arial Unicode MS" w:hAnsi="Times New Roman" w:cs="Times New Roman"/>
          <w:sz w:val="24"/>
          <w:szCs w:val="24"/>
          <w:vertAlign w:val="superscript"/>
          <w:lang w:eastAsia="hi-IN" w:bidi="hi-IN"/>
        </w:rPr>
        <w:t>2</w:t>
      </w:r>
    </w:p>
    <w:p w14:paraId="2C03AF7A" w14:textId="2F73EBD5"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w:t>
      </w:r>
      <w:r>
        <w:rPr>
          <w:rFonts w:ascii="Times New Roman" w:eastAsia="Arial Unicode MS" w:hAnsi="Times New Roman" w:cs="Times New Roman"/>
          <w:sz w:val="24"/>
          <w:szCs w:val="24"/>
          <w:lang w:eastAsia="hi-IN" w:bidi="hi-IN"/>
        </w:rPr>
        <w:t xml:space="preserve"> Żydowska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350 m</w:t>
      </w:r>
      <w:r w:rsidRPr="00B751B9">
        <w:rPr>
          <w:rFonts w:ascii="Times New Roman" w:eastAsia="Arial Unicode MS" w:hAnsi="Times New Roman" w:cs="Times New Roman"/>
          <w:sz w:val="24"/>
          <w:szCs w:val="24"/>
          <w:vertAlign w:val="superscript"/>
          <w:lang w:eastAsia="hi-IN" w:bidi="hi-IN"/>
        </w:rPr>
        <w:t>2</w:t>
      </w:r>
    </w:p>
    <w:p w14:paraId="246F9E75" w14:textId="0D2B22C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Sobieski</w:t>
      </w:r>
      <w:r>
        <w:rPr>
          <w:rFonts w:ascii="Times New Roman" w:eastAsia="Arial Unicode MS" w:hAnsi="Times New Roman" w:cs="Times New Roman"/>
          <w:sz w:val="24"/>
          <w:szCs w:val="24"/>
          <w:lang w:eastAsia="hi-IN" w:bidi="hi-IN"/>
        </w:rPr>
        <w:t xml:space="preserve">ego po obu stronach jezdni </w:t>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861 m</w:t>
      </w:r>
      <w:r w:rsidRPr="00B751B9">
        <w:rPr>
          <w:rFonts w:ascii="Times New Roman" w:eastAsia="Arial Unicode MS" w:hAnsi="Times New Roman" w:cs="Times New Roman"/>
          <w:sz w:val="24"/>
          <w:szCs w:val="24"/>
          <w:vertAlign w:val="superscript"/>
          <w:lang w:eastAsia="hi-IN" w:bidi="hi-IN"/>
        </w:rPr>
        <w:t>2</w:t>
      </w:r>
    </w:p>
    <w:p w14:paraId="691EBEC0" w14:textId="4AE2AC79"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Lenartowicza    po</w:t>
      </w:r>
      <w:r>
        <w:rPr>
          <w:rFonts w:ascii="Times New Roman" w:eastAsia="Arial Unicode MS" w:hAnsi="Times New Roman" w:cs="Times New Roman"/>
          <w:sz w:val="24"/>
          <w:szCs w:val="24"/>
          <w:lang w:eastAsia="hi-IN" w:bidi="hi-IN"/>
        </w:rPr>
        <w:t xml:space="preserve"> obu stronach jezdni</w:t>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250 m</w:t>
      </w:r>
      <w:r w:rsidRPr="00B751B9">
        <w:rPr>
          <w:rFonts w:ascii="Times New Roman" w:eastAsia="Arial Unicode MS" w:hAnsi="Times New Roman" w:cs="Times New Roman"/>
          <w:sz w:val="24"/>
          <w:szCs w:val="24"/>
          <w:vertAlign w:val="superscript"/>
          <w:lang w:eastAsia="hi-IN" w:bidi="hi-IN"/>
        </w:rPr>
        <w:t>2</w:t>
      </w:r>
    </w:p>
    <w:p w14:paraId="5B88BA31" w14:textId="7B13C773"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Sokoła  po obu stronach jezdni</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150 m</w:t>
      </w:r>
      <w:r w:rsidRPr="00B751B9">
        <w:rPr>
          <w:rFonts w:ascii="Times New Roman" w:eastAsia="Arial Unicode MS" w:hAnsi="Times New Roman" w:cs="Times New Roman"/>
          <w:sz w:val="24"/>
          <w:szCs w:val="24"/>
          <w:vertAlign w:val="superscript"/>
          <w:lang w:eastAsia="hi-IN" w:bidi="hi-IN"/>
        </w:rPr>
        <w:t>2</w:t>
      </w:r>
    </w:p>
    <w:p w14:paraId="275BDFF7" w14:textId="6A23F75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Żwirki i Wigury po obu stronach jezdni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 xml:space="preserve">-   2400 </w:t>
      </w:r>
    </w:p>
    <w:p w14:paraId="1AAA9A74" w14:textId="74FF78E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Mickiewicza po obu stronach jezdni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ulicą Staszica  </w:t>
      </w:r>
      <w:r w:rsidRPr="00B751B9">
        <w:rPr>
          <w:rFonts w:ascii="Times New Roman" w:eastAsia="Arial Unicode MS" w:hAnsi="Times New Roman" w:cs="Times New Roman"/>
          <w:sz w:val="24"/>
          <w:szCs w:val="24"/>
          <w:lang w:eastAsia="hi-IN" w:bidi="hi-IN"/>
        </w:rPr>
        <w:br/>
        <w:t xml:space="preserve">z wyłączeniem wyznaczonej strefy płatnego parkowania na chodniku przy budynku </w:t>
      </w:r>
      <w:r w:rsidRPr="00B751B9">
        <w:rPr>
          <w:rFonts w:ascii="Times New Roman" w:eastAsia="Arial Unicode MS" w:hAnsi="Times New Roman" w:cs="Times New Roman"/>
          <w:sz w:val="24"/>
          <w:szCs w:val="24"/>
          <w:lang w:eastAsia="hi-IN" w:bidi="hi-IN"/>
        </w:rPr>
        <w:br/>
        <w:t>Mickiewicza 3,5,7 oraz Kościuszki 22  od st</w:t>
      </w:r>
      <w:r>
        <w:rPr>
          <w:rFonts w:ascii="Times New Roman" w:eastAsia="Arial Unicode MS" w:hAnsi="Times New Roman" w:cs="Times New Roman"/>
          <w:sz w:val="24"/>
          <w:szCs w:val="24"/>
          <w:lang w:eastAsia="hi-IN" w:bidi="hi-IN"/>
        </w:rPr>
        <w:t xml:space="preserve">rony ul. Mickiewicza      </w:t>
      </w:r>
      <w:r w:rsidR="00A45458">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2033 m</w:t>
      </w:r>
      <w:r w:rsidRPr="00B751B9">
        <w:rPr>
          <w:rFonts w:ascii="Times New Roman" w:eastAsia="Arial Unicode MS" w:hAnsi="Times New Roman" w:cs="Times New Roman"/>
          <w:sz w:val="24"/>
          <w:szCs w:val="24"/>
          <w:vertAlign w:val="superscript"/>
          <w:lang w:eastAsia="hi-IN" w:bidi="hi-IN"/>
        </w:rPr>
        <w:t>2</w:t>
      </w:r>
      <w:r w:rsidRPr="00B751B9">
        <w:rPr>
          <w:rFonts w:ascii="Times New Roman" w:eastAsia="Arial Unicode MS" w:hAnsi="Times New Roman" w:cs="Times New Roman"/>
          <w:sz w:val="24"/>
          <w:szCs w:val="24"/>
          <w:lang w:eastAsia="hi-IN" w:bidi="hi-IN"/>
        </w:rPr>
        <w:t xml:space="preserve">  </w:t>
      </w:r>
    </w:p>
    <w:p w14:paraId="1DF40539"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Kościuszki po obu stronach jezdni z wyłączeniem wyznaczonych stref </w:t>
      </w:r>
      <w:r w:rsidRPr="00B751B9">
        <w:rPr>
          <w:rFonts w:ascii="Times New Roman" w:eastAsia="Arial Unicode MS" w:hAnsi="Times New Roman" w:cs="Times New Roman"/>
          <w:sz w:val="24"/>
          <w:szCs w:val="24"/>
          <w:lang w:eastAsia="hi-IN" w:bidi="hi-IN"/>
        </w:rPr>
        <w:br/>
        <w:t>płatnego parkowania na chodniku przy budynkach Kościuszki 5,9,10,11,12,25,31,34</w:t>
      </w:r>
      <w:r w:rsidRPr="00B751B9">
        <w:rPr>
          <w:rFonts w:ascii="Times New Roman" w:eastAsia="Arial Unicode MS" w:hAnsi="Times New Roman" w:cs="Times New Roman"/>
          <w:sz w:val="24"/>
          <w:szCs w:val="24"/>
          <w:lang w:eastAsia="hi-IN" w:bidi="hi-IN"/>
        </w:rPr>
        <w:tab/>
        <w:t xml:space="preserve">                                                                                                               -  2032 m</w:t>
      </w:r>
      <w:r w:rsidRPr="00B751B9">
        <w:rPr>
          <w:rFonts w:ascii="Times New Roman" w:eastAsia="Arial Unicode MS" w:hAnsi="Times New Roman" w:cs="Times New Roman"/>
          <w:sz w:val="24"/>
          <w:szCs w:val="24"/>
          <w:vertAlign w:val="superscript"/>
          <w:lang w:eastAsia="hi-IN" w:bidi="hi-IN"/>
        </w:rPr>
        <w:t>2</w:t>
      </w:r>
    </w:p>
    <w:p w14:paraId="35790E36" w14:textId="07CEBCD8"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Sienkiewicza po obu stronach jezdni na odcinku od </w:t>
      </w:r>
      <w:r w:rsidRPr="00B751B9">
        <w:rPr>
          <w:rFonts w:ascii="Times New Roman" w:eastAsia="Arial Unicode MS" w:hAnsi="Times New Roman" w:cs="Times New Roman"/>
          <w:sz w:val="24"/>
          <w:szCs w:val="24"/>
          <w:lang w:eastAsia="hi-IN" w:bidi="hi-IN"/>
        </w:rPr>
        <w:br/>
        <w:t xml:space="preserve">ul. Kościuszki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ulicą Słowackiego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1227 m</w:t>
      </w:r>
      <w:r w:rsidRPr="00B751B9">
        <w:rPr>
          <w:rFonts w:ascii="Times New Roman" w:eastAsia="Arial Unicode MS" w:hAnsi="Times New Roman" w:cs="Times New Roman"/>
          <w:sz w:val="24"/>
          <w:szCs w:val="24"/>
          <w:vertAlign w:val="superscript"/>
          <w:lang w:eastAsia="hi-IN" w:bidi="hi-IN"/>
        </w:rPr>
        <w:t>2</w:t>
      </w:r>
    </w:p>
    <w:p w14:paraId="0022F16E" w14:textId="0C72566D"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Feliksa </w:t>
      </w:r>
      <w:proofErr w:type="spellStart"/>
      <w:r w:rsidRPr="00B751B9">
        <w:rPr>
          <w:rFonts w:ascii="Times New Roman" w:eastAsia="Arial Unicode MS" w:hAnsi="Times New Roman" w:cs="Times New Roman"/>
          <w:sz w:val="24"/>
          <w:szCs w:val="24"/>
          <w:lang w:eastAsia="hi-IN" w:bidi="hi-IN"/>
        </w:rPr>
        <w:t>Gieli</w:t>
      </w:r>
      <w:proofErr w:type="spellEnd"/>
      <w:r w:rsidRPr="00B751B9">
        <w:rPr>
          <w:rFonts w:ascii="Times New Roman" w:eastAsia="Arial Unicode MS" w:hAnsi="Times New Roman" w:cs="Times New Roman"/>
          <w:sz w:val="24"/>
          <w:szCs w:val="24"/>
          <w:lang w:eastAsia="hi-IN" w:bidi="hi-IN"/>
        </w:rPr>
        <w:t xml:space="preserve"> po obu stronach jezdni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ul. Kościuszki do zjazdu</w:t>
      </w:r>
      <w:r w:rsidRPr="00B751B9">
        <w:rPr>
          <w:rFonts w:ascii="Times New Roman" w:eastAsia="Arial Unicode MS" w:hAnsi="Times New Roman" w:cs="Times New Roman"/>
          <w:sz w:val="24"/>
          <w:szCs w:val="24"/>
          <w:lang w:eastAsia="hi-IN" w:bidi="hi-IN"/>
        </w:rPr>
        <w:tab/>
        <w:t xml:space="preserve"> na parking przed budynkiem nr 11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200 m</w:t>
      </w:r>
      <w:r w:rsidRPr="00B751B9">
        <w:rPr>
          <w:rFonts w:ascii="Times New Roman" w:eastAsia="Arial Unicode MS" w:hAnsi="Times New Roman" w:cs="Times New Roman"/>
          <w:sz w:val="24"/>
          <w:szCs w:val="24"/>
          <w:vertAlign w:val="superscript"/>
          <w:lang w:eastAsia="hi-IN" w:bidi="hi-IN"/>
        </w:rPr>
        <w:t>2</w:t>
      </w:r>
    </w:p>
    <w:p w14:paraId="5794CB32"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pomiędzy ul. Feliksa </w:t>
      </w:r>
      <w:proofErr w:type="spellStart"/>
      <w:r w:rsidRPr="00B751B9">
        <w:rPr>
          <w:rFonts w:ascii="Times New Roman" w:eastAsia="Arial Unicode MS" w:hAnsi="Times New Roman" w:cs="Times New Roman"/>
          <w:sz w:val="24"/>
          <w:szCs w:val="24"/>
          <w:lang w:eastAsia="hi-IN" w:bidi="hi-IN"/>
        </w:rPr>
        <w:t>Gieli</w:t>
      </w:r>
      <w:proofErr w:type="spellEnd"/>
      <w:r w:rsidRPr="00B751B9">
        <w:rPr>
          <w:rFonts w:ascii="Times New Roman" w:eastAsia="Arial Unicode MS" w:hAnsi="Times New Roman" w:cs="Times New Roman"/>
          <w:sz w:val="24"/>
          <w:szCs w:val="24"/>
          <w:lang w:eastAsia="hi-IN" w:bidi="hi-IN"/>
        </w:rPr>
        <w:t xml:space="preserve"> a ul. Daszyńskiego (poniżej szaletów)    -     160 m</w:t>
      </w:r>
      <w:r w:rsidRPr="00B751B9">
        <w:rPr>
          <w:rFonts w:ascii="Times New Roman" w:eastAsia="Arial Unicode MS" w:hAnsi="Times New Roman" w:cs="Times New Roman"/>
          <w:sz w:val="24"/>
          <w:szCs w:val="24"/>
          <w:vertAlign w:val="superscript"/>
          <w:lang w:eastAsia="hi-IN" w:bidi="hi-IN"/>
        </w:rPr>
        <w:t>2</w:t>
      </w:r>
    </w:p>
    <w:p w14:paraId="02442CE3" w14:textId="212F6C7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Daszyńskiego po obu stronach jezdni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Słowackiego oraz na odcinku przy terenie zielonym przy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w:t>
      </w:r>
      <w:r>
        <w:rPr>
          <w:rFonts w:ascii="Times New Roman" w:eastAsia="Arial Unicode MS" w:hAnsi="Times New Roman" w:cs="Times New Roman"/>
          <w:sz w:val="24"/>
          <w:szCs w:val="24"/>
          <w:lang w:eastAsia="hi-IN" w:bidi="hi-IN"/>
        </w:rPr>
        <w:t>l. Jagiellońską</w:t>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1450 m</w:t>
      </w:r>
      <w:r w:rsidRPr="00B751B9">
        <w:rPr>
          <w:rFonts w:ascii="Times New Roman" w:eastAsia="Arial Unicode MS" w:hAnsi="Times New Roman" w:cs="Times New Roman"/>
          <w:sz w:val="24"/>
          <w:szCs w:val="24"/>
          <w:vertAlign w:val="superscript"/>
          <w:lang w:eastAsia="hi-IN" w:bidi="hi-IN"/>
        </w:rPr>
        <w:t xml:space="preserve">2 </w:t>
      </w:r>
    </w:p>
    <w:p w14:paraId="0C7ABBA9" w14:textId="699BD463"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Jagiellońskiej po obu </w:t>
      </w:r>
      <w:r>
        <w:rPr>
          <w:rFonts w:ascii="Times New Roman" w:eastAsia="Arial Unicode MS" w:hAnsi="Times New Roman" w:cs="Times New Roman"/>
          <w:sz w:val="24"/>
          <w:szCs w:val="24"/>
          <w:lang w:eastAsia="hi-IN" w:bidi="hi-IN"/>
        </w:rPr>
        <w:t xml:space="preserve">stronach jezdni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3652 m</w:t>
      </w:r>
      <w:r w:rsidRPr="00B751B9">
        <w:rPr>
          <w:rFonts w:ascii="Times New Roman" w:eastAsia="Arial Unicode MS" w:hAnsi="Times New Roman" w:cs="Times New Roman"/>
          <w:sz w:val="24"/>
          <w:szCs w:val="24"/>
          <w:vertAlign w:val="superscript"/>
          <w:lang w:eastAsia="hi-IN" w:bidi="hi-IN"/>
        </w:rPr>
        <w:t>2</w:t>
      </w:r>
    </w:p>
    <w:p w14:paraId="5B7E08E7" w14:textId="2C147C7E"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łączący ul. Kolejową z ul.</w:t>
      </w:r>
      <w:r>
        <w:rPr>
          <w:rFonts w:ascii="Times New Roman" w:eastAsia="Arial Unicode MS" w:hAnsi="Times New Roman" w:cs="Times New Roman"/>
          <w:sz w:val="24"/>
          <w:szCs w:val="24"/>
          <w:lang w:eastAsia="hi-IN" w:bidi="hi-IN"/>
        </w:rPr>
        <w:t xml:space="preserve"> Ogrodową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     180 m</w:t>
      </w:r>
      <w:r w:rsidRPr="00B751B9">
        <w:rPr>
          <w:rFonts w:ascii="Times New Roman" w:eastAsia="Arial Unicode MS" w:hAnsi="Times New Roman" w:cs="Times New Roman"/>
          <w:sz w:val="24"/>
          <w:szCs w:val="24"/>
          <w:vertAlign w:val="superscript"/>
          <w:lang w:eastAsia="hi-IN" w:bidi="hi-IN"/>
        </w:rPr>
        <w:t>2</w:t>
      </w:r>
    </w:p>
    <w:p w14:paraId="0D2873D5" w14:textId="574647B0"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łączący ul. Jagiellońską z ul. Kochanowskiego (pomiędzy hotelem </w:t>
      </w:r>
      <w:r w:rsidRPr="00B751B9">
        <w:rPr>
          <w:rFonts w:ascii="Times New Roman" w:eastAsia="Arial Unicode MS" w:hAnsi="Times New Roman" w:cs="Times New Roman"/>
          <w:sz w:val="24"/>
          <w:szCs w:val="24"/>
          <w:lang w:eastAsia="hi-IN" w:bidi="hi-IN"/>
        </w:rPr>
        <w:br/>
        <w:t>a potokiem Płowieckim i skle</w:t>
      </w:r>
      <w:r>
        <w:rPr>
          <w:rFonts w:ascii="Times New Roman" w:eastAsia="Arial Unicode MS" w:hAnsi="Times New Roman" w:cs="Times New Roman"/>
          <w:sz w:val="24"/>
          <w:szCs w:val="24"/>
          <w:lang w:eastAsia="hi-IN" w:bidi="hi-IN"/>
        </w:rPr>
        <w:t xml:space="preserve">pem </w:t>
      </w:r>
      <w:proofErr w:type="spellStart"/>
      <w:r>
        <w:rPr>
          <w:rFonts w:ascii="Times New Roman" w:eastAsia="Arial Unicode MS" w:hAnsi="Times New Roman" w:cs="Times New Roman"/>
          <w:sz w:val="24"/>
          <w:szCs w:val="24"/>
          <w:lang w:eastAsia="hi-IN" w:bidi="hi-IN"/>
        </w:rPr>
        <w:t>Huskwarna</w:t>
      </w:r>
      <w:proofErr w:type="spellEnd"/>
      <w:r>
        <w:rPr>
          <w:rFonts w:ascii="Times New Roman" w:eastAsia="Arial Unicode MS" w:hAnsi="Times New Roman" w:cs="Times New Roman"/>
          <w:sz w:val="24"/>
          <w:szCs w:val="24"/>
          <w:lang w:eastAsia="hi-IN" w:bidi="hi-IN"/>
        </w:rPr>
        <w:t>)</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58 m</w:t>
      </w:r>
      <w:r w:rsidRPr="00B751B9">
        <w:rPr>
          <w:rFonts w:ascii="Times New Roman" w:eastAsia="Arial Unicode MS" w:hAnsi="Times New Roman" w:cs="Times New Roman"/>
          <w:sz w:val="24"/>
          <w:szCs w:val="24"/>
          <w:vertAlign w:val="superscript"/>
          <w:lang w:eastAsia="hi-IN" w:bidi="hi-IN"/>
        </w:rPr>
        <w:t>2</w:t>
      </w:r>
    </w:p>
    <w:p w14:paraId="63F0687A" w14:textId="3361857F"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Podgórze po lewej stronie jezdni na odcinku od ul. Schody </w:t>
      </w:r>
      <w:r w:rsidRPr="00B751B9">
        <w:rPr>
          <w:rFonts w:ascii="Times New Roman" w:eastAsia="Arial Unicode MS" w:hAnsi="Times New Roman" w:cs="Times New Roman"/>
          <w:sz w:val="24"/>
          <w:szCs w:val="24"/>
          <w:lang w:eastAsia="hi-IN" w:bidi="hi-IN"/>
        </w:rPr>
        <w:br/>
        <w:t>Franciszkańskie do ul. Schody Zamkowe</w:t>
      </w:r>
      <w:r>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400 m</w:t>
      </w:r>
      <w:r w:rsidRPr="00B751B9">
        <w:rPr>
          <w:rFonts w:ascii="Times New Roman" w:eastAsia="Arial Unicode MS" w:hAnsi="Times New Roman" w:cs="Times New Roman"/>
          <w:sz w:val="24"/>
          <w:szCs w:val="24"/>
          <w:vertAlign w:val="superscript"/>
          <w:lang w:eastAsia="hi-IN" w:bidi="hi-IN"/>
        </w:rPr>
        <w:t>2</w:t>
      </w:r>
    </w:p>
    <w:p w14:paraId="18E4EFB5"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Rybickiego po obu stronach jezdni wraz z chodnikiem prowadzącym </w:t>
      </w:r>
    </w:p>
    <w:p w14:paraId="21CCAF00" w14:textId="6C31BD47" w:rsidR="00B751B9" w:rsidRPr="00C62B45" w:rsidRDefault="00B751B9" w:rsidP="00C62B45">
      <w:pPr>
        <w:pStyle w:val="Akapitzlist"/>
        <w:widowControl w:val="0"/>
        <w:numPr>
          <w:ilvl w:val="0"/>
          <w:numId w:val="30"/>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 xml:space="preserve">na punkt widokowy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696 m</w:t>
      </w:r>
      <w:r w:rsidRPr="00C62B45">
        <w:rPr>
          <w:rFonts w:ascii="Times New Roman" w:eastAsia="Arial Unicode MS" w:hAnsi="Times New Roman" w:cs="Times New Roman"/>
          <w:sz w:val="24"/>
          <w:szCs w:val="24"/>
          <w:vertAlign w:val="superscript"/>
          <w:lang w:eastAsia="hi-IN" w:bidi="hi-IN"/>
        </w:rPr>
        <w:t>2</w:t>
      </w:r>
    </w:p>
    <w:p w14:paraId="446247F9" w14:textId="3F4B38AC"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ścieżka rowerowa przy ul. </w:t>
      </w:r>
      <w:r>
        <w:rPr>
          <w:rFonts w:ascii="Times New Roman" w:eastAsia="Arial Unicode MS" w:hAnsi="Times New Roman" w:cs="Times New Roman"/>
          <w:sz w:val="24"/>
          <w:szCs w:val="24"/>
          <w:lang w:eastAsia="hi-IN" w:bidi="hi-IN"/>
        </w:rPr>
        <w:t>Rybickiego (przy rzece San)</w:t>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2540 m</w:t>
      </w:r>
      <w:r w:rsidRPr="00B751B9">
        <w:rPr>
          <w:rFonts w:ascii="Times New Roman" w:eastAsia="Arial Unicode MS" w:hAnsi="Times New Roman" w:cs="Times New Roman"/>
          <w:sz w:val="24"/>
          <w:szCs w:val="24"/>
          <w:vertAlign w:val="superscript"/>
          <w:lang w:eastAsia="hi-IN" w:bidi="hi-IN"/>
        </w:rPr>
        <w:t>2</w:t>
      </w:r>
    </w:p>
    <w:p w14:paraId="09700569" w14:textId="1F22392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plac przy ul. Krakowskiej (nawrót autobusowy)</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840 m</w:t>
      </w:r>
      <w:r w:rsidRPr="00B751B9">
        <w:rPr>
          <w:rFonts w:ascii="Times New Roman" w:eastAsia="Arial Unicode MS" w:hAnsi="Times New Roman" w:cs="Times New Roman"/>
          <w:sz w:val="24"/>
          <w:szCs w:val="24"/>
          <w:vertAlign w:val="superscript"/>
          <w:lang w:eastAsia="hi-IN" w:bidi="hi-IN"/>
        </w:rPr>
        <w:t>2</w:t>
      </w:r>
    </w:p>
    <w:p w14:paraId="298C3A7A" w14:textId="43C9E8AA"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Wyspiańs</w:t>
      </w:r>
      <w:r>
        <w:rPr>
          <w:rFonts w:ascii="Times New Roman" w:eastAsia="Arial Unicode MS" w:hAnsi="Times New Roman" w:cs="Times New Roman"/>
          <w:sz w:val="24"/>
          <w:szCs w:val="24"/>
          <w:lang w:eastAsia="hi-IN" w:bidi="hi-IN"/>
        </w:rPr>
        <w:t xml:space="preserve">kiego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1160 m</w:t>
      </w:r>
      <w:r w:rsidRPr="00B751B9">
        <w:rPr>
          <w:rFonts w:ascii="Times New Roman" w:eastAsia="Arial Unicode MS" w:hAnsi="Times New Roman" w:cs="Times New Roman"/>
          <w:sz w:val="24"/>
          <w:szCs w:val="24"/>
          <w:vertAlign w:val="superscript"/>
          <w:lang w:eastAsia="hi-IN" w:bidi="hi-IN"/>
        </w:rPr>
        <w:t>2</w:t>
      </w:r>
    </w:p>
    <w:p w14:paraId="03AC300B" w14:textId="33EF94DB"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w:t>
      </w:r>
      <w:r>
        <w:rPr>
          <w:rFonts w:ascii="Times New Roman" w:eastAsia="Arial Unicode MS" w:hAnsi="Times New Roman" w:cs="Times New Roman"/>
          <w:sz w:val="24"/>
          <w:szCs w:val="24"/>
          <w:lang w:eastAsia="hi-IN" w:bidi="hi-IN"/>
        </w:rPr>
        <w:t xml:space="preserve">. Świętojańskiej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460 m</w:t>
      </w:r>
      <w:r w:rsidRPr="00B751B9">
        <w:rPr>
          <w:rFonts w:ascii="Times New Roman" w:eastAsia="Arial Unicode MS" w:hAnsi="Times New Roman" w:cs="Times New Roman"/>
          <w:sz w:val="24"/>
          <w:szCs w:val="24"/>
          <w:vertAlign w:val="superscript"/>
          <w:lang w:eastAsia="hi-IN" w:bidi="hi-IN"/>
        </w:rPr>
        <w:t>2</w:t>
      </w:r>
    </w:p>
    <w:p w14:paraId="7FBBC1AD" w14:textId="7C399993"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w:t>
      </w:r>
      <w:r>
        <w:rPr>
          <w:rFonts w:ascii="Times New Roman" w:eastAsia="Arial Unicode MS" w:hAnsi="Times New Roman" w:cs="Times New Roman"/>
          <w:sz w:val="24"/>
          <w:szCs w:val="24"/>
          <w:lang w:eastAsia="hi-IN" w:bidi="hi-IN"/>
        </w:rPr>
        <w:t xml:space="preserve"> Poetyckiej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485 m</w:t>
      </w:r>
      <w:r w:rsidRPr="00B751B9">
        <w:rPr>
          <w:rFonts w:ascii="Times New Roman" w:eastAsia="Arial Unicode MS" w:hAnsi="Times New Roman" w:cs="Times New Roman"/>
          <w:sz w:val="24"/>
          <w:szCs w:val="24"/>
          <w:vertAlign w:val="superscript"/>
          <w:lang w:eastAsia="hi-IN" w:bidi="hi-IN"/>
        </w:rPr>
        <w:t>2</w:t>
      </w:r>
    </w:p>
    <w:p w14:paraId="61020614" w14:textId="092E59E6"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Łany</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630 m</w:t>
      </w:r>
      <w:r w:rsidRPr="00B751B9">
        <w:rPr>
          <w:rFonts w:ascii="Times New Roman" w:eastAsia="Arial Unicode MS" w:hAnsi="Times New Roman" w:cs="Times New Roman"/>
          <w:sz w:val="24"/>
          <w:szCs w:val="24"/>
          <w:vertAlign w:val="superscript"/>
          <w:lang w:eastAsia="hi-IN" w:bidi="hi-IN"/>
        </w:rPr>
        <w:t xml:space="preserve">2 </w:t>
      </w:r>
    </w:p>
    <w:p w14:paraId="25B00D67" w14:textId="523B72D8"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Dąbrowickiej</w:t>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420 m</w:t>
      </w:r>
      <w:r w:rsidRPr="00B751B9">
        <w:rPr>
          <w:rFonts w:ascii="Times New Roman" w:eastAsia="Arial Unicode MS" w:hAnsi="Times New Roman" w:cs="Times New Roman"/>
          <w:sz w:val="24"/>
          <w:szCs w:val="24"/>
          <w:vertAlign w:val="superscript"/>
          <w:lang w:eastAsia="hi-IN" w:bidi="hi-IN"/>
        </w:rPr>
        <w:t xml:space="preserve">2  </w:t>
      </w:r>
    </w:p>
    <w:p w14:paraId="6DFEDD9D" w14:textId="4DB19B5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Kawczyńskiego po o</w:t>
      </w:r>
      <w:r>
        <w:rPr>
          <w:rFonts w:ascii="Times New Roman" w:eastAsia="Arial Unicode MS" w:hAnsi="Times New Roman" w:cs="Times New Roman"/>
          <w:sz w:val="24"/>
          <w:szCs w:val="24"/>
          <w:lang w:eastAsia="hi-IN" w:bidi="hi-IN"/>
        </w:rPr>
        <w:t xml:space="preserve">bu stronach jezdni </w:t>
      </w:r>
      <w:r>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600 m</w:t>
      </w:r>
      <w:r w:rsidRPr="00B751B9">
        <w:rPr>
          <w:rFonts w:ascii="Times New Roman" w:eastAsia="Arial Unicode MS" w:hAnsi="Times New Roman" w:cs="Times New Roman"/>
          <w:sz w:val="24"/>
          <w:szCs w:val="24"/>
          <w:vertAlign w:val="superscript"/>
          <w:lang w:eastAsia="hi-IN" w:bidi="hi-IN"/>
        </w:rPr>
        <w:t>2</w:t>
      </w:r>
    </w:p>
    <w:p w14:paraId="6588CEE3" w14:textId="77777777" w:rsidR="00B751B9" w:rsidRPr="00B751B9" w:rsidRDefault="00B751B9" w:rsidP="00C62B45">
      <w:pPr>
        <w:widowControl w:val="0"/>
        <w:numPr>
          <w:ilvl w:val="0"/>
          <w:numId w:val="30"/>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przystanki komunikacyjne </w:t>
      </w:r>
      <w:r w:rsidRPr="00B751B9">
        <w:rPr>
          <w:rFonts w:ascii="Times New Roman" w:eastAsia="Arial Unicode MS" w:hAnsi="Times New Roman" w:cs="Times New Roman"/>
          <w:sz w:val="24"/>
          <w:szCs w:val="24"/>
          <w:vertAlign w:val="superscript"/>
          <w:lang w:eastAsia="hi-IN" w:bidi="hi-IN"/>
        </w:rPr>
        <w:t xml:space="preserve"> </w:t>
      </w:r>
      <w:r w:rsidRPr="00B751B9">
        <w:rPr>
          <w:rFonts w:ascii="Times New Roman" w:eastAsia="Arial Unicode MS" w:hAnsi="Times New Roman" w:cs="Times New Roman"/>
          <w:sz w:val="24"/>
          <w:szCs w:val="24"/>
          <w:lang w:eastAsia="hi-IN" w:bidi="hi-IN"/>
        </w:rPr>
        <w:t xml:space="preserve">:                                                                                                              </w:t>
      </w:r>
    </w:p>
    <w:p w14:paraId="4C75C83C" w14:textId="18AB0A95" w:rsidR="00B751B9" w:rsidRPr="00B751B9" w:rsidRDefault="00B751B9" w:rsidP="00B751B9">
      <w:pPr>
        <w:widowControl w:val="0"/>
        <w:autoSpaceDE w:val="0"/>
        <w:spacing w:after="0" w:line="240" w:lineRule="auto"/>
        <w:rPr>
          <w:rFonts w:ascii="Times New Roman" w:eastAsia="Times New Roman" w:hAnsi="Times New Roman" w:cs="Times New Roman"/>
          <w:sz w:val="24"/>
          <w:szCs w:val="24"/>
          <w:lang w:eastAsia="ar-SA"/>
        </w:rPr>
      </w:pPr>
      <w:r w:rsidRPr="00B751B9">
        <w:rPr>
          <w:rFonts w:ascii="Times New Roman" w:eastAsia="Arial Unicode MS" w:hAnsi="Times New Roman" w:cs="Times New Roman"/>
          <w:sz w:val="24"/>
          <w:szCs w:val="24"/>
          <w:lang w:eastAsia="hi-IN"/>
        </w:rPr>
        <w:lastRenderedPageBreak/>
        <w:t xml:space="preserve">       </w:t>
      </w:r>
      <w:r w:rsidRPr="00B751B9">
        <w:rPr>
          <w:rFonts w:ascii="Times New Roman" w:eastAsia="Times New Roman" w:hAnsi="Times New Roman" w:cs="Times New Roman"/>
          <w:sz w:val="24"/>
          <w:szCs w:val="24"/>
          <w:lang w:eastAsia="ar-SA"/>
        </w:rPr>
        <w:t>ul. Kawczyńskiego – 2 przystanki</w:t>
      </w:r>
      <w:r w:rsidRPr="00B751B9">
        <w:rPr>
          <w:rFonts w:ascii="Times New Roman" w:eastAsia="Times New Roman" w:hAnsi="Times New Roman" w:cs="Times New Roman"/>
          <w:sz w:val="24"/>
          <w:szCs w:val="24"/>
          <w:lang w:eastAsia="ar-SA"/>
        </w:rPr>
        <w:tab/>
        <w:t xml:space="preserve">                      </w:t>
      </w:r>
      <w:r w:rsidR="00ED4663">
        <w:rPr>
          <w:rFonts w:ascii="Times New Roman" w:eastAsia="Times New Roman" w:hAnsi="Times New Roman" w:cs="Times New Roman"/>
          <w:sz w:val="24"/>
          <w:szCs w:val="24"/>
          <w:lang w:eastAsia="ar-SA"/>
        </w:rPr>
        <w:t xml:space="preserve"> </w:t>
      </w:r>
      <w:r w:rsidRPr="00B751B9">
        <w:rPr>
          <w:rFonts w:ascii="Times New Roman" w:eastAsia="Times New Roman" w:hAnsi="Times New Roman" w:cs="Times New Roman"/>
          <w:sz w:val="24"/>
          <w:szCs w:val="24"/>
          <w:lang w:eastAsia="ar-SA"/>
        </w:rPr>
        <w:t xml:space="preserve"> ul. </w:t>
      </w:r>
      <w:proofErr w:type="spellStart"/>
      <w:r w:rsidRPr="00B751B9">
        <w:rPr>
          <w:rFonts w:ascii="Times New Roman" w:eastAsia="Times New Roman" w:hAnsi="Times New Roman" w:cs="Times New Roman"/>
          <w:sz w:val="24"/>
          <w:szCs w:val="24"/>
          <w:lang w:eastAsia="ar-SA"/>
        </w:rPr>
        <w:t>Kiczury</w:t>
      </w:r>
      <w:proofErr w:type="spellEnd"/>
      <w:r w:rsidRPr="00B751B9">
        <w:rPr>
          <w:rFonts w:ascii="Times New Roman" w:eastAsia="Times New Roman" w:hAnsi="Times New Roman" w:cs="Times New Roman"/>
          <w:sz w:val="24"/>
          <w:szCs w:val="24"/>
          <w:lang w:eastAsia="ar-SA"/>
        </w:rPr>
        <w:t xml:space="preserve">  - 1 przystanek                    </w:t>
      </w:r>
    </w:p>
    <w:p w14:paraId="5D8F839B" w14:textId="74C1B3A4"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Białogórska - 4 przystanki</w:t>
      </w:r>
      <w:r w:rsidRPr="00B751B9">
        <w:rPr>
          <w:rFonts w:ascii="Times New Roman" w:eastAsia="Times New Roman" w:hAnsi="Times New Roman" w:cs="Times New Roman"/>
          <w:sz w:val="24"/>
          <w:szCs w:val="24"/>
          <w:lang w:eastAsia="ar-SA"/>
        </w:rPr>
        <w:tab/>
        <w:t xml:space="preserve">                                   </w:t>
      </w:r>
      <w:r w:rsidR="00ED4663">
        <w:rPr>
          <w:rFonts w:ascii="Times New Roman" w:eastAsia="Times New Roman" w:hAnsi="Times New Roman" w:cs="Times New Roman"/>
          <w:sz w:val="24"/>
          <w:szCs w:val="24"/>
          <w:lang w:eastAsia="ar-SA"/>
        </w:rPr>
        <w:t xml:space="preserve"> </w:t>
      </w:r>
      <w:r w:rsidRPr="00B751B9">
        <w:rPr>
          <w:rFonts w:ascii="Times New Roman" w:eastAsia="Times New Roman" w:hAnsi="Times New Roman" w:cs="Times New Roman"/>
          <w:sz w:val="24"/>
          <w:szCs w:val="24"/>
          <w:lang w:eastAsia="ar-SA"/>
        </w:rPr>
        <w:t>ul. Sowia – 1 przystanek</w:t>
      </w:r>
    </w:p>
    <w:p w14:paraId="65B8BB08"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Lipińskiego - 8 przystanków</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Wyspiańskiego – 3 przystanki</w:t>
      </w:r>
    </w:p>
    <w:p w14:paraId="7AEC070E"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w:t>
      </w:r>
      <w:proofErr w:type="spellStart"/>
      <w:r w:rsidRPr="00B751B9">
        <w:rPr>
          <w:rFonts w:ascii="Times New Roman" w:eastAsia="Times New Roman" w:hAnsi="Times New Roman" w:cs="Times New Roman"/>
          <w:sz w:val="24"/>
          <w:szCs w:val="24"/>
          <w:lang w:eastAsia="ar-SA"/>
        </w:rPr>
        <w:t>Gorazdowskiego</w:t>
      </w:r>
      <w:proofErr w:type="spellEnd"/>
      <w:r w:rsidRPr="00B751B9">
        <w:rPr>
          <w:rFonts w:ascii="Times New Roman" w:eastAsia="Times New Roman" w:hAnsi="Times New Roman" w:cs="Times New Roman"/>
          <w:sz w:val="24"/>
          <w:szCs w:val="24"/>
          <w:lang w:eastAsia="ar-SA"/>
        </w:rPr>
        <w:t xml:space="preserve">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Kółkowa – 1 przystanek</w:t>
      </w:r>
    </w:p>
    <w:p w14:paraId="4BD7AC88"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Jana Pawła II - 3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Witkiewicza – 3 przystanki</w:t>
      </w:r>
    </w:p>
    <w:p w14:paraId="2C02AE68"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Jezierskiego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Okulickiego – 6 przystanków</w:t>
      </w:r>
    </w:p>
    <w:p w14:paraId="7DE98CD1"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Krakowska - 9 przystanków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ul. Przemyska - 8 przystanków   </w:t>
      </w:r>
    </w:p>
    <w:p w14:paraId="03CC213F"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Piastowska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Beksińskiego - 1 przystanek</w:t>
      </w:r>
    </w:p>
    <w:p w14:paraId="49240FFB"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Pomorska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800-lecia - 4 przystanki</w:t>
      </w:r>
    </w:p>
    <w:p w14:paraId="0785DC77"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1000-lecia – 2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Biała Góra - 2 przystanki</w:t>
      </w:r>
    </w:p>
    <w:p w14:paraId="35677143"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Konopnickiej – 2 przystanki</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Robotnicza - 2 przystanki</w:t>
      </w:r>
    </w:p>
    <w:p w14:paraId="5C70DB60"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Konarskiego - 4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Sadowa - 6 przystanków</w:t>
      </w:r>
    </w:p>
    <w:p w14:paraId="709CC904"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Kościelna - 1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Stawiska - 3 przystanki</w:t>
      </w:r>
    </w:p>
    <w:p w14:paraId="49D881CF" w14:textId="4A8DE2B2"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Stróżowska - 5 przystanków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Traugutta - 5 </w:t>
      </w:r>
      <w:proofErr w:type="spellStart"/>
      <w:r w:rsidRPr="00B751B9">
        <w:rPr>
          <w:rFonts w:ascii="Times New Roman" w:eastAsia="Times New Roman" w:hAnsi="Times New Roman" w:cs="Times New Roman"/>
          <w:sz w:val="24"/>
          <w:szCs w:val="24"/>
          <w:lang w:eastAsia="ar-SA"/>
        </w:rPr>
        <w:t>przystank</w:t>
      </w:r>
      <w:proofErr w:type="spellEnd"/>
      <w:r w:rsidRPr="00B751B9">
        <w:rPr>
          <w:rFonts w:ascii="Times New Roman" w:eastAsia="Times New Roman" w:hAnsi="Times New Roman" w:cs="Times New Roman"/>
          <w:sz w:val="24"/>
          <w:szCs w:val="24"/>
          <w:lang w:eastAsia="ar-SA"/>
        </w:rPr>
        <w:t xml:space="preserve">             ul. Kluski  - 1 przystanek</w:t>
      </w:r>
      <w:r w:rsidRPr="00B751B9">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B751B9">
        <w:rPr>
          <w:rFonts w:ascii="Times New Roman" w:eastAsia="Times New Roman" w:hAnsi="Times New Roman" w:cs="Times New Roman"/>
          <w:sz w:val="24"/>
          <w:szCs w:val="24"/>
          <w:lang w:eastAsia="ar-SA"/>
        </w:rPr>
        <w:t xml:space="preserve">    ul. Sienkiewicza – 1 przystanek</w:t>
      </w:r>
    </w:p>
    <w:p w14:paraId="11F8B6A6"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Rymanowska – 5 przystanków</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Dmowskiego - 3 przystanki</w:t>
      </w:r>
    </w:p>
    <w:p w14:paraId="0D83A69F"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Dworcowa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Lwowska - 2 przystanki</w:t>
      </w:r>
    </w:p>
    <w:p w14:paraId="0E9BCA9A"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Mickiewicza - 4 przystanki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Podgórze - 1 przystanek</w:t>
      </w:r>
    </w:p>
    <w:p w14:paraId="09B82933"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ul. Staszica - 1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K. Bony - 3 przystanki</w:t>
      </w:r>
    </w:p>
    <w:p w14:paraId="7911464B" w14:textId="77777777" w:rsidR="00B751B9" w:rsidRPr="00B751B9" w:rsidRDefault="00B751B9" w:rsidP="00B751B9">
      <w:pPr>
        <w:widowControl w:val="0"/>
        <w:autoSpaceDE w:val="0"/>
        <w:spacing w:after="0" w:line="240" w:lineRule="auto"/>
        <w:ind w:left="426"/>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ul. Kościuszki – 2 przystanki</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Jagiellońska- 1 przystanek        ul. Słowackiego – 1 przystanek</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ul. Wilcza – 1 przystanek</w:t>
      </w:r>
    </w:p>
    <w:p w14:paraId="17FBCD82" w14:textId="6E51E451" w:rsidR="00B751B9" w:rsidRPr="00B751B9" w:rsidRDefault="00B751B9" w:rsidP="00B751B9">
      <w:pPr>
        <w:widowControl w:val="0"/>
        <w:autoSpaceDE w:val="0"/>
        <w:spacing w:after="0" w:line="240" w:lineRule="auto"/>
        <w:rPr>
          <w:rFonts w:ascii="Times New Roman" w:eastAsia="Times New Roman" w:hAnsi="Times New Roman" w:cs="Times New Roman"/>
          <w:sz w:val="24"/>
          <w:szCs w:val="24"/>
          <w:lang w:eastAsia="ar-SA"/>
        </w:rPr>
      </w:pPr>
      <w:r w:rsidRPr="00B751B9">
        <w:rPr>
          <w:rFonts w:ascii="Times New Roman" w:eastAsia="Times New Roman" w:hAnsi="Times New Roman" w:cs="Times New Roman"/>
          <w:sz w:val="24"/>
          <w:szCs w:val="24"/>
          <w:lang w:eastAsia="ar-SA"/>
        </w:rPr>
        <w:t xml:space="preserve">       ul. Piłsudskiego – 1 przystanek             </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ul. Okrzei – 3 przystanki</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w:t>
      </w:r>
    </w:p>
    <w:p w14:paraId="3207A90D" w14:textId="77777777" w:rsidR="00B751B9" w:rsidRPr="00B751B9" w:rsidRDefault="00B751B9" w:rsidP="00B751B9">
      <w:pPr>
        <w:suppressAutoHyphens w:val="0"/>
        <w:spacing w:after="39" w:line="243" w:lineRule="auto"/>
        <w:ind w:left="1004" w:hanging="10"/>
        <w:jc w:val="both"/>
        <w:rPr>
          <w:rFonts w:ascii="Times New Roman" w:eastAsia="Arial" w:hAnsi="Times New Roman" w:cs="Times New Roman"/>
          <w:b/>
          <w:color w:val="000000"/>
          <w:sz w:val="24"/>
          <w:szCs w:val="24"/>
          <w:lang w:eastAsia="pl-PL"/>
        </w:rPr>
      </w:pPr>
      <w:r w:rsidRPr="00B751B9">
        <w:rPr>
          <w:rFonts w:ascii="Times New Roman" w:eastAsia="Arial" w:hAnsi="Times New Roman" w:cs="Times New Roman"/>
          <w:color w:val="000000"/>
          <w:sz w:val="24"/>
          <w:szCs w:val="24"/>
          <w:lang w:eastAsia="pl-PL"/>
        </w:rPr>
        <w:t>3.1.1.2</w:t>
      </w:r>
      <w:r w:rsidRPr="00B751B9">
        <w:rPr>
          <w:rFonts w:ascii="Times New Roman" w:eastAsia="Arial" w:hAnsi="Times New Roman" w:cs="Times New Roman"/>
          <w:b/>
          <w:color w:val="000000"/>
          <w:sz w:val="24"/>
          <w:szCs w:val="24"/>
          <w:lang w:eastAsia="pl-PL"/>
        </w:rPr>
        <w:t xml:space="preserve"> </w:t>
      </w:r>
      <w:r w:rsidRPr="00B751B9">
        <w:rPr>
          <w:rFonts w:ascii="Times New Roman" w:eastAsia="Arial" w:hAnsi="Times New Roman" w:cs="Times New Roman"/>
          <w:b/>
          <w:color w:val="000000"/>
          <w:sz w:val="24"/>
          <w:szCs w:val="24"/>
          <w:lang w:eastAsia="pl-PL"/>
        </w:rPr>
        <w:tab/>
        <w:t xml:space="preserve">rejon nr  2  place i chodniki: </w:t>
      </w:r>
      <w:r w:rsidRPr="00B751B9">
        <w:rPr>
          <w:rFonts w:ascii="Times New Roman" w:eastAsia="Arial" w:hAnsi="Times New Roman" w:cs="Times New Roman"/>
          <w:color w:val="000000"/>
          <w:sz w:val="24"/>
          <w:szCs w:val="24"/>
          <w:lang w:eastAsia="pl-PL"/>
        </w:rPr>
        <w:t xml:space="preserve">     </w:t>
      </w:r>
      <w:r w:rsidRPr="00B751B9">
        <w:rPr>
          <w:rFonts w:ascii="Times New Roman" w:eastAsia="Times New Roman" w:hAnsi="Times New Roman" w:cs="Times New Roman"/>
          <w:sz w:val="24"/>
          <w:szCs w:val="24"/>
          <w:lang w:eastAsia="ar-SA"/>
        </w:rPr>
        <w:t xml:space="preserve"> </w:t>
      </w:r>
    </w:p>
    <w:p w14:paraId="6AED33BB" w14:textId="0F7DD813"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Lipińskiego prawa strona na odcinku od przejazdu kolejowego do </w:t>
      </w:r>
      <w:r w:rsidRPr="00B751B9">
        <w:rPr>
          <w:rFonts w:ascii="Times New Roman" w:eastAsia="Arial Unicode MS" w:hAnsi="Times New Roman" w:cs="Times New Roman"/>
          <w:sz w:val="24"/>
          <w:szCs w:val="24"/>
          <w:lang w:eastAsia="hi-IN" w:bidi="hi-IN"/>
        </w:rPr>
        <w:br/>
        <w:t>wjazdu do przychodni zdrowia</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200 m</w:t>
      </w:r>
      <w:r w:rsidRPr="00B751B9">
        <w:rPr>
          <w:rFonts w:ascii="Times New Roman" w:eastAsia="Arial Unicode MS" w:hAnsi="Times New Roman" w:cs="Times New Roman"/>
          <w:sz w:val="24"/>
          <w:szCs w:val="24"/>
          <w:vertAlign w:val="superscript"/>
          <w:lang w:eastAsia="hi-IN" w:bidi="hi-IN"/>
        </w:rPr>
        <w:t>2</w:t>
      </w:r>
    </w:p>
    <w:p w14:paraId="28E68F3C" w14:textId="69D6FC4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Lipińskiego po obu stronach drogi na odcinku od  wjazdu do składu </w:t>
      </w:r>
      <w:r w:rsidRPr="00B751B9">
        <w:rPr>
          <w:rFonts w:ascii="Times New Roman" w:eastAsia="Arial Unicode MS" w:hAnsi="Times New Roman" w:cs="Times New Roman"/>
          <w:sz w:val="24"/>
          <w:szCs w:val="24"/>
          <w:lang w:eastAsia="hi-IN" w:bidi="hi-IN"/>
        </w:rPr>
        <w:br/>
        <w:t xml:space="preserve">złomu do skrzyżowania z ul. Rzemieślniczą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300 m</w:t>
      </w:r>
      <w:r w:rsidRPr="00B751B9">
        <w:rPr>
          <w:rFonts w:ascii="Times New Roman" w:eastAsia="Arial Unicode MS" w:hAnsi="Times New Roman" w:cs="Times New Roman"/>
          <w:sz w:val="24"/>
          <w:szCs w:val="24"/>
          <w:vertAlign w:val="superscript"/>
          <w:lang w:eastAsia="hi-IN" w:bidi="hi-IN"/>
        </w:rPr>
        <w:t xml:space="preserve">2 </w:t>
      </w:r>
    </w:p>
    <w:p w14:paraId="3011C5D7" w14:textId="0EBB2E0E"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Kościelnej prawa strona (od wjazdu do Caritasu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Stolarską) </w:t>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40 m</w:t>
      </w:r>
      <w:r w:rsidRPr="00B751B9">
        <w:rPr>
          <w:rFonts w:ascii="Times New Roman" w:eastAsia="Arial Unicode MS" w:hAnsi="Times New Roman" w:cs="Times New Roman"/>
          <w:sz w:val="24"/>
          <w:szCs w:val="24"/>
          <w:vertAlign w:val="superscript"/>
          <w:lang w:eastAsia="hi-IN" w:bidi="hi-IN"/>
        </w:rPr>
        <w:t xml:space="preserve">2 </w:t>
      </w:r>
    </w:p>
    <w:p w14:paraId="34DFA92A" w14:textId="3DE29140"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Rzemieślniczej (obok parkingu od ul. Lipińskiego do potoku oraz przy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Kawczyńskiego)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116 m</w:t>
      </w:r>
      <w:r w:rsidRPr="00B751B9">
        <w:rPr>
          <w:rFonts w:ascii="Times New Roman" w:eastAsia="Arial Unicode MS" w:hAnsi="Times New Roman" w:cs="Times New Roman"/>
          <w:sz w:val="24"/>
          <w:szCs w:val="24"/>
          <w:vertAlign w:val="superscript"/>
          <w:lang w:eastAsia="hi-IN" w:bidi="hi-IN"/>
        </w:rPr>
        <w:t>2</w:t>
      </w:r>
    </w:p>
    <w:p w14:paraId="036984DB" w14:textId="37EB06A3"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ulica dojazdowa i parking od ul. Błonie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690 m</w:t>
      </w:r>
      <w:r w:rsidRPr="00B751B9">
        <w:rPr>
          <w:rFonts w:ascii="Times New Roman" w:eastAsia="Arial Unicode MS" w:hAnsi="Times New Roman" w:cs="Times New Roman"/>
          <w:sz w:val="24"/>
          <w:szCs w:val="24"/>
          <w:vertAlign w:val="superscript"/>
          <w:lang w:eastAsia="hi-IN" w:bidi="hi-IN"/>
        </w:rPr>
        <w:t>2</w:t>
      </w:r>
    </w:p>
    <w:p w14:paraId="021A7BD0" w14:textId="4E6A7281"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Kochanowskiego przy przedszkolu</w:t>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120 m</w:t>
      </w:r>
      <w:r w:rsidRPr="00B751B9">
        <w:rPr>
          <w:rFonts w:ascii="Times New Roman" w:eastAsia="Arial Unicode MS" w:hAnsi="Times New Roman" w:cs="Times New Roman"/>
          <w:sz w:val="24"/>
          <w:szCs w:val="24"/>
          <w:vertAlign w:val="superscript"/>
          <w:lang w:eastAsia="hi-IN" w:bidi="hi-IN"/>
        </w:rPr>
        <w:t>2</w:t>
      </w:r>
    </w:p>
    <w:p w14:paraId="4D0C7B28" w14:textId="64B7B02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Kochanowskiego i ul. Prugara </w:t>
      </w:r>
      <w:proofErr w:type="spellStart"/>
      <w:r w:rsidRPr="00B751B9">
        <w:rPr>
          <w:rFonts w:ascii="Times New Roman" w:eastAsia="Arial Unicode MS" w:hAnsi="Times New Roman" w:cs="Times New Roman"/>
          <w:sz w:val="24"/>
          <w:szCs w:val="24"/>
          <w:lang w:eastAsia="hi-IN" w:bidi="hi-IN"/>
        </w:rPr>
        <w:t>Ketlingana</w:t>
      </w:r>
      <w:proofErr w:type="spellEnd"/>
      <w:r w:rsidRPr="00B751B9">
        <w:rPr>
          <w:rFonts w:ascii="Times New Roman" w:eastAsia="Arial Unicode MS" w:hAnsi="Times New Roman" w:cs="Times New Roman"/>
          <w:sz w:val="24"/>
          <w:szCs w:val="24"/>
          <w:lang w:eastAsia="hi-IN" w:bidi="hi-IN"/>
        </w:rPr>
        <w:t xml:space="preserve"> na odcinku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br/>
        <w:t xml:space="preserve">z ul. Błonie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ul. Lwowską od strony pawilonu</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660 m</w:t>
      </w:r>
      <w:r w:rsidRPr="00B751B9">
        <w:rPr>
          <w:rFonts w:ascii="Times New Roman" w:eastAsia="Arial Unicode MS" w:hAnsi="Times New Roman" w:cs="Times New Roman"/>
          <w:sz w:val="24"/>
          <w:szCs w:val="24"/>
          <w:vertAlign w:val="superscript"/>
          <w:lang w:eastAsia="hi-IN" w:bidi="hi-IN"/>
        </w:rPr>
        <w:t>2</w:t>
      </w:r>
    </w:p>
    <w:p w14:paraId="72DD87E5" w14:textId="75EDBA95"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Prugara </w:t>
      </w:r>
      <w:proofErr w:type="spellStart"/>
      <w:r w:rsidRPr="00B751B9">
        <w:rPr>
          <w:rFonts w:ascii="Times New Roman" w:eastAsia="Arial Unicode MS" w:hAnsi="Times New Roman" w:cs="Times New Roman"/>
          <w:sz w:val="24"/>
          <w:szCs w:val="24"/>
          <w:lang w:eastAsia="hi-IN" w:bidi="hi-IN"/>
        </w:rPr>
        <w:t>Ketlinga</w:t>
      </w:r>
      <w:proofErr w:type="spellEnd"/>
      <w:r w:rsidRPr="00B751B9">
        <w:rPr>
          <w:rFonts w:ascii="Times New Roman" w:eastAsia="Arial Unicode MS" w:hAnsi="Times New Roman" w:cs="Times New Roman"/>
          <w:sz w:val="24"/>
          <w:szCs w:val="24"/>
          <w:lang w:eastAsia="hi-IN" w:bidi="hi-IN"/>
        </w:rPr>
        <w:t xml:space="preserve">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Ogrodową do bramy wjazdowej </w:t>
      </w:r>
      <w:r w:rsidRPr="00B751B9">
        <w:rPr>
          <w:rFonts w:ascii="Times New Roman" w:eastAsia="Arial Unicode MS" w:hAnsi="Times New Roman" w:cs="Times New Roman"/>
          <w:sz w:val="24"/>
          <w:szCs w:val="24"/>
          <w:lang w:eastAsia="hi-IN" w:bidi="hi-IN"/>
        </w:rPr>
        <w:br/>
        <w:t>na posesję prywatną  nr 42a</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135 m</w:t>
      </w:r>
      <w:r w:rsidRPr="00B751B9">
        <w:rPr>
          <w:rFonts w:ascii="Times New Roman" w:eastAsia="Arial Unicode MS" w:hAnsi="Times New Roman" w:cs="Times New Roman"/>
          <w:sz w:val="24"/>
          <w:szCs w:val="24"/>
          <w:vertAlign w:val="superscript"/>
          <w:lang w:eastAsia="hi-IN" w:bidi="hi-IN"/>
        </w:rPr>
        <w:t xml:space="preserve">2 </w:t>
      </w:r>
    </w:p>
    <w:p w14:paraId="37B34F48" w14:textId="3C1BCDFB"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Ogrodowej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Prugara </w:t>
      </w:r>
      <w:proofErr w:type="spellStart"/>
      <w:r w:rsidRPr="00B751B9">
        <w:rPr>
          <w:rFonts w:ascii="Times New Roman" w:eastAsia="Arial Unicode MS" w:hAnsi="Times New Roman" w:cs="Times New Roman"/>
          <w:sz w:val="24"/>
          <w:szCs w:val="24"/>
          <w:lang w:eastAsia="hi-IN" w:bidi="hi-IN"/>
        </w:rPr>
        <w:t>Ketlinga</w:t>
      </w:r>
      <w:proofErr w:type="spellEnd"/>
      <w:r w:rsidRPr="00B751B9">
        <w:rPr>
          <w:rFonts w:ascii="Times New Roman" w:eastAsia="Arial Unicode MS" w:hAnsi="Times New Roman" w:cs="Times New Roman"/>
          <w:sz w:val="24"/>
          <w:szCs w:val="24"/>
          <w:lang w:eastAsia="hi-IN" w:bidi="hi-IN"/>
        </w:rPr>
        <w:t xml:space="preserve"> do parkingu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148 m</w:t>
      </w:r>
      <w:r w:rsidRPr="00B751B9">
        <w:rPr>
          <w:rFonts w:ascii="Times New Roman" w:eastAsia="Arial Unicode MS" w:hAnsi="Times New Roman" w:cs="Times New Roman"/>
          <w:sz w:val="24"/>
          <w:szCs w:val="24"/>
          <w:vertAlign w:val="superscript"/>
          <w:lang w:eastAsia="hi-IN" w:bidi="hi-IN"/>
        </w:rPr>
        <w:t>2</w:t>
      </w:r>
    </w:p>
    <w:p w14:paraId="74F556FE" w14:textId="11B9E6BC"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Prugara </w:t>
      </w:r>
      <w:proofErr w:type="spellStart"/>
      <w:r w:rsidRPr="00B751B9">
        <w:rPr>
          <w:rFonts w:ascii="Times New Roman" w:eastAsia="Arial Unicode MS" w:hAnsi="Times New Roman" w:cs="Times New Roman"/>
          <w:sz w:val="24"/>
          <w:szCs w:val="24"/>
          <w:lang w:eastAsia="hi-IN" w:bidi="hi-IN"/>
        </w:rPr>
        <w:t>Ketlinga</w:t>
      </w:r>
      <w:proofErr w:type="spellEnd"/>
      <w:r w:rsidRPr="00B751B9">
        <w:rPr>
          <w:rFonts w:ascii="Times New Roman" w:eastAsia="Arial Unicode MS" w:hAnsi="Times New Roman" w:cs="Times New Roman"/>
          <w:sz w:val="24"/>
          <w:szCs w:val="24"/>
          <w:lang w:eastAsia="hi-IN" w:bidi="hi-IN"/>
        </w:rPr>
        <w:t xml:space="preserve">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Zieloną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Lwowską </w:t>
      </w:r>
      <w:r w:rsidRPr="00B751B9">
        <w:rPr>
          <w:rFonts w:ascii="Times New Roman" w:eastAsia="Arial Unicode MS" w:hAnsi="Times New Roman" w:cs="Times New Roman"/>
          <w:sz w:val="24"/>
          <w:szCs w:val="24"/>
          <w:lang w:eastAsia="hi-IN" w:bidi="hi-IN"/>
        </w:rPr>
        <w:br/>
        <w:t xml:space="preserve">od strony  budynku komunalnego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230 m</w:t>
      </w:r>
      <w:r w:rsidRPr="00B751B9">
        <w:rPr>
          <w:rFonts w:ascii="Times New Roman" w:eastAsia="Arial Unicode MS" w:hAnsi="Times New Roman" w:cs="Times New Roman"/>
          <w:sz w:val="24"/>
          <w:szCs w:val="24"/>
          <w:vertAlign w:val="superscript"/>
          <w:lang w:eastAsia="hi-IN" w:bidi="hi-IN"/>
        </w:rPr>
        <w:t>2</w:t>
      </w:r>
    </w:p>
    <w:p w14:paraId="03174650" w14:textId="23D577E4"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wzdłuż potoku Płowieckiego wraz z  kładką nad potokiem</w:t>
      </w:r>
      <w:r w:rsidRPr="00B751B9">
        <w:rPr>
          <w:rFonts w:ascii="Times New Roman" w:eastAsia="Arial Unicode MS" w:hAnsi="Times New Roman" w:cs="Times New Roman"/>
          <w:sz w:val="24"/>
          <w:szCs w:val="24"/>
          <w:lang w:eastAsia="hi-IN" w:bidi="hi-IN"/>
        </w:rPr>
        <w:tab/>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- 1575 m</w:t>
      </w:r>
      <w:r w:rsidRPr="00B751B9">
        <w:rPr>
          <w:rFonts w:ascii="Times New Roman" w:eastAsia="Arial Unicode MS" w:hAnsi="Times New Roman" w:cs="Times New Roman"/>
          <w:sz w:val="24"/>
          <w:szCs w:val="24"/>
          <w:vertAlign w:val="superscript"/>
          <w:lang w:eastAsia="hi-IN" w:bidi="hi-IN"/>
        </w:rPr>
        <w:t>2</w:t>
      </w:r>
    </w:p>
    <w:p w14:paraId="2EF11E3D" w14:textId="4F652524"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Błonie przy przedszkolu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65 m</w:t>
      </w:r>
      <w:r w:rsidRPr="00B751B9">
        <w:rPr>
          <w:rFonts w:ascii="Times New Roman" w:eastAsia="Arial Unicode MS" w:hAnsi="Times New Roman" w:cs="Times New Roman"/>
          <w:sz w:val="24"/>
          <w:szCs w:val="24"/>
          <w:vertAlign w:val="superscript"/>
          <w:lang w:eastAsia="hi-IN" w:bidi="hi-IN"/>
        </w:rPr>
        <w:t>2</w:t>
      </w:r>
      <w:r w:rsidRPr="00B751B9">
        <w:rPr>
          <w:rFonts w:ascii="Times New Roman" w:eastAsia="Arial Unicode MS" w:hAnsi="Times New Roman" w:cs="Times New Roman"/>
          <w:sz w:val="24"/>
          <w:szCs w:val="24"/>
          <w:lang w:eastAsia="hi-IN" w:bidi="hi-IN"/>
        </w:rPr>
        <w:t xml:space="preserve">  </w:t>
      </w:r>
    </w:p>
    <w:p w14:paraId="7321E652" w14:textId="764EC292"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Al. Wojska Polskiego  po obu stronach jezdni z wyłączeniem </w:t>
      </w:r>
      <w:r w:rsidRPr="00B751B9">
        <w:rPr>
          <w:rFonts w:ascii="Times New Roman" w:eastAsia="Arial Unicode MS" w:hAnsi="Times New Roman" w:cs="Times New Roman"/>
          <w:sz w:val="24"/>
          <w:szCs w:val="24"/>
          <w:lang w:eastAsia="hi-IN" w:bidi="hi-IN"/>
        </w:rPr>
        <w:br/>
        <w:t xml:space="preserve">chodnika przy budynku SSM nr 4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715 m</w:t>
      </w:r>
      <w:r w:rsidRPr="00B751B9">
        <w:rPr>
          <w:rFonts w:ascii="Times New Roman" w:eastAsia="Arial Unicode MS" w:hAnsi="Times New Roman" w:cs="Times New Roman"/>
          <w:sz w:val="24"/>
          <w:szCs w:val="24"/>
          <w:vertAlign w:val="superscript"/>
          <w:lang w:eastAsia="hi-IN" w:bidi="hi-IN"/>
        </w:rPr>
        <w:t>2</w:t>
      </w:r>
    </w:p>
    <w:p w14:paraId="768DD8AA" w14:textId="468B5BD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schody łączące ul. Kołłątaja z ul Szklaną</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67 m</w:t>
      </w:r>
      <w:r w:rsidRPr="00B751B9">
        <w:rPr>
          <w:rFonts w:ascii="Times New Roman" w:eastAsia="Arial Unicode MS" w:hAnsi="Times New Roman" w:cs="Times New Roman"/>
          <w:sz w:val="24"/>
          <w:szCs w:val="24"/>
          <w:vertAlign w:val="superscript"/>
          <w:lang w:eastAsia="hi-IN" w:bidi="hi-IN"/>
        </w:rPr>
        <w:t>2</w:t>
      </w:r>
    </w:p>
    <w:p w14:paraId="20A56266" w14:textId="0FDAAC54"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ulica dojazdowa od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z ul. Daszyńskiego  koło przychodni zdrowia „Nafta-</w:t>
      </w:r>
      <w:proofErr w:type="spellStart"/>
      <w:r w:rsidRPr="00B751B9">
        <w:rPr>
          <w:rFonts w:ascii="Times New Roman" w:eastAsia="Arial Unicode MS" w:hAnsi="Times New Roman" w:cs="Times New Roman"/>
          <w:sz w:val="24"/>
          <w:szCs w:val="24"/>
          <w:lang w:eastAsia="hi-IN" w:bidi="hi-IN"/>
        </w:rPr>
        <w:t>Med</w:t>
      </w:r>
      <w:proofErr w:type="spellEnd"/>
      <w:r w:rsidRPr="00B751B9">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lastRenderedPageBreak/>
        <w:t xml:space="preserve">wraz z kładką nad potokiem Płowieckim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112 m</w:t>
      </w:r>
      <w:r w:rsidRPr="00C62B45">
        <w:rPr>
          <w:rFonts w:ascii="Times New Roman" w:eastAsia="Arial Unicode MS" w:hAnsi="Times New Roman" w:cs="Times New Roman"/>
          <w:sz w:val="24"/>
          <w:szCs w:val="24"/>
          <w:vertAlign w:val="superscript"/>
          <w:lang w:eastAsia="hi-IN" w:bidi="hi-IN"/>
        </w:rPr>
        <w:t>2</w:t>
      </w:r>
    </w:p>
    <w:p w14:paraId="03BC9543" w14:textId="5714258C"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Stawiska</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1180 m</w:t>
      </w:r>
      <w:r w:rsidRPr="00B751B9">
        <w:rPr>
          <w:rFonts w:ascii="Times New Roman" w:eastAsia="Arial Unicode MS" w:hAnsi="Times New Roman" w:cs="Times New Roman"/>
          <w:sz w:val="24"/>
          <w:szCs w:val="24"/>
          <w:vertAlign w:val="superscript"/>
          <w:lang w:eastAsia="hi-IN" w:bidi="hi-IN"/>
        </w:rPr>
        <w:t>2</w:t>
      </w:r>
    </w:p>
    <w:p w14:paraId="74B6D346" w14:textId="3AF15F7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parking przy ul. Rymanowskiej (powyżej przedszkola)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625 m</w:t>
      </w:r>
      <w:r w:rsidRPr="00B751B9">
        <w:rPr>
          <w:rFonts w:ascii="Times New Roman" w:eastAsia="Arial Unicode MS" w:hAnsi="Times New Roman" w:cs="Times New Roman"/>
          <w:sz w:val="24"/>
          <w:szCs w:val="24"/>
          <w:vertAlign w:val="superscript"/>
          <w:lang w:eastAsia="hi-IN" w:bidi="hi-IN"/>
        </w:rPr>
        <w:t>2</w:t>
      </w:r>
    </w:p>
    <w:p w14:paraId="24D41D84"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 jednej stronie przy ul. Białogórskiej od ronda  do końca zieleńca -  2000 m</w:t>
      </w:r>
      <w:r w:rsidRPr="00B751B9">
        <w:rPr>
          <w:rFonts w:ascii="Times New Roman" w:eastAsia="Arial Unicode MS" w:hAnsi="Times New Roman" w:cs="Times New Roman"/>
          <w:sz w:val="24"/>
          <w:szCs w:val="24"/>
          <w:vertAlign w:val="superscript"/>
          <w:lang w:eastAsia="hi-IN" w:bidi="hi-IN"/>
        </w:rPr>
        <w:t>2</w:t>
      </w:r>
    </w:p>
    <w:p w14:paraId="787D18CE" w14:textId="58E88936"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parking i droga dojazdowa do budynków przy ul. Langiewicza 9-7oraz chodnik </w:t>
      </w:r>
      <w:r w:rsidRPr="00B751B9">
        <w:rPr>
          <w:rFonts w:ascii="Times New Roman" w:eastAsia="Arial Unicode MS" w:hAnsi="Times New Roman" w:cs="Times New Roman"/>
          <w:sz w:val="24"/>
          <w:szCs w:val="24"/>
          <w:lang w:eastAsia="hi-IN" w:bidi="hi-IN"/>
        </w:rPr>
        <w:br/>
        <w:t xml:space="preserve">pomiędzy budynkiem Traugutta 17 a 11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- 2418 m</w:t>
      </w:r>
      <w:r w:rsidRPr="00B751B9">
        <w:rPr>
          <w:rFonts w:ascii="Times New Roman" w:eastAsia="Arial Unicode MS" w:hAnsi="Times New Roman" w:cs="Times New Roman"/>
          <w:sz w:val="24"/>
          <w:szCs w:val="24"/>
          <w:vertAlign w:val="superscript"/>
          <w:lang w:eastAsia="hi-IN" w:bidi="hi-IN"/>
        </w:rPr>
        <w:t>2</w:t>
      </w:r>
    </w:p>
    <w:p w14:paraId="722D9E74" w14:textId="6BE4B7CD"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ulica pomiędzy ul. Traugutta a ul. Poprzec</w:t>
      </w:r>
      <w:r>
        <w:rPr>
          <w:rFonts w:ascii="Times New Roman" w:eastAsia="Arial Unicode MS" w:hAnsi="Times New Roman" w:cs="Times New Roman"/>
          <w:sz w:val="24"/>
          <w:szCs w:val="24"/>
          <w:lang w:eastAsia="hi-IN" w:bidi="hi-IN"/>
        </w:rPr>
        <w:t>zną (bez parkingu )</w:t>
      </w:r>
      <w:r w:rsidRPr="00B751B9">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275 m</w:t>
      </w:r>
      <w:r w:rsidRPr="00B751B9">
        <w:rPr>
          <w:rFonts w:ascii="Times New Roman" w:eastAsia="Arial Unicode MS" w:hAnsi="Times New Roman" w:cs="Times New Roman"/>
          <w:sz w:val="24"/>
          <w:szCs w:val="24"/>
          <w:vertAlign w:val="superscript"/>
          <w:lang w:eastAsia="hi-IN" w:bidi="hi-IN"/>
        </w:rPr>
        <w:t>2</w:t>
      </w:r>
    </w:p>
    <w:p w14:paraId="5B24BFA6"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pomiędzy ul. Poprzeczną a ul. Mickiewicza (przy zieleńcu)              -   286 m</w:t>
      </w:r>
      <w:r w:rsidRPr="00B751B9">
        <w:rPr>
          <w:rFonts w:ascii="Times New Roman" w:eastAsia="Arial Unicode MS" w:hAnsi="Times New Roman" w:cs="Times New Roman"/>
          <w:sz w:val="24"/>
          <w:szCs w:val="24"/>
          <w:vertAlign w:val="superscript"/>
          <w:lang w:eastAsia="hi-IN" w:bidi="hi-IN"/>
        </w:rPr>
        <w:t>2</w:t>
      </w:r>
    </w:p>
    <w:p w14:paraId="2BD938B8"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Kwiatowej (przy działce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 540/4)                           -   130 m</w:t>
      </w:r>
      <w:r w:rsidRPr="00B751B9">
        <w:rPr>
          <w:rFonts w:ascii="Times New Roman" w:eastAsia="Arial Unicode MS" w:hAnsi="Times New Roman" w:cs="Times New Roman"/>
          <w:sz w:val="24"/>
          <w:szCs w:val="24"/>
          <w:vertAlign w:val="superscript"/>
          <w:lang w:eastAsia="hi-IN" w:bidi="hi-IN"/>
        </w:rPr>
        <w:t>2</w:t>
      </w:r>
    </w:p>
    <w:p w14:paraId="4761B685"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Krasińskiego (przy działce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 540/4)                       -   130 m</w:t>
      </w:r>
      <w:r w:rsidRPr="00B751B9">
        <w:rPr>
          <w:rFonts w:ascii="Times New Roman" w:eastAsia="Arial Unicode MS" w:hAnsi="Times New Roman" w:cs="Times New Roman"/>
          <w:sz w:val="24"/>
          <w:szCs w:val="24"/>
          <w:vertAlign w:val="superscript"/>
          <w:lang w:eastAsia="hi-IN" w:bidi="hi-IN"/>
        </w:rPr>
        <w:t>2</w:t>
      </w:r>
    </w:p>
    <w:p w14:paraId="0AA3F7B1"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od ul. </w:t>
      </w:r>
      <w:proofErr w:type="spellStart"/>
      <w:r w:rsidRPr="00B751B9">
        <w:rPr>
          <w:rFonts w:ascii="Times New Roman" w:eastAsia="Arial Unicode MS" w:hAnsi="Times New Roman" w:cs="Times New Roman"/>
          <w:sz w:val="24"/>
          <w:szCs w:val="24"/>
          <w:lang w:eastAsia="hi-IN" w:bidi="hi-IN"/>
        </w:rPr>
        <w:t>Gorazdowskiego</w:t>
      </w:r>
      <w:proofErr w:type="spellEnd"/>
      <w:r w:rsidRPr="00B751B9">
        <w:rPr>
          <w:rFonts w:ascii="Times New Roman" w:eastAsia="Arial Unicode MS" w:hAnsi="Times New Roman" w:cs="Times New Roman"/>
          <w:sz w:val="24"/>
          <w:szCs w:val="24"/>
          <w:lang w:eastAsia="hi-IN" w:bidi="hi-IN"/>
        </w:rPr>
        <w:t xml:space="preserve"> do kościoła (biegnący przez zieleniec)         -   100 m</w:t>
      </w:r>
      <w:r w:rsidRPr="00B751B9">
        <w:rPr>
          <w:rFonts w:ascii="Times New Roman" w:eastAsia="Arial Unicode MS" w:hAnsi="Times New Roman" w:cs="Times New Roman"/>
          <w:sz w:val="24"/>
          <w:szCs w:val="24"/>
          <w:vertAlign w:val="superscript"/>
          <w:lang w:eastAsia="hi-IN" w:bidi="hi-IN"/>
        </w:rPr>
        <w:t>2</w:t>
      </w:r>
    </w:p>
    <w:p w14:paraId="4F61FFF1" w14:textId="406C35D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chodniki wzdłuż zieleńca przy budynku SSM nr 39 pomiędzy ul. Jana Pawła II </w:t>
      </w:r>
      <w:r w:rsidRPr="00B751B9">
        <w:rPr>
          <w:rFonts w:ascii="Times New Roman" w:eastAsia="Arial Unicode MS" w:hAnsi="Times New Roman" w:cs="Times New Roman"/>
          <w:sz w:val="24"/>
          <w:szCs w:val="24"/>
          <w:lang w:eastAsia="hi-IN" w:bidi="hi-IN"/>
        </w:rPr>
        <w:br/>
        <w:t xml:space="preserve">a Szkołą podstawową nr 4                        </w:t>
      </w:r>
      <w:r>
        <w:rPr>
          <w:rFonts w:ascii="Times New Roman" w:eastAsia="Arial Unicode MS" w:hAnsi="Times New Roman" w:cs="Times New Roman"/>
          <w:sz w:val="24"/>
          <w:szCs w:val="24"/>
          <w:lang w:eastAsia="hi-IN" w:bidi="hi-IN"/>
        </w:rPr>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100 m</w:t>
      </w:r>
      <w:r w:rsidRPr="00B751B9">
        <w:rPr>
          <w:rFonts w:ascii="Times New Roman" w:eastAsia="Arial Unicode MS" w:hAnsi="Times New Roman" w:cs="Times New Roman"/>
          <w:sz w:val="24"/>
          <w:szCs w:val="24"/>
          <w:vertAlign w:val="superscript"/>
          <w:lang w:eastAsia="hi-IN" w:bidi="hi-IN"/>
        </w:rPr>
        <w:t>2</w:t>
      </w:r>
    </w:p>
    <w:p w14:paraId="7DA494B1"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ulica przed  blokiem Cegielniana 34  (bez parkingu)                                         -   600 m</w:t>
      </w:r>
      <w:r w:rsidRPr="00B751B9">
        <w:rPr>
          <w:rFonts w:ascii="Times New Roman" w:eastAsia="Arial Unicode MS" w:hAnsi="Times New Roman" w:cs="Times New Roman"/>
          <w:sz w:val="24"/>
          <w:szCs w:val="24"/>
          <w:vertAlign w:val="superscript"/>
          <w:lang w:eastAsia="hi-IN" w:bidi="hi-IN"/>
        </w:rPr>
        <w:t>2</w:t>
      </w:r>
    </w:p>
    <w:p w14:paraId="2DE949D5"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Langiewicza przy ogródku Jordanowskim                              -   450 m</w:t>
      </w:r>
      <w:r w:rsidRPr="00B751B9">
        <w:rPr>
          <w:rFonts w:ascii="Times New Roman" w:eastAsia="Arial Unicode MS" w:hAnsi="Times New Roman" w:cs="Times New Roman"/>
          <w:sz w:val="24"/>
          <w:szCs w:val="24"/>
          <w:vertAlign w:val="superscript"/>
          <w:lang w:eastAsia="hi-IN" w:bidi="hi-IN"/>
        </w:rPr>
        <w:t>2</w:t>
      </w:r>
    </w:p>
    <w:p w14:paraId="69C229D9"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Sadowej po obu stronach jezdni                                             -  2600 m</w:t>
      </w:r>
      <w:r w:rsidRPr="00B751B9">
        <w:rPr>
          <w:rFonts w:ascii="Times New Roman" w:eastAsia="Arial Unicode MS" w:hAnsi="Times New Roman" w:cs="Times New Roman"/>
          <w:sz w:val="24"/>
          <w:szCs w:val="24"/>
          <w:vertAlign w:val="superscript"/>
          <w:lang w:eastAsia="hi-IN" w:bidi="hi-IN"/>
        </w:rPr>
        <w:t>2</w:t>
      </w:r>
    </w:p>
    <w:p w14:paraId="58CC4FE2" w14:textId="77777777"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t>
      </w:r>
      <w:proofErr w:type="spellStart"/>
      <w:r w:rsidRPr="00B751B9">
        <w:rPr>
          <w:rFonts w:ascii="Times New Roman" w:eastAsia="Arial Unicode MS" w:hAnsi="Times New Roman" w:cs="Times New Roman"/>
          <w:sz w:val="24"/>
          <w:szCs w:val="24"/>
          <w:lang w:eastAsia="hi-IN" w:bidi="hi-IN"/>
        </w:rPr>
        <w:t>Kiczury</w:t>
      </w:r>
      <w:proofErr w:type="spellEnd"/>
      <w:r w:rsidRPr="00B751B9">
        <w:rPr>
          <w:rFonts w:ascii="Times New Roman" w:eastAsia="Arial Unicode MS" w:hAnsi="Times New Roman" w:cs="Times New Roman"/>
          <w:sz w:val="24"/>
          <w:szCs w:val="24"/>
          <w:lang w:eastAsia="hi-IN" w:bidi="hi-IN"/>
        </w:rPr>
        <w:t xml:space="preserve"> przy Cmentarzu Centralnym                                    -    100 m</w:t>
      </w:r>
      <w:r w:rsidRPr="00B751B9">
        <w:rPr>
          <w:rFonts w:ascii="Times New Roman" w:eastAsia="Arial Unicode MS" w:hAnsi="Times New Roman" w:cs="Times New Roman"/>
          <w:sz w:val="24"/>
          <w:szCs w:val="24"/>
          <w:vertAlign w:val="superscript"/>
          <w:lang w:eastAsia="hi-IN" w:bidi="hi-IN"/>
        </w:rPr>
        <w:t>2</w:t>
      </w:r>
    </w:p>
    <w:p w14:paraId="31217A14" w14:textId="70E2E81A"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Cegielnianej na odcinku od skrzyżowania z ul. Jana Pawła II </w:t>
      </w:r>
      <w:r w:rsidRPr="00B751B9">
        <w:rPr>
          <w:rFonts w:ascii="Times New Roman" w:eastAsia="Arial Unicode MS" w:hAnsi="Times New Roman" w:cs="Times New Roman"/>
          <w:sz w:val="24"/>
          <w:szCs w:val="24"/>
          <w:lang w:eastAsia="hi-IN" w:bidi="hi-IN"/>
        </w:rPr>
        <w:br/>
        <w:t>d</w:t>
      </w:r>
      <w:r>
        <w:rPr>
          <w:rFonts w:ascii="Times New Roman" w:eastAsia="Arial Unicode MS" w:hAnsi="Times New Roman" w:cs="Times New Roman"/>
          <w:sz w:val="24"/>
          <w:szCs w:val="24"/>
          <w:lang w:eastAsia="hi-IN" w:bidi="hi-IN"/>
        </w:rPr>
        <w:t>o sklepu PSS</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 xml:space="preserve">      -    220 m</w:t>
      </w:r>
      <w:r w:rsidRPr="00B751B9">
        <w:rPr>
          <w:rFonts w:ascii="Times New Roman" w:eastAsia="Arial Unicode MS" w:hAnsi="Times New Roman" w:cs="Times New Roman"/>
          <w:sz w:val="24"/>
          <w:szCs w:val="24"/>
          <w:vertAlign w:val="superscript"/>
          <w:lang w:eastAsia="hi-IN" w:bidi="hi-IN"/>
        </w:rPr>
        <w:t>2</w:t>
      </w:r>
    </w:p>
    <w:p w14:paraId="1763FF03" w14:textId="67270DB7"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Traugutta na odcinku od ul. Żwirki i Wigury do </w:t>
      </w:r>
      <w:proofErr w:type="spellStart"/>
      <w:r w:rsidRPr="00B751B9">
        <w:rPr>
          <w:rFonts w:ascii="Times New Roman" w:eastAsia="Arial Unicode MS" w:hAnsi="Times New Roman" w:cs="Times New Roman"/>
          <w:sz w:val="24"/>
          <w:szCs w:val="24"/>
          <w:lang w:eastAsia="hi-IN" w:bidi="hi-IN"/>
        </w:rPr>
        <w:t>skrz</w:t>
      </w:r>
      <w:proofErr w:type="spellEnd"/>
      <w:r w:rsidRPr="00B751B9">
        <w:rPr>
          <w:rFonts w:ascii="Times New Roman" w:eastAsia="Arial Unicode MS" w:hAnsi="Times New Roman" w:cs="Times New Roman"/>
          <w:sz w:val="24"/>
          <w:szCs w:val="24"/>
          <w:lang w:eastAsia="hi-IN" w:bidi="hi-IN"/>
        </w:rPr>
        <w:t xml:space="preserve">. z ul. Staszica </w:t>
      </w:r>
      <w:r w:rsidRPr="00C62B45">
        <w:rPr>
          <w:rFonts w:ascii="Times New Roman" w:eastAsia="Arial Unicode MS" w:hAnsi="Times New Roman" w:cs="Times New Roman"/>
          <w:sz w:val="24"/>
          <w:szCs w:val="24"/>
          <w:lang w:eastAsia="hi-IN" w:bidi="hi-IN"/>
        </w:rPr>
        <w:t xml:space="preserve">(od strony stadionu)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 xml:space="preserve">             -    100 m</w:t>
      </w:r>
      <w:r w:rsidRPr="00C62B45">
        <w:rPr>
          <w:rFonts w:ascii="Times New Roman" w:eastAsia="Arial Unicode MS" w:hAnsi="Times New Roman" w:cs="Times New Roman"/>
          <w:sz w:val="24"/>
          <w:szCs w:val="24"/>
          <w:vertAlign w:val="superscript"/>
          <w:lang w:eastAsia="hi-IN" w:bidi="hi-IN"/>
        </w:rPr>
        <w:t>2</w:t>
      </w:r>
    </w:p>
    <w:p w14:paraId="583064DC" w14:textId="3E9F55BB"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Witkiewicza po obu stronach jezdni od  działki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 58/165</w:t>
      </w:r>
      <w:r w:rsid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do </w:t>
      </w:r>
      <w:proofErr w:type="spellStart"/>
      <w:r w:rsidRPr="00C62B45">
        <w:rPr>
          <w:rFonts w:ascii="Times New Roman" w:eastAsia="Arial Unicode MS" w:hAnsi="Times New Roman" w:cs="Times New Roman"/>
          <w:sz w:val="24"/>
          <w:szCs w:val="24"/>
          <w:lang w:eastAsia="hi-IN" w:bidi="hi-IN"/>
        </w:rPr>
        <w:t>skrz</w:t>
      </w:r>
      <w:proofErr w:type="spellEnd"/>
      <w:r w:rsidRPr="00C62B45">
        <w:rPr>
          <w:rFonts w:ascii="Times New Roman" w:eastAsia="Arial Unicode MS" w:hAnsi="Times New Roman" w:cs="Times New Roman"/>
          <w:sz w:val="24"/>
          <w:szCs w:val="24"/>
          <w:lang w:eastAsia="hi-IN" w:bidi="hi-IN"/>
        </w:rPr>
        <w:t xml:space="preserve">. z ul. Wyspiańskiego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 -    688 m</w:t>
      </w:r>
      <w:r w:rsidRPr="00C62B45">
        <w:rPr>
          <w:rFonts w:ascii="Times New Roman" w:eastAsia="Arial Unicode MS" w:hAnsi="Times New Roman" w:cs="Times New Roman"/>
          <w:sz w:val="24"/>
          <w:szCs w:val="24"/>
          <w:vertAlign w:val="superscript"/>
          <w:lang w:eastAsia="hi-IN" w:bidi="hi-IN"/>
        </w:rPr>
        <w:t>2</w:t>
      </w:r>
    </w:p>
    <w:p w14:paraId="539A2742" w14:textId="1558517B"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Kawczyńskiego po obu </w:t>
      </w:r>
      <w:r>
        <w:rPr>
          <w:rFonts w:ascii="Times New Roman" w:eastAsia="Arial Unicode MS" w:hAnsi="Times New Roman" w:cs="Times New Roman"/>
          <w:sz w:val="24"/>
          <w:szCs w:val="24"/>
          <w:lang w:eastAsia="hi-IN" w:bidi="hi-IN"/>
        </w:rPr>
        <w:t xml:space="preserve">stronach jezdni </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   600 m</w:t>
      </w:r>
      <w:r w:rsidRPr="00B751B9">
        <w:rPr>
          <w:rFonts w:ascii="Times New Roman" w:eastAsia="Arial Unicode MS" w:hAnsi="Times New Roman" w:cs="Times New Roman"/>
          <w:sz w:val="24"/>
          <w:szCs w:val="24"/>
          <w:vertAlign w:val="superscript"/>
          <w:lang w:eastAsia="hi-IN" w:bidi="hi-IN"/>
        </w:rPr>
        <w:t>2</w:t>
      </w:r>
    </w:p>
    <w:p w14:paraId="5BE0F8EC" w14:textId="7370AC46"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Times New Roman" w:hAnsi="Times New Roman" w:cs="Times New Roman"/>
          <w:sz w:val="24"/>
          <w:szCs w:val="24"/>
          <w:lang w:eastAsia="ar-SA"/>
        </w:rPr>
        <w:t>chodnik przy ul. Zamenhofa, Norwida</w:t>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r>
      <w:r w:rsidRPr="00B751B9">
        <w:rPr>
          <w:rFonts w:ascii="Times New Roman" w:eastAsia="Times New Roman" w:hAnsi="Times New Roman" w:cs="Times New Roman"/>
          <w:sz w:val="24"/>
          <w:szCs w:val="24"/>
          <w:lang w:eastAsia="ar-SA"/>
        </w:rPr>
        <w:tab/>
        <w:t xml:space="preserve">    -   560 m</w:t>
      </w:r>
      <w:r w:rsidRPr="00B751B9">
        <w:rPr>
          <w:rFonts w:ascii="Times New Roman" w:eastAsia="Times New Roman" w:hAnsi="Times New Roman" w:cs="Times New Roman"/>
          <w:sz w:val="24"/>
          <w:szCs w:val="24"/>
          <w:vertAlign w:val="superscript"/>
          <w:lang w:eastAsia="ar-SA"/>
        </w:rPr>
        <w:t>2</w:t>
      </w:r>
    </w:p>
    <w:p w14:paraId="60BA6FCA" w14:textId="62946EEF"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Wyspiańskiego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- 1160 m</w:t>
      </w:r>
      <w:r w:rsidRPr="00B751B9">
        <w:rPr>
          <w:rFonts w:ascii="Times New Roman" w:eastAsia="Arial Unicode MS" w:hAnsi="Times New Roman" w:cs="Times New Roman"/>
          <w:sz w:val="24"/>
          <w:szCs w:val="24"/>
          <w:vertAlign w:val="superscript"/>
          <w:lang w:eastAsia="hi-IN" w:bidi="hi-IN"/>
        </w:rPr>
        <w:t>2</w:t>
      </w:r>
    </w:p>
    <w:p w14:paraId="6B5F9476" w14:textId="15CFDE6B"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Świętojańskiej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   460 m</w:t>
      </w:r>
      <w:r w:rsidRPr="00B751B9">
        <w:rPr>
          <w:rFonts w:ascii="Times New Roman" w:eastAsia="Arial Unicode MS" w:hAnsi="Times New Roman" w:cs="Times New Roman"/>
          <w:sz w:val="24"/>
          <w:szCs w:val="24"/>
          <w:vertAlign w:val="superscript"/>
          <w:lang w:eastAsia="hi-IN" w:bidi="hi-IN"/>
        </w:rPr>
        <w:t>2</w:t>
      </w:r>
    </w:p>
    <w:p w14:paraId="4CCF6B47" w14:textId="122AFA45"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Poetyckiej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   485 m</w:t>
      </w:r>
      <w:r w:rsidRPr="00B751B9">
        <w:rPr>
          <w:rFonts w:ascii="Times New Roman" w:eastAsia="Arial Unicode MS" w:hAnsi="Times New Roman" w:cs="Times New Roman"/>
          <w:sz w:val="24"/>
          <w:szCs w:val="24"/>
          <w:vertAlign w:val="superscript"/>
          <w:lang w:eastAsia="hi-IN" w:bidi="hi-IN"/>
        </w:rPr>
        <w:t>2</w:t>
      </w:r>
    </w:p>
    <w:p w14:paraId="4C5358BC" w14:textId="39FCD789"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Łany</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630 m</w:t>
      </w:r>
      <w:r w:rsidRPr="00B751B9">
        <w:rPr>
          <w:rFonts w:ascii="Times New Roman" w:eastAsia="Arial Unicode MS" w:hAnsi="Times New Roman" w:cs="Times New Roman"/>
          <w:sz w:val="24"/>
          <w:szCs w:val="24"/>
          <w:vertAlign w:val="superscript"/>
          <w:lang w:eastAsia="hi-IN" w:bidi="hi-IN"/>
        </w:rPr>
        <w:t xml:space="preserve">2 </w:t>
      </w:r>
    </w:p>
    <w:p w14:paraId="34800B40" w14:textId="33E57BDC"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chodnik przy ul. Dąbrowickiej</w:t>
      </w:r>
      <w:r w:rsidRPr="00B751B9">
        <w:rPr>
          <w:rFonts w:ascii="Times New Roman" w:eastAsia="Arial Unicode MS" w:hAnsi="Times New Roman" w:cs="Times New Roman"/>
          <w:sz w:val="24"/>
          <w:szCs w:val="24"/>
          <w:lang w:eastAsia="hi-IN" w:bidi="hi-IN"/>
        </w:rPr>
        <w:tab/>
        <w:t xml:space="preserve">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420 m</w:t>
      </w:r>
      <w:r w:rsidRPr="00B751B9">
        <w:rPr>
          <w:rFonts w:ascii="Times New Roman" w:eastAsia="Arial Unicode MS" w:hAnsi="Times New Roman" w:cs="Times New Roman"/>
          <w:sz w:val="24"/>
          <w:szCs w:val="24"/>
          <w:vertAlign w:val="superscript"/>
          <w:lang w:eastAsia="hi-IN" w:bidi="hi-IN"/>
        </w:rPr>
        <w:t xml:space="preserve">2 </w:t>
      </w:r>
    </w:p>
    <w:p w14:paraId="2F3C5FC2" w14:textId="05CD7FA4"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Staffa, Prusa, Kasprowicza </w:t>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ab/>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- 1319 m</w:t>
      </w:r>
      <w:r w:rsidRPr="00B751B9">
        <w:rPr>
          <w:rFonts w:ascii="Times New Roman" w:eastAsia="Arial Unicode MS" w:hAnsi="Times New Roman" w:cs="Times New Roman"/>
          <w:sz w:val="24"/>
          <w:szCs w:val="24"/>
          <w:vertAlign w:val="superscript"/>
          <w:lang w:eastAsia="hi-IN" w:bidi="hi-IN"/>
        </w:rPr>
        <w:t>2</w:t>
      </w:r>
    </w:p>
    <w:p w14:paraId="3A325039" w14:textId="069B68A0" w:rsidR="00B751B9" w:rsidRPr="00B751B9"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w:t>
      </w:r>
      <w:proofErr w:type="spellStart"/>
      <w:r w:rsidRPr="00B751B9">
        <w:rPr>
          <w:rFonts w:ascii="Times New Roman" w:eastAsia="Arial Unicode MS" w:hAnsi="Times New Roman" w:cs="Times New Roman"/>
          <w:sz w:val="24"/>
          <w:szCs w:val="24"/>
          <w:lang w:eastAsia="hi-IN" w:bidi="hi-IN"/>
        </w:rPr>
        <w:t>Kiczury</w:t>
      </w:r>
      <w:proofErr w:type="spellEnd"/>
      <w:r w:rsidRPr="00B751B9">
        <w:rPr>
          <w:rFonts w:ascii="Times New Roman" w:eastAsia="Arial Unicode MS" w:hAnsi="Times New Roman" w:cs="Times New Roman"/>
          <w:sz w:val="24"/>
          <w:szCs w:val="24"/>
          <w:lang w:eastAsia="hi-IN" w:bidi="hi-IN"/>
        </w:rPr>
        <w:t xml:space="preserve"> na odcinku od wjazdu na posesję nr 52 do wja</w:t>
      </w:r>
      <w:r>
        <w:rPr>
          <w:rFonts w:ascii="Times New Roman" w:eastAsia="Arial Unicode MS" w:hAnsi="Times New Roman" w:cs="Times New Roman"/>
          <w:sz w:val="24"/>
          <w:szCs w:val="24"/>
          <w:lang w:eastAsia="hi-IN" w:bidi="hi-IN"/>
        </w:rPr>
        <w:t xml:space="preserve">zdu na </w:t>
      </w:r>
      <w:r>
        <w:rPr>
          <w:rFonts w:ascii="Times New Roman" w:eastAsia="Arial Unicode MS" w:hAnsi="Times New Roman" w:cs="Times New Roman"/>
          <w:sz w:val="24"/>
          <w:szCs w:val="24"/>
          <w:lang w:eastAsia="hi-IN" w:bidi="hi-IN"/>
        </w:rPr>
        <w:br/>
        <w:t>posesję nr 69</w:t>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Pr>
          <w:rFonts w:ascii="Times New Roman" w:eastAsia="Arial Unicode MS" w:hAnsi="Times New Roman" w:cs="Times New Roman"/>
          <w:sz w:val="24"/>
          <w:szCs w:val="24"/>
          <w:lang w:eastAsia="hi-IN" w:bidi="hi-IN"/>
        </w:rPr>
        <w:tab/>
      </w:r>
      <w:r w:rsidRPr="00B751B9">
        <w:rPr>
          <w:rFonts w:ascii="Times New Roman" w:eastAsia="Arial Unicode MS" w:hAnsi="Times New Roman" w:cs="Times New Roman"/>
          <w:sz w:val="24"/>
          <w:szCs w:val="24"/>
          <w:lang w:eastAsia="hi-IN" w:bidi="hi-IN"/>
        </w:rPr>
        <w:t xml:space="preserve"> </w:t>
      </w:r>
      <w:r w:rsidR="00A45458">
        <w:rPr>
          <w:rFonts w:ascii="Times New Roman" w:eastAsia="Arial Unicode MS" w:hAnsi="Times New Roman" w:cs="Times New Roman"/>
          <w:sz w:val="24"/>
          <w:szCs w:val="24"/>
          <w:lang w:eastAsia="hi-IN" w:bidi="hi-IN"/>
        </w:rPr>
        <w:t xml:space="preserve">          </w:t>
      </w:r>
      <w:r w:rsidRPr="00B751B9">
        <w:rPr>
          <w:rFonts w:ascii="Times New Roman" w:eastAsia="Arial Unicode MS" w:hAnsi="Times New Roman" w:cs="Times New Roman"/>
          <w:sz w:val="24"/>
          <w:szCs w:val="24"/>
          <w:lang w:eastAsia="hi-IN" w:bidi="hi-IN"/>
        </w:rPr>
        <w:t xml:space="preserve">    -   185 m</w:t>
      </w:r>
      <w:r w:rsidRPr="00B751B9">
        <w:rPr>
          <w:rFonts w:ascii="Times New Roman" w:eastAsia="Arial Unicode MS" w:hAnsi="Times New Roman" w:cs="Times New Roman"/>
          <w:sz w:val="24"/>
          <w:szCs w:val="24"/>
          <w:vertAlign w:val="superscript"/>
          <w:lang w:eastAsia="hi-IN" w:bidi="hi-IN"/>
        </w:rPr>
        <w:t xml:space="preserve">2 </w:t>
      </w:r>
    </w:p>
    <w:p w14:paraId="21E617D9" w14:textId="1A772083" w:rsidR="00B751B9" w:rsidRPr="00C62B45" w:rsidRDefault="00B751B9" w:rsidP="00C62B45">
      <w:pPr>
        <w:widowControl w:val="0"/>
        <w:numPr>
          <w:ilvl w:val="0"/>
          <w:numId w:val="31"/>
        </w:numPr>
        <w:suppressAutoHyphens w:val="0"/>
        <w:autoSpaceDE w:val="0"/>
        <w:autoSpaceDN w:val="0"/>
        <w:adjustRightInd w:val="0"/>
        <w:spacing w:after="0" w:line="240" w:lineRule="auto"/>
        <w:ind w:right="7"/>
        <w:jc w:val="both"/>
        <w:rPr>
          <w:rFonts w:ascii="Times New Roman" w:eastAsia="Arial Unicode MS" w:hAnsi="Times New Roman" w:cs="Times New Roman"/>
          <w:sz w:val="24"/>
          <w:szCs w:val="24"/>
          <w:lang w:eastAsia="hi-IN" w:bidi="hi-IN"/>
        </w:rPr>
      </w:pPr>
      <w:r w:rsidRPr="00B751B9">
        <w:rPr>
          <w:rFonts w:ascii="Times New Roman" w:eastAsia="Arial Unicode MS" w:hAnsi="Times New Roman" w:cs="Times New Roman"/>
          <w:sz w:val="24"/>
          <w:szCs w:val="24"/>
          <w:lang w:eastAsia="hi-IN" w:bidi="hi-IN"/>
        </w:rPr>
        <w:t xml:space="preserve">chodnik przy ul. Słowackiego przy działkach mienia komunalnego o nr. </w:t>
      </w:r>
      <w:proofErr w:type="spellStart"/>
      <w:r w:rsidRPr="00B751B9">
        <w:rPr>
          <w:rFonts w:ascii="Times New Roman" w:eastAsia="Arial Unicode MS" w:hAnsi="Times New Roman" w:cs="Times New Roman"/>
          <w:sz w:val="24"/>
          <w:szCs w:val="24"/>
          <w:lang w:eastAsia="hi-IN" w:bidi="hi-IN"/>
        </w:rPr>
        <w:t>ewid</w:t>
      </w:r>
      <w:proofErr w:type="spellEnd"/>
      <w:r w:rsidRPr="00B751B9">
        <w:rPr>
          <w:rFonts w:ascii="Times New Roman" w:eastAsia="Arial Unicode MS" w:hAnsi="Times New Roman" w:cs="Times New Roman"/>
          <w:sz w:val="24"/>
          <w:szCs w:val="24"/>
          <w:lang w:eastAsia="hi-IN" w:bidi="hi-IN"/>
        </w:rPr>
        <w:t>.</w:t>
      </w:r>
      <w:r w:rsid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1534/3, 326/2, 327/2, 328/2, 1520/8,</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200 m</w:t>
      </w:r>
      <w:r w:rsidRPr="00C62B45">
        <w:rPr>
          <w:rFonts w:ascii="Times New Roman" w:eastAsia="Arial Unicode MS" w:hAnsi="Times New Roman" w:cs="Times New Roman"/>
          <w:sz w:val="24"/>
          <w:szCs w:val="24"/>
          <w:vertAlign w:val="superscript"/>
          <w:lang w:eastAsia="hi-IN" w:bidi="hi-IN"/>
        </w:rPr>
        <w:t>2</w:t>
      </w:r>
    </w:p>
    <w:p w14:paraId="132DAC0A" w14:textId="4B11010D" w:rsidR="00B751B9"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chodnik  przy ul. Piastowskiej</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      - 2566 m</w:t>
      </w:r>
      <w:r w:rsidRPr="00C62B45">
        <w:rPr>
          <w:rFonts w:ascii="Times New Roman" w:eastAsia="Arial Unicode MS" w:hAnsi="Times New Roman" w:cs="Times New Roman"/>
          <w:sz w:val="24"/>
          <w:szCs w:val="24"/>
          <w:vertAlign w:val="superscript"/>
          <w:lang w:eastAsia="hi-IN" w:bidi="hi-IN"/>
        </w:rPr>
        <w:t>2</w:t>
      </w:r>
    </w:p>
    <w:p w14:paraId="2E1DB24A"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chodnik  przy ul. Pomorskiej</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w:t>
      </w:r>
      <w:r w:rsidR="00A45458" w:rsidRPr="00C62B45">
        <w:rPr>
          <w:rFonts w:ascii="Times New Roman" w:eastAsia="Arial Unicode MS" w:hAnsi="Times New Roman" w:cs="Times New Roman"/>
          <w:sz w:val="24"/>
          <w:szCs w:val="24"/>
          <w:lang w:eastAsia="hi-IN" w:bidi="hi-IN"/>
        </w:rPr>
        <w:t xml:space="preserve">    </w:t>
      </w:r>
      <w:r w:rsidRPr="00C62B45">
        <w:rPr>
          <w:rFonts w:ascii="Times New Roman" w:eastAsia="Arial Unicode MS" w:hAnsi="Times New Roman" w:cs="Times New Roman"/>
          <w:sz w:val="24"/>
          <w:szCs w:val="24"/>
          <w:lang w:eastAsia="hi-IN" w:bidi="hi-IN"/>
        </w:rPr>
        <w:t xml:space="preserve">   - 1340 m</w:t>
      </w:r>
      <w:r w:rsidRPr="00C62B45">
        <w:rPr>
          <w:rFonts w:ascii="Times New Roman" w:eastAsia="Arial Unicode MS" w:hAnsi="Times New Roman" w:cs="Times New Roman"/>
          <w:sz w:val="24"/>
          <w:szCs w:val="24"/>
          <w:vertAlign w:val="superscript"/>
          <w:lang w:eastAsia="hi-IN" w:bidi="hi-IN"/>
        </w:rPr>
        <w:t xml:space="preserve">2 </w:t>
      </w:r>
    </w:p>
    <w:p w14:paraId="3E03E0A3" w14:textId="651493D9"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 xml:space="preserve">chodnik przy ul. Pomorskiej(od </w:t>
      </w:r>
      <w:proofErr w:type="spellStart"/>
      <w:r w:rsidRPr="00C62B45">
        <w:rPr>
          <w:rFonts w:ascii="Times New Roman" w:eastAsia="Arial Unicode MS" w:hAnsi="Times New Roman" w:cs="Times New Roman"/>
          <w:sz w:val="24"/>
          <w:szCs w:val="24"/>
          <w:lang w:eastAsia="hi-IN" w:bidi="hi-IN"/>
        </w:rPr>
        <w:t>skrz</w:t>
      </w:r>
      <w:proofErr w:type="spellEnd"/>
      <w:r w:rsidRPr="00C62B45">
        <w:rPr>
          <w:rFonts w:ascii="Times New Roman" w:eastAsia="Arial Unicode MS" w:hAnsi="Times New Roman" w:cs="Times New Roman"/>
          <w:sz w:val="24"/>
          <w:szCs w:val="24"/>
          <w:lang w:eastAsia="hi-IN" w:bidi="hi-IN"/>
        </w:rPr>
        <w:t>. z ul. Krakows</w:t>
      </w:r>
      <w:r w:rsidR="00DD68B0" w:rsidRPr="00C62B45">
        <w:rPr>
          <w:rFonts w:ascii="Times New Roman" w:eastAsia="Arial Unicode MS" w:hAnsi="Times New Roman" w:cs="Times New Roman"/>
          <w:sz w:val="24"/>
          <w:szCs w:val="24"/>
          <w:lang w:eastAsia="hi-IN" w:bidi="hi-IN"/>
        </w:rPr>
        <w:t>ką do przejazdu kolejowego)-50</w:t>
      </w:r>
      <w:r w:rsidRPr="00C62B45">
        <w:rPr>
          <w:rFonts w:ascii="Times New Roman" w:eastAsia="Arial Unicode MS" w:hAnsi="Times New Roman" w:cs="Times New Roman"/>
          <w:sz w:val="24"/>
          <w:szCs w:val="24"/>
          <w:lang w:eastAsia="hi-IN" w:bidi="hi-IN"/>
        </w:rPr>
        <w:t>m</w:t>
      </w:r>
      <w:r w:rsidRPr="00C62B45">
        <w:rPr>
          <w:rFonts w:ascii="Times New Roman" w:eastAsia="Arial Unicode MS" w:hAnsi="Times New Roman" w:cs="Times New Roman"/>
          <w:sz w:val="24"/>
          <w:szCs w:val="24"/>
          <w:vertAlign w:val="superscript"/>
          <w:lang w:eastAsia="hi-IN" w:bidi="hi-IN"/>
        </w:rPr>
        <w:t>2</w:t>
      </w:r>
    </w:p>
    <w:p w14:paraId="1113434D"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chodnik przy ul. 1000-lecia</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- 1293 m</w:t>
      </w:r>
      <w:r w:rsidRPr="00C62B45">
        <w:rPr>
          <w:rFonts w:ascii="Times New Roman" w:eastAsia="Arial Unicode MS" w:hAnsi="Times New Roman" w:cs="Times New Roman"/>
          <w:sz w:val="24"/>
          <w:szCs w:val="24"/>
          <w:vertAlign w:val="superscript"/>
          <w:lang w:eastAsia="hi-IN" w:bidi="hi-IN"/>
        </w:rPr>
        <w:t>2</w:t>
      </w:r>
    </w:p>
    <w:p w14:paraId="2F2CA85D"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ścieżka rowerowa przy ul. Stawiska</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- 1220 m</w:t>
      </w:r>
      <w:r w:rsidRPr="00C62B45">
        <w:rPr>
          <w:rFonts w:ascii="Times New Roman" w:eastAsia="Arial Unicode MS" w:hAnsi="Times New Roman" w:cs="Times New Roman"/>
          <w:sz w:val="24"/>
          <w:szCs w:val="24"/>
          <w:vertAlign w:val="superscript"/>
          <w:lang w:eastAsia="hi-IN" w:bidi="hi-IN"/>
        </w:rPr>
        <w:t>2</w:t>
      </w:r>
    </w:p>
    <w:p w14:paraId="11641FD4" w14:textId="77777777" w:rsidR="00C62B45" w:rsidRPr="00C62B45" w:rsidRDefault="00B751B9"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chodni</w:t>
      </w:r>
      <w:r w:rsidR="00C62B45">
        <w:rPr>
          <w:rFonts w:ascii="Times New Roman" w:eastAsia="Arial Unicode MS" w:hAnsi="Times New Roman" w:cs="Times New Roman"/>
          <w:sz w:val="24"/>
          <w:szCs w:val="24"/>
          <w:lang w:eastAsia="hi-IN" w:bidi="hi-IN"/>
        </w:rPr>
        <w:t>k</w:t>
      </w:r>
      <w:r w:rsidRPr="00C62B45">
        <w:rPr>
          <w:rFonts w:ascii="Times New Roman" w:eastAsia="Arial Unicode MS" w:hAnsi="Times New Roman" w:cs="Times New Roman"/>
          <w:sz w:val="24"/>
          <w:szCs w:val="24"/>
          <w:lang w:eastAsia="hi-IN" w:bidi="hi-IN"/>
        </w:rPr>
        <w:t xml:space="preserve"> przy ul. Karpackiej</w:t>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r>
      <w:r w:rsidRPr="00C62B45">
        <w:rPr>
          <w:rFonts w:ascii="Times New Roman" w:eastAsia="Arial Unicode MS" w:hAnsi="Times New Roman" w:cs="Times New Roman"/>
          <w:sz w:val="24"/>
          <w:szCs w:val="24"/>
          <w:lang w:eastAsia="hi-IN" w:bidi="hi-IN"/>
        </w:rPr>
        <w:tab/>
        <w:t xml:space="preserve">   -   170 m</w:t>
      </w:r>
      <w:r w:rsidRPr="00C62B45">
        <w:rPr>
          <w:rFonts w:ascii="Times New Roman" w:eastAsia="Arial Unicode MS" w:hAnsi="Times New Roman" w:cs="Times New Roman"/>
          <w:sz w:val="24"/>
          <w:szCs w:val="24"/>
          <w:vertAlign w:val="superscript"/>
          <w:lang w:eastAsia="hi-IN" w:bidi="hi-IN"/>
        </w:rPr>
        <w:t xml:space="preserve">2 </w:t>
      </w:r>
    </w:p>
    <w:p w14:paraId="37C14DEF" w14:textId="4925B353" w:rsidR="00B751B9" w:rsidRPr="00C62B45" w:rsidRDefault="00C62B45" w:rsidP="00C62B45">
      <w:pPr>
        <w:pStyle w:val="Akapitzlist"/>
        <w:widowControl w:val="0"/>
        <w:numPr>
          <w:ilvl w:val="0"/>
          <w:numId w:val="31"/>
        </w:numPr>
        <w:suppressAutoHyphens w:val="0"/>
        <w:autoSpaceDE w:val="0"/>
        <w:autoSpaceDN w:val="0"/>
        <w:adjustRightInd w:val="0"/>
        <w:spacing w:after="0" w:line="240" w:lineRule="auto"/>
        <w:rPr>
          <w:rFonts w:ascii="Times New Roman" w:eastAsia="Arial Unicode MS" w:hAnsi="Times New Roman" w:cs="Times New Roman"/>
          <w:sz w:val="24"/>
          <w:szCs w:val="24"/>
          <w:lang w:eastAsia="hi-IN" w:bidi="hi-IN"/>
        </w:rPr>
      </w:pPr>
      <w:r w:rsidRPr="00C62B45">
        <w:rPr>
          <w:rFonts w:ascii="Times New Roman" w:eastAsia="Arial Unicode MS" w:hAnsi="Times New Roman" w:cs="Times New Roman"/>
          <w:sz w:val="24"/>
          <w:szCs w:val="24"/>
          <w:lang w:eastAsia="hi-IN" w:bidi="hi-IN"/>
        </w:rPr>
        <w:t>c</w:t>
      </w:r>
      <w:r w:rsidR="00B751B9" w:rsidRPr="00C62B45">
        <w:rPr>
          <w:rFonts w:ascii="Times New Roman" w:eastAsia="Arial Unicode MS" w:hAnsi="Times New Roman" w:cs="Times New Roman"/>
          <w:sz w:val="24"/>
          <w:szCs w:val="24"/>
          <w:lang w:eastAsia="hi-IN" w:bidi="hi-IN"/>
        </w:rPr>
        <w:t>hodnik przy ul. Biała Góra po obu stronach jezdni</w:t>
      </w:r>
      <w:r w:rsidR="00B751B9" w:rsidRPr="00C62B45">
        <w:rPr>
          <w:rFonts w:ascii="Times New Roman" w:eastAsia="Arial Unicode MS" w:hAnsi="Times New Roman" w:cs="Times New Roman"/>
          <w:sz w:val="24"/>
          <w:szCs w:val="24"/>
          <w:lang w:eastAsia="hi-IN" w:bidi="hi-IN"/>
        </w:rPr>
        <w:tab/>
      </w:r>
      <w:r w:rsidR="00B751B9" w:rsidRPr="00C62B45">
        <w:rPr>
          <w:rFonts w:ascii="Times New Roman" w:eastAsia="Arial Unicode MS" w:hAnsi="Times New Roman" w:cs="Times New Roman"/>
          <w:sz w:val="24"/>
          <w:szCs w:val="24"/>
          <w:lang w:eastAsia="hi-IN" w:bidi="hi-IN"/>
        </w:rPr>
        <w:tab/>
      </w:r>
      <w:r w:rsidR="00B751B9" w:rsidRPr="00C62B45">
        <w:rPr>
          <w:rFonts w:ascii="Times New Roman" w:eastAsia="Arial Unicode MS" w:hAnsi="Times New Roman" w:cs="Times New Roman"/>
          <w:sz w:val="24"/>
          <w:szCs w:val="24"/>
          <w:lang w:eastAsia="hi-IN" w:bidi="hi-IN"/>
        </w:rPr>
        <w:tab/>
      </w:r>
      <w:r w:rsidR="00B751B9" w:rsidRPr="00C62B45">
        <w:rPr>
          <w:rFonts w:ascii="Times New Roman" w:eastAsia="Arial Unicode MS" w:hAnsi="Times New Roman" w:cs="Times New Roman"/>
          <w:sz w:val="24"/>
          <w:szCs w:val="24"/>
          <w:lang w:eastAsia="hi-IN" w:bidi="hi-IN"/>
        </w:rPr>
        <w:tab/>
        <w:t xml:space="preserve">    -   260m</w:t>
      </w:r>
      <w:r w:rsidR="00B751B9" w:rsidRPr="00C62B45">
        <w:rPr>
          <w:rFonts w:ascii="Times New Roman" w:eastAsia="Arial Unicode MS" w:hAnsi="Times New Roman" w:cs="Times New Roman"/>
          <w:sz w:val="24"/>
          <w:szCs w:val="24"/>
          <w:vertAlign w:val="superscript"/>
          <w:lang w:eastAsia="hi-IN" w:bidi="hi-IN"/>
        </w:rPr>
        <w:t xml:space="preserve">2 </w:t>
      </w:r>
    </w:p>
    <w:p w14:paraId="0DD78C84" w14:textId="77777777" w:rsidR="00B751B9" w:rsidRPr="00B751B9" w:rsidRDefault="00B751B9" w:rsidP="00B751B9">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hi-IN"/>
        </w:rPr>
      </w:pPr>
    </w:p>
    <w:p w14:paraId="21364A65" w14:textId="77777777" w:rsidR="00B751B9" w:rsidRPr="00B751B9" w:rsidRDefault="00B751B9" w:rsidP="00B751B9">
      <w:pPr>
        <w:suppressAutoHyphens w:val="0"/>
        <w:spacing w:after="36" w:line="244" w:lineRule="auto"/>
        <w:ind w:left="715" w:right="7" w:hanging="10"/>
        <w:jc w:val="both"/>
        <w:rPr>
          <w:rFonts w:ascii="Times New Roman" w:eastAsia="Arial" w:hAnsi="Times New Roman" w:cs="Times New Roman"/>
          <w:b/>
          <w:sz w:val="24"/>
          <w:szCs w:val="24"/>
          <w:lang w:eastAsia="pl-PL"/>
        </w:rPr>
      </w:pPr>
      <w:r w:rsidRPr="00B751B9">
        <w:rPr>
          <w:rFonts w:ascii="Times New Roman" w:eastAsia="Arial" w:hAnsi="Times New Roman" w:cs="Times New Roman"/>
          <w:sz w:val="24"/>
          <w:szCs w:val="24"/>
          <w:lang w:eastAsia="pl-PL"/>
        </w:rPr>
        <w:t xml:space="preserve">3.1.1.3 </w:t>
      </w:r>
      <w:r w:rsidRPr="00B751B9">
        <w:rPr>
          <w:rFonts w:ascii="Times New Roman" w:eastAsia="Arial" w:hAnsi="Times New Roman" w:cs="Times New Roman"/>
          <w:b/>
          <w:sz w:val="24"/>
          <w:szCs w:val="24"/>
          <w:lang w:eastAsia="pl-PL"/>
        </w:rPr>
        <w:t>rejon 3 - place (miejsca imprez kulturalnych)</w:t>
      </w:r>
    </w:p>
    <w:p w14:paraId="3AD0BF23" w14:textId="77777777" w:rsidR="00B751B9" w:rsidRPr="00B751B9" w:rsidRDefault="00B751B9" w:rsidP="00214F28">
      <w:pPr>
        <w:numPr>
          <w:ilvl w:val="0"/>
          <w:numId w:val="14"/>
        </w:numPr>
        <w:suppressAutoHyphens w:val="0"/>
        <w:spacing w:after="0" w:line="240" w:lineRule="auto"/>
        <w:ind w:left="1701" w:right="7" w:hanging="425"/>
        <w:contextualSpacing/>
        <w:jc w:val="both"/>
        <w:rPr>
          <w:rFonts w:ascii="Times New Roman" w:eastAsia="Arial" w:hAnsi="Times New Roman" w:cs="Times New Roman"/>
          <w:b/>
          <w:sz w:val="24"/>
          <w:szCs w:val="24"/>
          <w:lang w:eastAsia="pl-PL"/>
        </w:rPr>
      </w:pPr>
      <w:r w:rsidRPr="00B751B9">
        <w:rPr>
          <w:rFonts w:ascii="Times New Roman" w:eastAsia="Arial" w:hAnsi="Times New Roman" w:cs="Times New Roman"/>
          <w:sz w:val="24"/>
          <w:szCs w:val="24"/>
          <w:lang w:eastAsia="pl-PL"/>
        </w:rPr>
        <w:t>Imprezy kulturalne  o pow. jednego miejsca (terenu)  około 10000 m2 .</w:t>
      </w:r>
    </w:p>
    <w:p w14:paraId="75416F43" w14:textId="77777777" w:rsidR="00B751B9" w:rsidRPr="00B751B9" w:rsidRDefault="00B751B9" w:rsidP="00B751B9">
      <w:pPr>
        <w:suppressAutoHyphens w:val="0"/>
        <w:spacing w:after="0" w:line="240" w:lineRule="auto"/>
        <w:ind w:left="1701"/>
        <w:contextualSpacing/>
        <w:jc w:val="both"/>
        <w:rPr>
          <w:rFonts w:ascii="Times New Roman" w:eastAsia="Arial" w:hAnsi="Times New Roman" w:cs="Times New Roman"/>
          <w:b/>
          <w:sz w:val="24"/>
          <w:szCs w:val="24"/>
          <w:lang w:eastAsia="pl-PL"/>
        </w:rPr>
      </w:pPr>
      <w:r w:rsidRPr="00B751B9">
        <w:rPr>
          <w:rFonts w:ascii="Times New Roman" w:eastAsia="Arial" w:hAnsi="Times New Roman" w:cs="Times New Roman"/>
          <w:b/>
          <w:sz w:val="24"/>
          <w:szCs w:val="24"/>
          <w:lang w:eastAsia="pl-PL"/>
        </w:rPr>
        <w:t>Uwaga:</w:t>
      </w:r>
      <w:r w:rsidRPr="00B751B9">
        <w:rPr>
          <w:rFonts w:ascii="Times New Roman" w:eastAsia="Arial" w:hAnsi="Times New Roman" w:cs="Times New Roman"/>
          <w:sz w:val="24"/>
          <w:szCs w:val="24"/>
          <w:lang w:eastAsia="pl-PL"/>
        </w:rPr>
        <w:t xml:space="preserve"> Powierzchnie podano orientacyjnie</w:t>
      </w:r>
    </w:p>
    <w:p w14:paraId="6A565D77" w14:textId="77777777" w:rsidR="00B751B9" w:rsidRPr="00B751B9" w:rsidRDefault="00B751B9" w:rsidP="00214F28">
      <w:pPr>
        <w:numPr>
          <w:ilvl w:val="0"/>
          <w:numId w:val="14"/>
        </w:numPr>
        <w:suppressAutoHyphens w:val="0"/>
        <w:spacing w:after="0" w:line="240" w:lineRule="auto"/>
        <w:ind w:left="1701" w:right="7" w:hanging="425"/>
        <w:contextualSpacing/>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Zakłada się 5 miejsc. Ilość miejsc może ulec zmniejszeniu.</w:t>
      </w:r>
    </w:p>
    <w:p w14:paraId="0E4C8F73" w14:textId="77777777" w:rsidR="00B751B9" w:rsidRPr="00B751B9" w:rsidRDefault="00B751B9" w:rsidP="00214F28">
      <w:pPr>
        <w:numPr>
          <w:ilvl w:val="2"/>
          <w:numId w:val="13"/>
        </w:numPr>
        <w:suppressAutoHyphens w:val="0"/>
        <w:spacing w:after="14" w:line="243"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Powierzchnie podano orientacyjnie. </w:t>
      </w:r>
    </w:p>
    <w:p w14:paraId="2A27F3DD" w14:textId="77777777" w:rsidR="00B751B9" w:rsidRPr="00B751B9" w:rsidRDefault="00B751B9" w:rsidP="00214F28">
      <w:pPr>
        <w:numPr>
          <w:ilvl w:val="2"/>
          <w:numId w:val="13"/>
        </w:numPr>
        <w:suppressAutoHyphens w:val="0"/>
        <w:spacing w:after="14" w:line="243"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Oczyszczanie chodników i placów na całej szerokości obejmujące usuwanie wystających roślin, codzienne zbieranie odpadów, błota, zamiatanie piasku, liści oraz usuwanie innych zanieczyszczeń w godzinach od 4 00 do 16 00.  </w:t>
      </w:r>
    </w:p>
    <w:p w14:paraId="59C32AE4"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 przypadku wystąpienia opadów śniegu - zgarnianie śniegu, usuwanie śliskości poprzez posypywanie mieszanką piaskowo-solną do godz. 8 00 .  </w:t>
      </w:r>
    </w:p>
    <w:p w14:paraId="2F516337"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 przypadku wystąpienia opadów śniegu po godz. 8 00 należy niezwłocznie przystąpić do zgarniania śniegu, usuwania śliskości oraz usuwania lodu i błota pośniegowego.  </w:t>
      </w:r>
    </w:p>
    <w:p w14:paraId="60580E85"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Mieszankę piaskowo- solną dostarcza Wykonawca na swój koszt.  </w:t>
      </w:r>
    </w:p>
    <w:p w14:paraId="2D31E07B"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Wykonawca zobowiązany jest do zagospodarowania odpadów powstałych </w:t>
      </w:r>
      <w:r w:rsidRPr="00B751B9">
        <w:rPr>
          <w:rFonts w:ascii="Times New Roman" w:eastAsia="Arial" w:hAnsi="Times New Roman" w:cs="Times New Roman"/>
          <w:color w:val="000000"/>
          <w:sz w:val="24"/>
          <w:szCs w:val="24"/>
          <w:lang w:eastAsia="pl-PL"/>
        </w:rPr>
        <w:br/>
        <w:t>w trakcie realizacji zamówienia zgodnie z obowiązującymi na terenie Gminy Miasta Sanoka przepisami na własny koszt.</w:t>
      </w:r>
    </w:p>
    <w:p w14:paraId="6D7D9231"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Oczyszczenie miejsca organizowanej imprezy kulturalnej poprzez zebranie odpadów komunalnych w czasie trwania imprezy i po jej zakończeniu wraz z ich zagospodarowaniem.</w:t>
      </w:r>
    </w:p>
    <w:p w14:paraId="055E54E5"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Zamawiający nie dopuszcza możliwości składania ofert częściowych. </w:t>
      </w:r>
    </w:p>
    <w:p w14:paraId="0EEB88AC"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W przypadku, gdy Wykonawca przewiduje możliwość powierzenia wykonania Zamówienia podwykonawcom, Zamawiający żąda wskazania przez Wykonawcę w ofercie część zamówienia, której wykonanie powierzy podwykonawcom. </w:t>
      </w:r>
    </w:p>
    <w:p w14:paraId="7CE6D9CA" w14:textId="77777777" w:rsidR="00B751B9" w:rsidRPr="00B751B9" w:rsidRDefault="00B751B9" w:rsidP="00214F28">
      <w:pPr>
        <w:numPr>
          <w:ilvl w:val="2"/>
          <w:numId w:val="13"/>
        </w:numPr>
        <w:suppressAutoHyphens w:val="0"/>
        <w:spacing w:after="36" w:line="244" w:lineRule="auto"/>
        <w:ind w:right="7" w:hanging="696"/>
        <w:jc w:val="both"/>
        <w:rPr>
          <w:rFonts w:ascii="Times New Roman" w:eastAsia="Arial" w:hAnsi="Times New Roman" w:cs="Times New Roman"/>
          <w:color w:val="000000"/>
          <w:sz w:val="24"/>
          <w:szCs w:val="24"/>
          <w:lang w:eastAsia="pl-PL"/>
        </w:rPr>
      </w:pPr>
      <w:r w:rsidRPr="00B751B9">
        <w:rPr>
          <w:rFonts w:ascii="Times New Roman" w:eastAsia="Arial" w:hAnsi="Times New Roman" w:cs="Times New Roman"/>
          <w:color w:val="000000"/>
          <w:sz w:val="24"/>
          <w:szCs w:val="24"/>
          <w:lang w:eastAsia="pl-PL"/>
        </w:rPr>
        <w:t xml:space="preserve">Zamawiający nie przewiduje udzielania zaliczek na poczet wykonania zamówienia.  </w:t>
      </w:r>
    </w:p>
    <w:p w14:paraId="5835A322" w14:textId="77777777" w:rsidR="000235AB" w:rsidRPr="00F07A66"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b/>
          <w:sz w:val="24"/>
          <w:szCs w:val="24"/>
          <w:lang w:eastAsia="pl-PL"/>
        </w:rPr>
      </w:pPr>
    </w:p>
    <w:p w14:paraId="1CC02599" w14:textId="673EA6CB" w:rsidR="00717B71" w:rsidRPr="000235AB" w:rsidRDefault="00717B71" w:rsidP="00214F28">
      <w:pPr>
        <w:pStyle w:val="Akapitzlist"/>
        <w:widowControl w:val="0"/>
        <w:numPr>
          <w:ilvl w:val="1"/>
          <w:numId w:val="13"/>
        </w:numPr>
        <w:tabs>
          <w:tab w:val="left" w:pos="709"/>
        </w:tabs>
        <w:suppressAutoHyphens w:val="0"/>
        <w:autoSpaceDE w:val="0"/>
        <w:autoSpaceDN w:val="0"/>
        <w:spacing w:after="0" w:line="276" w:lineRule="auto"/>
        <w:ind w:hanging="375"/>
        <w:jc w:val="both"/>
        <w:rPr>
          <w:rFonts w:ascii="Times New Roman" w:eastAsia="Times New Roman" w:hAnsi="Times New Roman" w:cs="Times New Roman"/>
          <w:sz w:val="24"/>
          <w:szCs w:val="24"/>
          <w:lang w:eastAsia="pl-PL"/>
        </w:rPr>
      </w:pPr>
      <w:r w:rsidRPr="00F07A66">
        <w:rPr>
          <w:rFonts w:ascii="Times New Roman" w:eastAsiaTheme="minorEastAsia" w:hAnsi="Times New Roman" w:cs="Times New Roman"/>
          <w:b/>
          <w:bCs/>
          <w:sz w:val="24"/>
          <w:szCs w:val="24"/>
        </w:rPr>
        <w:t>Kody numeryczne Wspólnego Słownika Zamówień (CPV) dla przedmiotowego zadania</w:t>
      </w:r>
      <w:r w:rsidRPr="000235AB">
        <w:rPr>
          <w:rFonts w:ascii="Times New Roman" w:eastAsiaTheme="minorEastAsia" w:hAnsi="Times New Roman" w:cs="Times New Roman"/>
          <w:b/>
          <w:bCs/>
          <w:sz w:val="24"/>
          <w:szCs w:val="24"/>
        </w:rPr>
        <w:t>:</w:t>
      </w:r>
    </w:p>
    <w:p w14:paraId="3F4113F0"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90610000-6</w:t>
      </w:r>
      <w:r w:rsidRPr="00F07A66">
        <w:rPr>
          <w:rFonts w:ascii="Times New Roman" w:eastAsia="Arial" w:hAnsi="Times New Roman" w:cs="Times New Roman"/>
          <w:color w:val="000000"/>
          <w:sz w:val="24"/>
          <w:szCs w:val="24"/>
          <w:lang w:eastAsia="pl-PL"/>
        </w:rPr>
        <w:t xml:space="preserve"> Usługi sprzątania i zamiatania ulic  </w:t>
      </w:r>
    </w:p>
    <w:p w14:paraId="3EA6B135"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90611000-3</w:t>
      </w:r>
      <w:r w:rsidRPr="00F07A66">
        <w:rPr>
          <w:rFonts w:ascii="Times New Roman" w:eastAsia="Arial" w:hAnsi="Times New Roman" w:cs="Times New Roman"/>
          <w:color w:val="000000"/>
          <w:sz w:val="24"/>
          <w:szCs w:val="24"/>
          <w:lang w:eastAsia="pl-PL"/>
        </w:rPr>
        <w:t xml:space="preserve"> Usługi sprzątania ulic </w:t>
      </w:r>
    </w:p>
    <w:p w14:paraId="1BE921FC"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90612000-0</w:t>
      </w:r>
      <w:r w:rsidRPr="00F07A66">
        <w:rPr>
          <w:rFonts w:ascii="Times New Roman" w:eastAsia="Arial" w:hAnsi="Times New Roman" w:cs="Times New Roman"/>
          <w:color w:val="000000"/>
          <w:sz w:val="24"/>
          <w:szCs w:val="24"/>
          <w:lang w:eastAsia="pl-PL"/>
        </w:rPr>
        <w:t xml:space="preserve"> Usługi zamiatania ulic </w:t>
      </w:r>
    </w:p>
    <w:p w14:paraId="59C99151" w14:textId="77777777" w:rsidR="00F07A66" w:rsidRPr="00F07A66" w:rsidRDefault="00F07A66" w:rsidP="00F07A66">
      <w:pPr>
        <w:suppressAutoHyphens w:val="0"/>
        <w:spacing w:after="36" w:line="244" w:lineRule="auto"/>
        <w:ind w:left="1426" w:right="7" w:hanging="10"/>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90620000-9</w:t>
      </w:r>
      <w:r w:rsidRPr="00F07A66">
        <w:rPr>
          <w:rFonts w:ascii="Times New Roman" w:eastAsia="Arial" w:hAnsi="Times New Roman" w:cs="Times New Roman"/>
          <w:color w:val="000000"/>
          <w:sz w:val="24"/>
          <w:szCs w:val="24"/>
          <w:lang w:eastAsia="pl-PL"/>
        </w:rPr>
        <w:t xml:space="preserve"> Usługi odśnieżania </w:t>
      </w:r>
    </w:p>
    <w:p w14:paraId="7A9FD69E" w14:textId="2EE362E0" w:rsidR="00B414C9" w:rsidRDefault="00F07A66" w:rsidP="00F07A66">
      <w:pPr>
        <w:pStyle w:val="Akapitzlist"/>
        <w:spacing w:after="0"/>
        <w:ind w:left="980" w:firstLine="436"/>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b/>
          <w:color w:val="000000"/>
          <w:sz w:val="24"/>
          <w:szCs w:val="24"/>
          <w:lang w:eastAsia="pl-PL"/>
        </w:rPr>
        <w:t>90630000-2</w:t>
      </w:r>
      <w:r w:rsidRPr="00F07A66">
        <w:rPr>
          <w:rFonts w:ascii="Times New Roman" w:eastAsia="Arial" w:hAnsi="Times New Roman" w:cs="Times New Roman"/>
          <w:color w:val="000000"/>
          <w:sz w:val="24"/>
          <w:szCs w:val="24"/>
          <w:lang w:eastAsia="pl-PL"/>
        </w:rPr>
        <w:t xml:space="preserve"> Usługi usuwania </w:t>
      </w:r>
      <w:r>
        <w:rPr>
          <w:rFonts w:ascii="Times New Roman" w:eastAsia="Arial" w:hAnsi="Times New Roman" w:cs="Times New Roman"/>
          <w:color w:val="000000"/>
          <w:sz w:val="24"/>
          <w:szCs w:val="24"/>
          <w:lang w:eastAsia="pl-PL"/>
        </w:rPr>
        <w:t>oblodzeni</w:t>
      </w:r>
    </w:p>
    <w:p w14:paraId="2BAECED6" w14:textId="77777777" w:rsidR="00F07A66" w:rsidRPr="00B751B9" w:rsidRDefault="00F07A66" w:rsidP="00B751B9">
      <w:pPr>
        <w:spacing w:after="0"/>
        <w:jc w:val="both"/>
        <w:rPr>
          <w:rFonts w:ascii="Times New Roman" w:hAnsi="Times New Roman" w:cs="Times New Roman"/>
          <w:b/>
          <w:sz w:val="24"/>
          <w:szCs w:val="24"/>
        </w:rPr>
      </w:pPr>
    </w:p>
    <w:p w14:paraId="60F2FCD2" w14:textId="77777777" w:rsidR="00716843" w:rsidRPr="000235AB" w:rsidRDefault="00716843" w:rsidP="00716843">
      <w:pPr>
        <w:pStyle w:val="Akapitzlist"/>
        <w:numPr>
          <w:ilvl w:val="0"/>
          <w:numId w:val="7"/>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64D9FBCC" w14:textId="77777777" w:rsidR="00716843" w:rsidRDefault="00716843" w:rsidP="00716843">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199DB673" w14:textId="77777777" w:rsidR="00716843" w:rsidRPr="00F07A66" w:rsidRDefault="00716843" w:rsidP="00716843">
      <w:pPr>
        <w:ind w:left="792" w:hanging="432"/>
        <w:rPr>
          <w:rFonts w:ascii="Times New Roman" w:eastAsia="Arial" w:hAnsi="Times New Roman" w:cs="Times New Roman"/>
          <w:color w:val="000000"/>
          <w:sz w:val="24"/>
          <w:szCs w:val="24"/>
          <w:lang w:eastAsia="pl-PL"/>
        </w:rPr>
      </w:pPr>
      <w:r>
        <w:rPr>
          <w:rFonts w:ascii="Times New Roman" w:hAnsi="Times New Roman" w:cs="Times New Roman"/>
          <w:sz w:val="24"/>
          <w:szCs w:val="24"/>
        </w:rPr>
        <w:t>4.2</w:t>
      </w:r>
      <w:r w:rsidRPr="00F07A66">
        <w:rPr>
          <w:rFonts w:ascii="Times New Roman" w:eastAsia="Arial" w:hAnsi="Times New Roman" w:cs="Times New Roman"/>
          <w:color w:val="000000"/>
          <w:sz w:val="24"/>
          <w:szCs w:val="24"/>
          <w:lang w:eastAsia="pl-PL"/>
        </w:rPr>
        <w:t xml:space="preserve">. Wykonawca składający ofertę  w postepowaniu zamierzający korzystać z </w:t>
      </w:r>
      <w:r>
        <w:rPr>
          <w:rFonts w:ascii="Times New Roman" w:eastAsia="Arial" w:hAnsi="Times New Roman" w:cs="Times New Roman"/>
          <w:color w:val="000000"/>
          <w:sz w:val="24"/>
          <w:szCs w:val="24"/>
          <w:lang w:eastAsia="pl-PL"/>
        </w:rPr>
        <w:t>usług p</w:t>
      </w:r>
      <w:r w:rsidRPr="00F07A66">
        <w:rPr>
          <w:rFonts w:ascii="Times New Roman" w:eastAsia="Arial" w:hAnsi="Times New Roman" w:cs="Times New Roman"/>
          <w:color w:val="000000"/>
          <w:sz w:val="24"/>
          <w:szCs w:val="24"/>
          <w:lang w:eastAsia="pl-PL"/>
        </w:rPr>
        <w:t xml:space="preserve">odwykonawców, zobowiązany jest do: </w:t>
      </w:r>
    </w:p>
    <w:p w14:paraId="526D1E7C" w14:textId="77777777" w:rsidR="00716843" w:rsidRDefault="00716843" w:rsidP="00716843">
      <w:pPr>
        <w:pStyle w:val="Akapitzlist"/>
        <w:numPr>
          <w:ilvl w:val="2"/>
          <w:numId w:val="35"/>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wskazania w formularzu</w:t>
      </w:r>
      <w:r>
        <w:rPr>
          <w:rFonts w:ascii="Times New Roman" w:eastAsia="Arial" w:hAnsi="Times New Roman" w:cs="Times New Roman"/>
          <w:color w:val="000000"/>
          <w:sz w:val="24"/>
          <w:szCs w:val="24"/>
          <w:lang w:eastAsia="pl-PL"/>
        </w:rPr>
        <w:t xml:space="preserve"> ofertowym (załącznik nr 1 do S</w:t>
      </w:r>
      <w:r w:rsidRPr="00F07A66">
        <w:rPr>
          <w:rFonts w:ascii="Times New Roman" w:eastAsia="Arial" w:hAnsi="Times New Roman" w:cs="Times New Roman"/>
          <w:color w:val="000000"/>
          <w:sz w:val="24"/>
          <w:szCs w:val="24"/>
          <w:lang w:eastAsia="pl-PL"/>
        </w:rPr>
        <w:t xml:space="preserve">WZ) części zamówienia, których wykonanie zamierza powierzyć podwykonawcom,   </w:t>
      </w:r>
    </w:p>
    <w:p w14:paraId="3F376A8A" w14:textId="77777777" w:rsidR="00716843" w:rsidRDefault="00716843" w:rsidP="00716843">
      <w:pPr>
        <w:pStyle w:val="Akapitzlist"/>
        <w:numPr>
          <w:ilvl w:val="2"/>
          <w:numId w:val="35"/>
        </w:numPr>
        <w:suppressAutoHyphens w:val="0"/>
        <w:spacing w:after="36" w:line="244"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 xml:space="preserve">w przypadku podpisania umowy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4BFF14C3" w14:textId="77777777" w:rsidR="00716843" w:rsidRPr="004B641A" w:rsidRDefault="00716843" w:rsidP="00716843">
      <w:pPr>
        <w:pStyle w:val="Akapitzlist"/>
        <w:numPr>
          <w:ilvl w:val="2"/>
          <w:numId w:val="35"/>
        </w:numPr>
        <w:suppressAutoHyphens w:val="0"/>
        <w:spacing w:after="36" w:line="244" w:lineRule="auto"/>
        <w:ind w:right="7"/>
        <w:jc w:val="both"/>
        <w:rPr>
          <w:rFonts w:ascii="Times New Roman" w:eastAsia="Arial" w:hAnsi="Times New Roman" w:cs="Times New Roman"/>
          <w:color w:val="000000"/>
          <w:sz w:val="24"/>
          <w:szCs w:val="24"/>
          <w:lang w:eastAsia="pl-PL"/>
        </w:rPr>
      </w:pPr>
      <w:r w:rsidRPr="004B641A">
        <w:rPr>
          <w:rFonts w:ascii="Times New Roman" w:eastAsia="Arial" w:hAnsi="Times New Roman" w:cs="Times New Roman"/>
          <w:color w:val="000000"/>
          <w:sz w:val="24"/>
          <w:szCs w:val="24"/>
          <w:lang w:eastAsia="pl-PL"/>
        </w:rPr>
        <w:t xml:space="preserve">jeżeli późniejsza zmiana albo rezygnacja z podwykonawcy dotyczy podmiotu, na którego zasoby Wykonawca powoływał się, na zasadach określonych w art. </w:t>
      </w:r>
      <w:r w:rsidRPr="00CB2D57">
        <w:rPr>
          <w:rFonts w:ascii="Times New Roman" w:eastAsia="Arial" w:hAnsi="Times New Roman" w:cs="Times New Roman"/>
          <w:sz w:val="24"/>
          <w:szCs w:val="24"/>
          <w:lang w:eastAsia="pl-PL"/>
        </w:rPr>
        <w:t xml:space="preserve">118 ustawy PZP  </w:t>
      </w:r>
      <w:r w:rsidRPr="004B641A">
        <w:rPr>
          <w:rFonts w:ascii="Times New Roman" w:eastAsia="Arial" w:hAnsi="Times New Roman" w:cs="Times New Roman"/>
          <w:color w:val="000000"/>
          <w:sz w:val="24"/>
          <w:szCs w:val="24"/>
          <w:lang w:eastAsia="pl-PL"/>
        </w:rPr>
        <w:t xml:space="preserve">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14:paraId="13CC5482" w14:textId="77777777" w:rsidR="00716843" w:rsidRPr="002C7904" w:rsidRDefault="00716843" w:rsidP="00716843">
      <w:pPr>
        <w:pStyle w:val="Akapitzlist"/>
        <w:spacing w:after="0"/>
        <w:ind w:left="709" w:hanging="425"/>
        <w:jc w:val="both"/>
        <w:rPr>
          <w:rFonts w:ascii="Times New Roman" w:hAnsi="Times New Roman" w:cs="Times New Roman"/>
          <w:sz w:val="24"/>
          <w:szCs w:val="24"/>
        </w:rPr>
      </w:pPr>
    </w:p>
    <w:p w14:paraId="20D2C6A3" w14:textId="77777777" w:rsidR="00716843" w:rsidRPr="002E21EC" w:rsidRDefault="00716843" w:rsidP="00716843">
      <w:pPr>
        <w:pStyle w:val="Akapitzlist"/>
        <w:spacing w:after="0"/>
        <w:ind w:left="1440"/>
        <w:jc w:val="both"/>
        <w:rPr>
          <w:rFonts w:ascii="Times New Roman" w:hAnsi="Times New Roman" w:cs="Times New Roman"/>
          <w:sz w:val="24"/>
          <w:szCs w:val="24"/>
        </w:rPr>
      </w:pPr>
    </w:p>
    <w:p w14:paraId="511B12A9" w14:textId="77777777" w:rsidR="00716843" w:rsidRPr="002C7904" w:rsidRDefault="00716843" w:rsidP="00716843">
      <w:pPr>
        <w:pStyle w:val="Akapitzlist"/>
        <w:numPr>
          <w:ilvl w:val="0"/>
          <w:numId w:val="7"/>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95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16A7C71F" w14:textId="77777777" w:rsidR="00716843" w:rsidRPr="002C7904" w:rsidRDefault="00716843" w:rsidP="00716843">
      <w:pPr>
        <w:pStyle w:val="Akapitzlist"/>
        <w:widowControl w:val="0"/>
        <w:numPr>
          <w:ilvl w:val="1"/>
          <w:numId w:val="33"/>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046AB">
        <w:rPr>
          <w:rFonts w:ascii="Times New Roman" w:hAnsi="Times New Roman" w:cs="Times New Roman"/>
          <w:sz w:val="24"/>
          <w:szCs w:val="24"/>
        </w:rPr>
        <w:t xml:space="preserve">Zamawiający wymaga zatrudnienia przy realizacji zamówienia przez wykonawcę lub podwykonawcę, osób na podstawie umowy o pracę - jeżeli wykonanie tych czynności polega na wykonywaniu pracy w sposób określony w </w:t>
      </w:r>
      <w:r>
        <w:rPr>
          <w:rFonts w:ascii="Times New Roman" w:hAnsi="Times New Roman" w:cs="Times New Roman"/>
          <w:sz w:val="24"/>
          <w:szCs w:val="24"/>
        </w:rPr>
        <w:t>art</w:t>
      </w:r>
      <w:r w:rsidRPr="00C91877">
        <w:rPr>
          <w:rFonts w:ascii="Times New Roman" w:eastAsia="Times New Roman" w:hAnsi="Times New Roman" w:cs="Times New Roman"/>
          <w:sz w:val="24"/>
          <w:szCs w:val="24"/>
          <w:lang w:eastAsia="x-none"/>
        </w:rPr>
        <w:t xml:space="preserve"> 22 § 1 ustawy z dnia 26 czerwca 1974 r. - Kodeks pracy (Dz. U. z 2020 r. poz. 1320)</w:t>
      </w:r>
      <w:r>
        <w:rPr>
          <w:rFonts w:ascii="Times New Roman" w:eastAsia="Times New Roman" w:hAnsi="Times New Roman" w:cs="Times New Roman"/>
          <w:sz w:val="24"/>
          <w:szCs w:val="24"/>
          <w:lang w:eastAsia="x-none"/>
        </w:rPr>
        <w:t>.</w:t>
      </w:r>
      <w:r w:rsidRPr="00CB2D57">
        <w:rPr>
          <w:rFonts w:ascii="Times New Roman" w:hAnsi="Times New Roman" w:cs="Times New Roman"/>
          <w:sz w:val="24"/>
          <w:szCs w:val="24"/>
        </w:rPr>
        <w:t xml:space="preserve"> </w:t>
      </w:r>
      <w:r w:rsidRPr="009046AB">
        <w:rPr>
          <w:rFonts w:ascii="Times New Roman" w:hAnsi="Times New Roman" w:cs="Times New Roman"/>
          <w:sz w:val="24"/>
          <w:szCs w:val="24"/>
        </w:rPr>
        <w:t>Zamawiający wymaga zatrudnienia na podstawie umowy o pracę przez wykonawcę lub podwykonawcę osób wykonujących czynności oraz prac związanych  z utrzymaniem czystości i porządku polegających na oczyszczaniu chodników, placów i przystanków komunikacyjnych</w:t>
      </w:r>
      <w:r>
        <w:rPr>
          <w:rFonts w:ascii="Times New Roman" w:hAnsi="Times New Roman" w:cs="Times New Roman"/>
          <w:sz w:val="24"/>
          <w:szCs w:val="24"/>
        </w:rPr>
        <w:t>.</w:t>
      </w:r>
    </w:p>
    <w:p w14:paraId="3D8EAF0D" w14:textId="77777777" w:rsidR="00716843" w:rsidRDefault="00716843" w:rsidP="00716843">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 przypadku Podwykonawców - Wykonawca jest zobowiązany zawrzeć</w:t>
      </w:r>
      <w:r>
        <w:rPr>
          <w:rFonts w:ascii="Times New Roman" w:hAnsi="Times New Roman" w:cs="Times New Roman"/>
          <w:sz w:val="24"/>
          <w:szCs w:val="24"/>
        </w:rPr>
        <w:br/>
        <w:t>w każdej umowie o podwykonawstwo stosowne zapisy zobowiązujące podwykonawców do zatrudnienia na umowę o pracę osób wykonujących wskazane wyżej czynności. Szczegółowe zasady dokumentowania zatrudnienia na podstawie umowy o pracę oraz kontrolowanie tego obowiązku przez zamawiającego zawarto w projektowanych postanowieniach umowy (</w:t>
      </w:r>
      <w:r w:rsidRPr="00EF4623">
        <w:rPr>
          <w:rFonts w:ascii="Times New Roman" w:hAnsi="Times New Roman" w:cs="Times New Roman"/>
          <w:sz w:val="24"/>
          <w:szCs w:val="24"/>
        </w:rPr>
        <w:t>Załącznik nr 8 do SWZ)</w:t>
      </w:r>
    </w:p>
    <w:p w14:paraId="25DE67CE" w14:textId="77777777" w:rsidR="00716843" w:rsidRPr="002C7904" w:rsidRDefault="00716843" w:rsidP="00716843">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Pr>
          <w:rFonts w:ascii="Times New Roman" w:hAnsi="Times New Roman" w:cs="Times New Roman"/>
          <w:sz w:val="24"/>
          <w:szCs w:val="24"/>
        </w:rPr>
        <w:t xml:space="preserve">konujących wskazane </w:t>
      </w:r>
      <w:r>
        <w:rPr>
          <w:rFonts w:ascii="Times New Roman" w:hAnsi="Times New Roman" w:cs="Times New Roman"/>
          <w:sz w:val="24"/>
          <w:szCs w:val="24"/>
        </w:rPr>
        <w:br/>
        <w:t>w punkcie 5.</w:t>
      </w:r>
      <w:r w:rsidRPr="002C7904">
        <w:rPr>
          <w:rFonts w:ascii="Times New Roman" w:hAnsi="Times New Roman" w:cs="Times New Roman"/>
          <w:sz w:val="24"/>
          <w:szCs w:val="24"/>
        </w:rPr>
        <w:t>1 czynności. Zamawiający uprawniony jest w szczególności do:</w:t>
      </w:r>
    </w:p>
    <w:p w14:paraId="60411AC2" w14:textId="77777777" w:rsidR="00716843" w:rsidRDefault="00716843" w:rsidP="0071684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3CAC64E9" w14:textId="77777777" w:rsidR="00716843" w:rsidRDefault="00716843" w:rsidP="0071684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3CA80FB8" w14:textId="77777777" w:rsidR="00716843" w:rsidRDefault="00716843" w:rsidP="0071684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166FCDDA" w14:textId="77777777" w:rsidR="00716843" w:rsidRPr="005A32C2"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t>
      </w:r>
      <w:r>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5A38ED06" w14:textId="77777777"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oświadczenie wykonawcy lub podwykonawcy o zatrudnieniu na podstawie umowy </w:t>
      </w:r>
      <w:r>
        <w:rPr>
          <w:rFonts w:ascii="Times New Roman" w:hAnsi="Times New Roman" w:cs="Times New Roman"/>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4E9EE4C" w14:textId="689A648F"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umowy/umów o pracę osób wykonujących</w:t>
      </w:r>
      <w:r>
        <w:rPr>
          <w:rFonts w:ascii="Times New Roman" w:hAnsi="Times New Roman" w:cs="Times New Roman"/>
          <w:sz w:val="24"/>
          <w:szCs w:val="24"/>
        </w:rPr>
        <w:br/>
        <w:t xml:space="preserve">w trakcie realizacji zamówienia czynności, których dotyczy ww. oświadczenie wykonawcy lub podwykonawcy (wraz z dokumentem regulującym zakres obowiązków, jeżeli został sporządzony). Kopia umowy/umów powinna zostać zanonimizowana </w:t>
      </w:r>
      <w:r>
        <w:rPr>
          <w:rFonts w:ascii="Times New Roman" w:hAnsi="Times New Roman" w:cs="Times New Roman"/>
          <w:sz w:val="24"/>
          <w:szCs w:val="24"/>
        </w:rPr>
        <w:br/>
        <w:t xml:space="preserve">w sposób zapewniający ochronę danych osobowych pracowników, zgodnie </w:t>
      </w:r>
      <w:r w:rsidR="00CE0969">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Pr>
          <w:rFonts w:ascii="Times New Roman" w:hAnsi="Times New Roman" w:cs="Times New Roman"/>
          <w:sz w:val="24"/>
          <w:szCs w:val="24"/>
        </w:rPr>
        <w:br/>
        <w:t>(tj. w szczególności  bez adresów, nr PESEL pracowników). Imię</w:t>
      </w:r>
      <w:r>
        <w:rPr>
          <w:rFonts w:ascii="Times New Roman" w:hAnsi="Times New Roman" w:cs="Times New Roman"/>
          <w:sz w:val="24"/>
          <w:szCs w:val="24"/>
        </w:rPr>
        <w:b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2D67C1C3" w14:textId="294F7724"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zaświadczenie właściwego oddziału ZUS, potwierdzające opłacanie przez wykonawcę lub podwykonawcę składek na ubezpieczenia </w:t>
      </w:r>
      <w:proofErr w:type="spellStart"/>
      <w:r>
        <w:rPr>
          <w:rFonts w:ascii="Times New Roman" w:hAnsi="Times New Roman" w:cs="Times New Roman"/>
          <w:sz w:val="24"/>
          <w:szCs w:val="24"/>
        </w:rPr>
        <w:t>społecznei</w:t>
      </w:r>
      <w:proofErr w:type="spellEnd"/>
      <w:r>
        <w:rPr>
          <w:rFonts w:ascii="Times New Roman" w:hAnsi="Times New Roman" w:cs="Times New Roman"/>
          <w:sz w:val="24"/>
          <w:szCs w:val="24"/>
        </w:rPr>
        <w:t xml:space="preserve"> zdrowotne z tytułu zatrudnienia na podstawie umów o pracę za ostatni okres rozliczeniowy;</w:t>
      </w:r>
    </w:p>
    <w:p w14:paraId="00811BC1" w14:textId="77777777" w:rsidR="00716843" w:rsidRDefault="00716843" w:rsidP="00716843">
      <w:pPr>
        <w:pStyle w:val="Akapitzlist"/>
        <w:numPr>
          <w:ilvl w:val="0"/>
          <w:numId w:val="2"/>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74125A48" w14:textId="77777777" w:rsidR="00716843" w:rsidRPr="005A32C2"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wysokości określonej</w:t>
      </w:r>
      <w:r>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7F1E6B93" w14:textId="77777777" w:rsidR="00716843" w:rsidRDefault="00716843" w:rsidP="00716843">
      <w:pPr>
        <w:pStyle w:val="Akapitzlist"/>
        <w:numPr>
          <w:ilvl w:val="1"/>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4D11CFAD" w14:textId="77777777" w:rsidR="00716843"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3F5901A1" w14:textId="0610C2E8" w:rsidR="00716843" w:rsidRDefault="00716843" w:rsidP="00716843">
      <w:pPr>
        <w:pStyle w:val="Akapitzlist"/>
        <w:numPr>
          <w:ilvl w:val="1"/>
          <w:numId w:val="34"/>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4C11E28C" w14:textId="77777777" w:rsidR="00CE0969" w:rsidRPr="005A32C2" w:rsidRDefault="00CE0969" w:rsidP="00CE0969">
      <w:pPr>
        <w:pStyle w:val="Akapitzlist"/>
        <w:spacing w:after="0"/>
        <w:ind w:left="360"/>
        <w:jc w:val="both"/>
        <w:rPr>
          <w:rFonts w:ascii="Times New Roman" w:hAnsi="Times New Roman" w:cs="Times New Roman"/>
          <w:sz w:val="24"/>
          <w:szCs w:val="24"/>
        </w:rPr>
      </w:pPr>
    </w:p>
    <w:p w14:paraId="4F8E7F99" w14:textId="105DB05E" w:rsidR="00B414C9" w:rsidRPr="00CE0969" w:rsidRDefault="00B342B9" w:rsidP="00CE0969">
      <w:pPr>
        <w:pStyle w:val="Akapitzlist"/>
        <w:numPr>
          <w:ilvl w:val="0"/>
          <w:numId w:val="34"/>
        </w:numPr>
        <w:jc w:val="both"/>
        <w:rPr>
          <w:rFonts w:ascii="Times New Roman" w:hAnsi="Times New Roman" w:cs="Times New Roman"/>
          <w:b/>
          <w:sz w:val="24"/>
          <w:szCs w:val="24"/>
        </w:rPr>
      </w:pPr>
      <w:r w:rsidRPr="00CE0969">
        <w:rPr>
          <w:rFonts w:ascii="Times New Roman" w:hAnsi="Times New Roman" w:cs="Times New Roman"/>
          <w:b/>
          <w:sz w:val="24"/>
          <w:szCs w:val="24"/>
        </w:rPr>
        <w:t xml:space="preserve">Termin wykonania zamówienia </w:t>
      </w:r>
    </w:p>
    <w:p w14:paraId="59FD8013" w14:textId="77777777" w:rsidR="00AD6C01" w:rsidRPr="009046AB" w:rsidRDefault="00AD6C01" w:rsidP="00BA5344">
      <w:pPr>
        <w:spacing w:line="240" w:lineRule="auto"/>
        <w:ind w:left="370"/>
        <w:rPr>
          <w:rFonts w:ascii="Times New Roman" w:hAnsi="Times New Roman" w:cs="Times New Roman"/>
          <w:sz w:val="24"/>
          <w:szCs w:val="24"/>
        </w:rPr>
      </w:pPr>
      <w:r w:rsidRPr="009046AB">
        <w:rPr>
          <w:rFonts w:ascii="Times New Roman" w:hAnsi="Times New Roman" w:cs="Times New Roman"/>
          <w:sz w:val="24"/>
          <w:szCs w:val="24"/>
        </w:rPr>
        <w:t xml:space="preserve">Termin realizacji zamówienia: od </w:t>
      </w:r>
      <w:r w:rsidRPr="009046AB">
        <w:rPr>
          <w:rFonts w:ascii="Times New Roman" w:hAnsi="Times New Roman" w:cs="Times New Roman"/>
          <w:b/>
          <w:sz w:val="24"/>
          <w:szCs w:val="24"/>
        </w:rPr>
        <w:t>01.06.20</w:t>
      </w:r>
      <w:r>
        <w:rPr>
          <w:rFonts w:ascii="Times New Roman" w:hAnsi="Times New Roman" w:cs="Times New Roman"/>
          <w:b/>
          <w:sz w:val="24"/>
          <w:szCs w:val="24"/>
        </w:rPr>
        <w:t>22</w:t>
      </w:r>
      <w:r w:rsidRPr="009046AB">
        <w:rPr>
          <w:rFonts w:ascii="Times New Roman" w:hAnsi="Times New Roman" w:cs="Times New Roman"/>
          <w:b/>
          <w:sz w:val="24"/>
          <w:szCs w:val="24"/>
        </w:rPr>
        <w:t xml:space="preserve"> r. </w:t>
      </w:r>
      <w:r w:rsidRPr="009046AB">
        <w:rPr>
          <w:rFonts w:ascii="Times New Roman" w:hAnsi="Times New Roman" w:cs="Times New Roman"/>
          <w:sz w:val="24"/>
          <w:szCs w:val="24"/>
        </w:rPr>
        <w:t xml:space="preserve">do </w:t>
      </w:r>
      <w:r w:rsidRPr="009046AB">
        <w:rPr>
          <w:rFonts w:ascii="Times New Roman" w:hAnsi="Times New Roman" w:cs="Times New Roman"/>
          <w:b/>
          <w:sz w:val="24"/>
          <w:szCs w:val="24"/>
        </w:rPr>
        <w:t>31.05.20</w:t>
      </w:r>
      <w:r>
        <w:rPr>
          <w:rFonts w:ascii="Times New Roman" w:hAnsi="Times New Roman" w:cs="Times New Roman"/>
          <w:b/>
          <w:sz w:val="24"/>
          <w:szCs w:val="24"/>
        </w:rPr>
        <w:t>23</w:t>
      </w:r>
      <w:r w:rsidRPr="009046AB">
        <w:rPr>
          <w:rFonts w:ascii="Times New Roman" w:hAnsi="Times New Roman" w:cs="Times New Roman"/>
          <w:b/>
          <w:sz w:val="24"/>
          <w:szCs w:val="24"/>
        </w:rPr>
        <w:t xml:space="preserve"> r.</w:t>
      </w:r>
      <w:r w:rsidRPr="009046AB">
        <w:rPr>
          <w:rFonts w:ascii="Times New Roman" w:hAnsi="Times New Roman" w:cs="Times New Roman"/>
          <w:sz w:val="24"/>
          <w:szCs w:val="24"/>
        </w:rPr>
        <w:t xml:space="preserve"> w tym:  </w:t>
      </w:r>
    </w:p>
    <w:p w14:paraId="6D2737AF" w14:textId="77777777" w:rsidR="00AD6C01" w:rsidRPr="009046AB" w:rsidRDefault="00AD6C01" w:rsidP="00BA5344">
      <w:pPr>
        <w:numPr>
          <w:ilvl w:val="5"/>
          <w:numId w:val="16"/>
        </w:numPr>
        <w:suppressAutoHyphens w:val="0"/>
        <w:spacing w:after="36" w:line="240" w:lineRule="auto"/>
        <w:ind w:right="7" w:hanging="360"/>
        <w:jc w:val="both"/>
        <w:rPr>
          <w:rFonts w:ascii="Times New Roman" w:hAnsi="Times New Roman" w:cs="Times New Roman"/>
          <w:sz w:val="24"/>
          <w:szCs w:val="24"/>
        </w:rPr>
      </w:pPr>
      <w:r w:rsidRPr="009046AB">
        <w:rPr>
          <w:rFonts w:ascii="Times New Roman" w:hAnsi="Times New Roman" w:cs="Times New Roman"/>
          <w:sz w:val="24"/>
          <w:szCs w:val="24"/>
        </w:rPr>
        <w:t>rejon 1 place, chodniki i przystank</w:t>
      </w:r>
      <w:r>
        <w:rPr>
          <w:rFonts w:ascii="Times New Roman" w:hAnsi="Times New Roman" w:cs="Times New Roman"/>
          <w:sz w:val="24"/>
          <w:szCs w:val="24"/>
        </w:rPr>
        <w:t>i komunikacyjne: - od 01.06.2022</w:t>
      </w:r>
      <w:r w:rsidRPr="009046AB">
        <w:rPr>
          <w:rFonts w:ascii="Times New Roman" w:hAnsi="Times New Roman" w:cs="Times New Roman"/>
          <w:sz w:val="24"/>
          <w:szCs w:val="24"/>
        </w:rPr>
        <w:t xml:space="preserve"> r. </w:t>
      </w:r>
      <w:r>
        <w:rPr>
          <w:rFonts w:ascii="Times New Roman" w:hAnsi="Times New Roman" w:cs="Times New Roman"/>
          <w:sz w:val="24"/>
          <w:szCs w:val="24"/>
        </w:rPr>
        <w:br/>
      </w:r>
      <w:r w:rsidRPr="009046AB">
        <w:rPr>
          <w:rFonts w:ascii="Times New Roman" w:hAnsi="Times New Roman" w:cs="Times New Roman"/>
          <w:sz w:val="24"/>
          <w:szCs w:val="24"/>
        </w:rPr>
        <w:t>do 31.05.20</w:t>
      </w:r>
      <w:r>
        <w:rPr>
          <w:rFonts w:ascii="Times New Roman" w:hAnsi="Times New Roman" w:cs="Times New Roman"/>
          <w:sz w:val="24"/>
          <w:szCs w:val="24"/>
        </w:rPr>
        <w:t>23</w:t>
      </w:r>
      <w:r w:rsidRPr="009046AB">
        <w:rPr>
          <w:rFonts w:ascii="Times New Roman" w:hAnsi="Times New Roman" w:cs="Times New Roman"/>
          <w:sz w:val="24"/>
          <w:szCs w:val="24"/>
        </w:rPr>
        <w:t xml:space="preserve"> r. </w:t>
      </w:r>
    </w:p>
    <w:p w14:paraId="14902C2A" w14:textId="77777777" w:rsidR="00AD6C01" w:rsidRPr="009046AB" w:rsidRDefault="00AD6C01" w:rsidP="00BA5344">
      <w:pPr>
        <w:numPr>
          <w:ilvl w:val="5"/>
          <w:numId w:val="16"/>
        </w:numPr>
        <w:suppressAutoHyphens w:val="0"/>
        <w:spacing w:after="36" w:line="240" w:lineRule="auto"/>
        <w:ind w:right="7" w:hanging="360"/>
        <w:jc w:val="both"/>
        <w:rPr>
          <w:rFonts w:ascii="Times New Roman" w:hAnsi="Times New Roman" w:cs="Times New Roman"/>
          <w:sz w:val="24"/>
          <w:szCs w:val="24"/>
        </w:rPr>
      </w:pPr>
      <w:r w:rsidRPr="009046AB">
        <w:rPr>
          <w:rFonts w:ascii="Times New Roman" w:hAnsi="Times New Roman" w:cs="Times New Roman"/>
          <w:sz w:val="24"/>
          <w:szCs w:val="24"/>
        </w:rPr>
        <w:t>rejon 2 p</w:t>
      </w:r>
      <w:r>
        <w:rPr>
          <w:rFonts w:ascii="Times New Roman" w:hAnsi="Times New Roman" w:cs="Times New Roman"/>
          <w:sz w:val="24"/>
          <w:szCs w:val="24"/>
        </w:rPr>
        <w:t>lace i chodniki: - od 01.11.2022</w:t>
      </w:r>
      <w:r w:rsidRPr="009046AB">
        <w:rPr>
          <w:rFonts w:ascii="Times New Roman" w:hAnsi="Times New Roman" w:cs="Times New Roman"/>
          <w:sz w:val="24"/>
          <w:szCs w:val="24"/>
        </w:rPr>
        <w:t xml:space="preserve"> r. do 31.03.20</w:t>
      </w:r>
      <w:r>
        <w:rPr>
          <w:rFonts w:ascii="Times New Roman" w:hAnsi="Times New Roman" w:cs="Times New Roman"/>
          <w:sz w:val="24"/>
          <w:szCs w:val="24"/>
        </w:rPr>
        <w:t>23</w:t>
      </w:r>
      <w:r w:rsidRPr="009046AB">
        <w:rPr>
          <w:rFonts w:ascii="Times New Roman" w:hAnsi="Times New Roman" w:cs="Times New Roman"/>
          <w:sz w:val="24"/>
          <w:szCs w:val="24"/>
        </w:rPr>
        <w:t xml:space="preserve"> r. </w:t>
      </w:r>
    </w:p>
    <w:p w14:paraId="79FAF6D6" w14:textId="77777777" w:rsidR="00AD6C01" w:rsidRPr="009046AB" w:rsidRDefault="00AD6C01" w:rsidP="00BA5344">
      <w:pPr>
        <w:numPr>
          <w:ilvl w:val="5"/>
          <w:numId w:val="16"/>
        </w:numPr>
        <w:suppressAutoHyphens w:val="0"/>
        <w:spacing w:after="36" w:line="240" w:lineRule="auto"/>
        <w:ind w:right="7" w:hanging="360"/>
        <w:jc w:val="both"/>
        <w:rPr>
          <w:rFonts w:ascii="Times New Roman" w:hAnsi="Times New Roman" w:cs="Times New Roman"/>
          <w:sz w:val="24"/>
          <w:szCs w:val="24"/>
        </w:rPr>
      </w:pPr>
      <w:r w:rsidRPr="009046AB">
        <w:rPr>
          <w:rFonts w:ascii="Times New Roman" w:hAnsi="Times New Roman" w:cs="Times New Roman"/>
          <w:sz w:val="24"/>
          <w:szCs w:val="24"/>
        </w:rPr>
        <w:t xml:space="preserve">rejon 3 </w:t>
      </w:r>
      <w:r>
        <w:rPr>
          <w:rFonts w:ascii="Times New Roman" w:hAnsi="Times New Roman" w:cs="Times New Roman"/>
          <w:sz w:val="24"/>
          <w:szCs w:val="24"/>
        </w:rPr>
        <w:t>M</w:t>
      </w:r>
      <w:r w:rsidRPr="009046AB">
        <w:rPr>
          <w:rFonts w:ascii="Times New Roman" w:hAnsi="Times New Roman" w:cs="Times New Roman"/>
          <w:sz w:val="24"/>
          <w:szCs w:val="24"/>
        </w:rPr>
        <w:t>iejsca imprez kulturalnych: uzgodnione Zamawiającym na 5 dni przed rozpoczęciem imprezy od 01.06.20</w:t>
      </w:r>
      <w:r>
        <w:rPr>
          <w:rFonts w:ascii="Times New Roman" w:hAnsi="Times New Roman" w:cs="Times New Roman"/>
          <w:sz w:val="24"/>
          <w:szCs w:val="24"/>
        </w:rPr>
        <w:t>22</w:t>
      </w:r>
      <w:r w:rsidRPr="009046AB">
        <w:rPr>
          <w:rFonts w:ascii="Times New Roman" w:hAnsi="Times New Roman" w:cs="Times New Roman"/>
          <w:sz w:val="24"/>
          <w:szCs w:val="24"/>
        </w:rPr>
        <w:t xml:space="preserve"> r. do 31.05.20</w:t>
      </w:r>
      <w:r>
        <w:rPr>
          <w:rFonts w:ascii="Times New Roman" w:hAnsi="Times New Roman" w:cs="Times New Roman"/>
          <w:sz w:val="24"/>
          <w:szCs w:val="24"/>
        </w:rPr>
        <w:t>23</w:t>
      </w:r>
      <w:r w:rsidRPr="009046AB">
        <w:rPr>
          <w:rFonts w:ascii="Times New Roman" w:hAnsi="Times New Roman" w:cs="Times New Roman"/>
          <w:sz w:val="24"/>
          <w:szCs w:val="24"/>
        </w:rPr>
        <w:t xml:space="preserve"> r.</w:t>
      </w:r>
    </w:p>
    <w:p w14:paraId="26D339B5" w14:textId="77777777" w:rsidR="00B414C9" w:rsidRDefault="00B414C9">
      <w:pPr>
        <w:pStyle w:val="Akapitzlist"/>
        <w:ind w:left="360"/>
        <w:jc w:val="both"/>
        <w:rPr>
          <w:rFonts w:ascii="Times New Roman" w:hAnsi="Times New Roman" w:cs="Times New Roman"/>
          <w:sz w:val="24"/>
          <w:szCs w:val="24"/>
        </w:rPr>
      </w:pPr>
    </w:p>
    <w:p w14:paraId="6CF2195B" w14:textId="77777777" w:rsidR="002E63FB" w:rsidRDefault="002E63FB">
      <w:pPr>
        <w:pStyle w:val="Akapitzlist"/>
        <w:ind w:left="360"/>
        <w:jc w:val="both"/>
        <w:rPr>
          <w:rFonts w:ascii="Times New Roman" w:hAnsi="Times New Roman" w:cs="Times New Roman"/>
          <w:sz w:val="24"/>
          <w:szCs w:val="24"/>
        </w:rPr>
      </w:pPr>
    </w:p>
    <w:p w14:paraId="10599E90" w14:textId="36A5F16F" w:rsidR="00B414C9" w:rsidRPr="002166CC" w:rsidRDefault="00B342B9" w:rsidP="00CE0969">
      <w:pPr>
        <w:pStyle w:val="Akapitzlist"/>
        <w:numPr>
          <w:ilvl w:val="0"/>
          <w:numId w:val="34"/>
        </w:numPr>
        <w:ind w:left="284" w:hanging="284"/>
        <w:jc w:val="both"/>
        <w:rPr>
          <w:rFonts w:ascii="Times New Roman" w:hAnsi="Times New Roman" w:cs="Times New Roman"/>
          <w:b/>
          <w:sz w:val="24"/>
          <w:szCs w:val="24"/>
        </w:rPr>
      </w:pPr>
      <w:r w:rsidRPr="002166CC">
        <w:rPr>
          <w:rFonts w:ascii="Times New Roman" w:hAnsi="Times New Roman" w:cs="Times New Roman"/>
          <w:b/>
          <w:sz w:val="24"/>
          <w:szCs w:val="24"/>
        </w:rPr>
        <w:t>Warunki udziału w postępowaniu</w:t>
      </w:r>
      <w:r w:rsidR="00AD6C01" w:rsidRPr="002166CC">
        <w:rPr>
          <w:rFonts w:ascii="Times New Roman" w:hAnsi="Times New Roman" w:cs="Times New Roman"/>
          <w:b/>
          <w:sz w:val="24"/>
          <w:szCs w:val="24"/>
        </w:rPr>
        <w:t xml:space="preserve"> oraz </w:t>
      </w:r>
      <w:r w:rsidR="00AD6C01" w:rsidRPr="002166CC">
        <w:rPr>
          <w:rFonts w:ascii="Times New Roman" w:eastAsia="Arial" w:hAnsi="Times New Roman" w:cs="Times New Roman"/>
          <w:b/>
          <w:color w:val="000000"/>
          <w:sz w:val="24"/>
          <w:szCs w:val="24"/>
          <w:lang w:eastAsia="pl-PL"/>
        </w:rPr>
        <w:t>wykaz dokumentów potwierdzających spełnianie warunku udziału w postępowaniu:</w:t>
      </w:r>
      <w:r w:rsidRPr="002166CC">
        <w:rPr>
          <w:rFonts w:ascii="Times New Roman" w:hAnsi="Times New Roman" w:cs="Times New Roman"/>
          <w:b/>
          <w:sz w:val="24"/>
          <w:szCs w:val="24"/>
        </w:rPr>
        <w:t xml:space="preserve">  </w:t>
      </w:r>
    </w:p>
    <w:p w14:paraId="43BD064D" w14:textId="3EB34946" w:rsidR="00125ACD" w:rsidRPr="00CE0969" w:rsidRDefault="005303FA" w:rsidP="00CE0969">
      <w:pPr>
        <w:pStyle w:val="Akapitzlist"/>
        <w:numPr>
          <w:ilvl w:val="1"/>
          <w:numId w:val="36"/>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CE0969">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sidRPr="00CE0969">
        <w:rPr>
          <w:rFonts w:ascii="Times New Roman" w:eastAsia="Times New Roman" w:hAnsi="Times New Roman" w:cs="Times New Roman"/>
          <w:sz w:val="24"/>
          <w:szCs w:val="24"/>
          <w:lang w:eastAsia="x-none"/>
        </w:rPr>
        <w:t>pkt.</w:t>
      </w:r>
      <w:r w:rsidRPr="00CE0969">
        <w:rPr>
          <w:rFonts w:ascii="Times New Roman" w:eastAsia="Times New Roman" w:hAnsi="Times New Roman" w:cs="Times New Roman"/>
          <w:sz w:val="24"/>
          <w:szCs w:val="24"/>
          <w:lang w:eastAsia="x-none"/>
        </w:rPr>
        <w:t xml:space="preserve"> </w:t>
      </w:r>
      <w:r w:rsidR="00DB541E" w:rsidRPr="00CE0969">
        <w:rPr>
          <w:rFonts w:ascii="Times New Roman" w:eastAsia="Times New Roman" w:hAnsi="Times New Roman" w:cs="Times New Roman"/>
          <w:sz w:val="24"/>
          <w:szCs w:val="24"/>
          <w:lang w:eastAsia="x-none"/>
        </w:rPr>
        <w:t>8</w:t>
      </w:r>
      <w:r w:rsidRPr="00CE0969">
        <w:rPr>
          <w:rFonts w:ascii="Times New Roman" w:eastAsia="Times New Roman" w:hAnsi="Times New Roman" w:cs="Times New Roman"/>
          <w:sz w:val="24"/>
          <w:szCs w:val="24"/>
          <w:lang w:eastAsia="x-none"/>
        </w:rPr>
        <w:t xml:space="preserve"> SWZ, oraz spełniają określone przez Zamawiającego warunki</w:t>
      </w:r>
      <w:r w:rsidRPr="00CE0969">
        <w:rPr>
          <w:rFonts w:ascii="Times New Roman" w:eastAsia="Times New Roman" w:hAnsi="Times New Roman" w:cs="Times New Roman"/>
          <w:b/>
          <w:bCs/>
          <w:sz w:val="24"/>
          <w:szCs w:val="24"/>
          <w:shd w:val="clear" w:color="auto" w:fill="FFFFFF"/>
          <w:lang w:eastAsia="x-none"/>
        </w:rPr>
        <w:t xml:space="preserve"> </w:t>
      </w:r>
      <w:r w:rsidRPr="00CE0969">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32B895E8" w:rsidR="005303FA" w:rsidRPr="00CE0969" w:rsidRDefault="005303FA" w:rsidP="00CE0969">
      <w:pPr>
        <w:pStyle w:val="Akapitzlist"/>
        <w:numPr>
          <w:ilvl w:val="1"/>
          <w:numId w:val="36"/>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CE0969">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5E31AB8C" w:rsidR="005303FA" w:rsidRPr="00AD6C01"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sz w:val="24"/>
          <w:szCs w:val="24"/>
          <w:lang w:eastAsia="x-none"/>
        </w:rPr>
      </w:pPr>
      <w:r w:rsidRPr="00AD6C01">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55A39D6" w:rsidR="005303FA" w:rsidRPr="00AD6C01"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b/>
          <w:sz w:val="24"/>
          <w:szCs w:val="24"/>
          <w:lang w:eastAsia="x-none"/>
        </w:rPr>
      </w:pPr>
      <w:r w:rsidRPr="00AD6C01">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25ACD">
      <w:pPr>
        <w:suppressAutoHyphens w:val="0"/>
        <w:spacing w:after="0" w:line="276" w:lineRule="auto"/>
        <w:ind w:left="868" w:right="20" w:firstLine="55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6F8A4385" w:rsidR="005303FA" w:rsidRPr="001927AF"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927AF" w:rsidRPr="001927AF">
        <w:rPr>
          <w:rFonts w:ascii="Times New Roman" w:eastAsia="Times New Roman" w:hAnsi="Times New Roman" w:cs="Times New Roman"/>
          <w:b/>
          <w:sz w:val="24"/>
          <w:szCs w:val="24"/>
          <w:lang w:eastAsia="x-none"/>
        </w:rPr>
        <w:t xml:space="preserve"> </w:t>
      </w:r>
      <w:r w:rsidR="002F4970" w:rsidRPr="002F4970">
        <w:rPr>
          <w:rFonts w:ascii="Times New Roman" w:eastAsia="Times New Roman" w:hAnsi="Times New Roman" w:cs="Times New Roman"/>
          <w:color w:val="000000"/>
          <w:sz w:val="24"/>
          <w:szCs w:val="24"/>
          <w:lang w:eastAsia="pl-PL"/>
        </w:rPr>
        <w:t>Wykonawca spełni warunek jeżeli wykaże, że</w:t>
      </w:r>
      <w:r w:rsidR="002F4970">
        <w:rPr>
          <w:rFonts w:ascii="Times New Roman" w:eastAsia="Times New Roman" w:hAnsi="Times New Roman" w:cs="Times New Roman"/>
          <w:color w:val="000000"/>
          <w:sz w:val="24"/>
          <w:szCs w:val="24"/>
          <w:lang w:eastAsia="pl-PL"/>
        </w:rPr>
        <w:t>:</w:t>
      </w:r>
    </w:p>
    <w:p w14:paraId="0D7C2F5F" w14:textId="5B1B0A57" w:rsidR="002F4970" w:rsidRPr="00F54E7B" w:rsidRDefault="00A95D48" w:rsidP="00CE0969">
      <w:pPr>
        <w:pStyle w:val="Akapitzlist"/>
        <w:numPr>
          <w:ilvl w:val="3"/>
          <w:numId w:val="36"/>
        </w:numPr>
        <w:ind w:left="2127" w:hanging="709"/>
        <w:jc w:val="both"/>
        <w:rPr>
          <w:rFonts w:ascii="Times New Roman" w:eastAsia="Times New Roman" w:hAnsi="Times New Roman" w:cs="Times New Roman"/>
          <w:sz w:val="24"/>
          <w:szCs w:val="24"/>
          <w:lang w:eastAsia="pl-PL"/>
        </w:rPr>
      </w:pPr>
      <w:r w:rsidRPr="00F54E7B">
        <w:rPr>
          <w:rFonts w:ascii="Times New Roman" w:eastAsia="Times New Roman" w:hAnsi="Times New Roman" w:cs="Times New Roman"/>
          <w:sz w:val="24"/>
          <w:szCs w:val="24"/>
          <w:lang w:eastAsia="pl-PL"/>
        </w:rPr>
        <w:t>w przedłożonej informacji z banku lub spółdzielczej kasy oszczędnościowo-kredytowej potwierdzającej wysokość posiadanych środków finansowych lub zdolności kredytowej,  w</w:t>
      </w:r>
      <w:r w:rsidR="001527A9">
        <w:rPr>
          <w:rFonts w:ascii="Times New Roman" w:eastAsia="Times New Roman" w:hAnsi="Times New Roman" w:cs="Times New Roman"/>
          <w:sz w:val="24"/>
          <w:szCs w:val="24"/>
          <w:lang w:eastAsia="pl-PL"/>
        </w:rPr>
        <w:t xml:space="preserve"> okresie nie wcześniejszym niż 3</w:t>
      </w:r>
      <w:r w:rsidRPr="00F54E7B">
        <w:rPr>
          <w:rFonts w:ascii="Times New Roman" w:eastAsia="Times New Roman" w:hAnsi="Times New Roman" w:cs="Times New Roman"/>
          <w:sz w:val="24"/>
          <w:szCs w:val="24"/>
          <w:lang w:eastAsia="pl-PL"/>
        </w:rPr>
        <w:t xml:space="preserve"> miesiąc przed upływem terminu składania ofert albo wniosków o dopuszczenie do udziału w postępowaniu w wysokości nie mniejszej niż </w:t>
      </w:r>
      <w:r w:rsidRPr="00F54E7B">
        <w:rPr>
          <w:rFonts w:ascii="Times New Roman" w:eastAsia="Times New Roman" w:hAnsi="Times New Roman" w:cs="Times New Roman"/>
          <w:b/>
          <w:sz w:val="24"/>
          <w:szCs w:val="24"/>
          <w:lang w:eastAsia="pl-PL"/>
        </w:rPr>
        <w:t>100 000, 00 zł</w:t>
      </w:r>
      <w:r w:rsidRPr="00F54E7B">
        <w:rPr>
          <w:rFonts w:ascii="Times New Roman" w:eastAsia="Times New Roman" w:hAnsi="Times New Roman" w:cs="Times New Roman"/>
          <w:sz w:val="24"/>
          <w:szCs w:val="24"/>
          <w:lang w:eastAsia="pl-PL"/>
        </w:rPr>
        <w:t xml:space="preserve"> (słownie: sto tysięcy</w:t>
      </w:r>
      <w:r w:rsidR="002F4970" w:rsidRPr="00F54E7B">
        <w:rPr>
          <w:rFonts w:ascii="Times New Roman" w:eastAsia="Times New Roman" w:hAnsi="Times New Roman" w:cs="Times New Roman"/>
          <w:sz w:val="24"/>
          <w:szCs w:val="24"/>
          <w:lang w:eastAsia="pl-PL"/>
        </w:rPr>
        <w:t xml:space="preserve"> zł</w:t>
      </w:r>
      <w:r w:rsidRPr="00F54E7B">
        <w:rPr>
          <w:rFonts w:ascii="Times New Roman" w:eastAsia="Times New Roman" w:hAnsi="Times New Roman" w:cs="Times New Roman"/>
          <w:sz w:val="24"/>
          <w:szCs w:val="24"/>
          <w:lang w:eastAsia="pl-PL"/>
        </w:rPr>
        <w:t xml:space="preserve"> 00/100).</w:t>
      </w:r>
    </w:p>
    <w:p w14:paraId="51CE2435" w14:textId="05E732F5" w:rsidR="005303FA" w:rsidRPr="00F54E7B" w:rsidRDefault="005303FA" w:rsidP="00CE0969">
      <w:pPr>
        <w:pStyle w:val="Akapitzlist"/>
        <w:numPr>
          <w:ilvl w:val="3"/>
          <w:numId w:val="36"/>
        </w:numPr>
        <w:ind w:left="2127" w:hanging="709"/>
        <w:jc w:val="both"/>
        <w:rPr>
          <w:rFonts w:ascii="Times New Roman" w:eastAsia="Times New Roman" w:hAnsi="Times New Roman" w:cs="Times New Roman"/>
          <w:sz w:val="24"/>
          <w:szCs w:val="24"/>
          <w:lang w:eastAsia="pl-PL"/>
        </w:rPr>
      </w:pPr>
      <w:r w:rsidRPr="00F54E7B">
        <w:rPr>
          <w:rFonts w:ascii="Times New Roman" w:eastAsia="Times New Roman" w:hAnsi="Times New Roman" w:cs="Times New Roman"/>
          <w:sz w:val="24"/>
          <w:szCs w:val="24"/>
          <w:lang w:eastAsia="pl-PL"/>
        </w:rPr>
        <w:t xml:space="preserve">jest ubezpieczony od odpowiedzialności cywilnej w zakresie prowadzonej działalności związanej z przedmiotem zamówienia na sumę gwarancyjną tego ubezpieczenia w wysokości nie mniejszej </w:t>
      </w:r>
      <w:r w:rsidR="001927AF" w:rsidRPr="00F54E7B">
        <w:rPr>
          <w:rFonts w:ascii="Times New Roman" w:eastAsia="Times New Roman" w:hAnsi="Times New Roman" w:cs="Times New Roman"/>
          <w:sz w:val="24"/>
          <w:szCs w:val="24"/>
          <w:lang w:eastAsia="pl-PL"/>
        </w:rPr>
        <w:t xml:space="preserve">niż </w:t>
      </w:r>
      <w:r w:rsidR="00A95D48" w:rsidRPr="00F54E7B">
        <w:rPr>
          <w:rFonts w:ascii="Times New Roman" w:eastAsia="Times New Roman" w:hAnsi="Times New Roman" w:cs="Times New Roman"/>
          <w:b/>
          <w:sz w:val="24"/>
          <w:szCs w:val="24"/>
          <w:lang w:eastAsia="pl-PL"/>
        </w:rPr>
        <w:t>600</w:t>
      </w:r>
      <w:r w:rsidR="001927AF" w:rsidRPr="00F54E7B">
        <w:rPr>
          <w:rFonts w:ascii="Times New Roman" w:eastAsia="Times New Roman" w:hAnsi="Times New Roman" w:cs="Times New Roman"/>
          <w:b/>
          <w:sz w:val="24"/>
          <w:szCs w:val="24"/>
          <w:lang w:eastAsia="pl-PL"/>
        </w:rPr>
        <w:t> 000,</w:t>
      </w:r>
      <w:r w:rsidRPr="00F54E7B">
        <w:rPr>
          <w:rFonts w:ascii="Times New Roman" w:eastAsia="Times New Roman" w:hAnsi="Times New Roman" w:cs="Times New Roman"/>
          <w:b/>
          <w:sz w:val="24"/>
          <w:szCs w:val="24"/>
          <w:lang w:eastAsia="pl-PL"/>
        </w:rPr>
        <w:t>00zł</w:t>
      </w:r>
      <w:r w:rsidRPr="00F54E7B">
        <w:rPr>
          <w:rFonts w:ascii="Times New Roman" w:eastAsia="Times New Roman" w:hAnsi="Times New Roman" w:cs="Times New Roman"/>
          <w:sz w:val="24"/>
          <w:szCs w:val="24"/>
          <w:lang w:eastAsia="pl-PL"/>
        </w:rPr>
        <w:t xml:space="preserve"> (słownie: </w:t>
      </w:r>
      <w:r w:rsidR="00A95D48" w:rsidRPr="00F54E7B">
        <w:rPr>
          <w:rFonts w:ascii="Times New Roman" w:eastAsia="Times New Roman" w:hAnsi="Times New Roman" w:cs="Times New Roman"/>
          <w:sz w:val="24"/>
          <w:szCs w:val="24"/>
          <w:lang w:eastAsia="pl-PL"/>
        </w:rPr>
        <w:t>sześćset</w:t>
      </w:r>
      <w:r w:rsidRPr="00F54E7B">
        <w:rPr>
          <w:rFonts w:ascii="Times New Roman" w:eastAsia="Times New Roman" w:hAnsi="Times New Roman" w:cs="Times New Roman"/>
          <w:sz w:val="24"/>
          <w:szCs w:val="24"/>
          <w:lang w:eastAsia="pl-PL"/>
        </w:rPr>
        <w:t xml:space="preserve"> tysięcy zł 00/100</w:t>
      </w:r>
      <w:r w:rsidR="00A95D48" w:rsidRPr="00F54E7B">
        <w:rPr>
          <w:rFonts w:ascii="Times New Roman" w:eastAsia="Times New Roman" w:hAnsi="Times New Roman" w:cs="Times New Roman"/>
          <w:sz w:val="24"/>
          <w:szCs w:val="24"/>
          <w:lang w:eastAsia="pl-PL"/>
        </w:rPr>
        <w:t>)</w:t>
      </w:r>
      <w:r w:rsidR="001927AF" w:rsidRPr="00F54E7B">
        <w:rPr>
          <w:rFonts w:ascii="Times New Roman" w:eastAsia="Times New Roman" w:hAnsi="Times New Roman" w:cs="Times New Roman"/>
          <w:sz w:val="24"/>
          <w:szCs w:val="24"/>
          <w:lang w:eastAsia="pl-PL"/>
        </w:rPr>
        <w:t>.</w:t>
      </w:r>
    </w:p>
    <w:p w14:paraId="750F3F75" w14:textId="62342264" w:rsidR="00A95D48" w:rsidRPr="00E770CA" w:rsidRDefault="005303FA" w:rsidP="00CE0969">
      <w:pPr>
        <w:pStyle w:val="Akapitzlist"/>
        <w:numPr>
          <w:ilvl w:val="2"/>
          <w:numId w:val="36"/>
        </w:numPr>
        <w:suppressAutoHyphens w:val="0"/>
        <w:spacing w:after="0" w:line="276" w:lineRule="auto"/>
        <w:ind w:right="20"/>
        <w:jc w:val="both"/>
        <w:rPr>
          <w:rFonts w:ascii="Times New Roman" w:eastAsia="Times New Roman" w:hAnsi="Times New Roman" w:cs="Times New Roman"/>
          <w:sz w:val="24"/>
          <w:szCs w:val="24"/>
          <w:lang w:eastAsia="x-none"/>
        </w:rPr>
      </w:pPr>
      <w:r w:rsidRPr="00E770CA">
        <w:rPr>
          <w:rFonts w:ascii="Times New Roman" w:eastAsia="Times New Roman" w:hAnsi="Times New Roman" w:cs="Times New Roman"/>
          <w:b/>
          <w:sz w:val="24"/>
          <w:szCs w:val="24"/>
          <w:lang w:eastAsia="x-none"/>
        </w:rPr>
        <w:t>zdolności technicznej lub zawodowej</w:t>
      </w:r>
      <w:r w:rsidR="002F4970" w:rsidRPr="00E770CA">
        <w:rPr>
          <w:rFonts w:ascii="Times New Roman" w:eastAsia="Times New Roman" w:hAnsi="Times New Roman" w:cs="Times New Roman"/>
          <w:sz w:val="24"/>
          <w:szCs w:val="24"/>
          <w:lang w:eastAsia="pl-PL"/>
        </w:rPr>
        <w:t xml:space="preserve"> Wykonawca spełni warunek jeżeli wykaże, że:</w:t>
      </w:r>
    </w:p>
    <w:p w14:paraId="2721C4FE" w14:textId="579015FE" w:rsidR="00A95D48" w:rsidRPr="00F54E7B" w:rsidRDefault="00CE0969" w:rsidP="002F4970">
      <w:pPr>
        <w:suppressAutoHyphens w:val="0"/>
        <w:spacing w:after="36" w:line="244" w:lineRule="auto"/>
        <w:ind w:left="2127" w:right="7" w:hanging="784"/>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7</w:t>
      </w:r>
      <w:r w:rsidR="00A95D48" w:rsidRPr="00F54E7B">
        <w:rPr>
          <w:rFonts w:ascii="Times New Roman" w:eastAsia="Arial" w:hAnsi="Times New Roman" w:cs="Times New Roman"/>
          <w:sz w:val="24"/>
          <w:szCs w:val="24"/>
          <w:lang w:eastAsia="pl-PL"/>
        </w:rPr>
        <w:t xml:space="preserve">.2.4.1. w okresie ostatnich trzech lat przed upływem terminu składania ofert wykonali co najmniej jedną usługę związaną z utrzymaniem czystości i porządku na chodnikach lub placach o wartości min. </w:t>
      </w:r>
      <w:r w:rsidR="00A95D48" w:rsidRPr="00F54E7B">
        <w:rPr>
          <w:rFonts w:ascii="Times New Roman" w:eastAsia="Arial" w:hAnsi="Times New Roman" w:cs="Times New Roman"/>
          <w:b/>
          <w:sz w:val="24"/>
          <w:szCs w:val="24"/>
          <w:lang w:eastAsia="pl-PL"/>
        </w:rPr>
        <w:t>400. 000,00 zł</w:t>
      </w:r>
      <w:r w:rsidR="00A95D48" w:rsidRPr="00F54E7B">
        <w:rPr>
          <w:rFonts w:ascii="Times New Roman" w:eastAsia="Arial" w:hAnsi="Times New Roman" w:cs="Times New Roman"/>
          <w:sz w:val="24"/>
          <w:szCs w:val="24"/>
          <w:lang w:eastAsia="pl-PL"/>
        </w:rPr>
        <w:t xml:space="preserve"> brutto,</w:t>
      </w:r>
      <w:r w:rsidR="00260419">
        <w:rPr>
          <w:rFonts w:ascii="Times New Roman" w:eastAsia="Arial" w:hAnsi="Times New Roman" w:cs="Times New Roman"/>
          <w:sz w:val="24"/>
          <w:szCs w:val="24"/>
          <w:lang w:eastAsia="pl-PL"/>
        </w:rPr>
        <w:t xml:space="preserve"> każda.</w:t>
      </w:r>
      <w:r w:rsidR="00A95D48" w:rsidRPr="00F54E7B">
        <w:rPr>
          <w:rFonts w:ascii="Times New Roman" w:eastAsia="Arial" w:hAnsi="Times New Roman" w:cs="Times New Roman"/>
          <w:sz w:val="24"/>
          <w:szCs w:val="24"/>
          <w:lang w:eastAsia="pl-PL"/>
        </w:rPr>
        <w:t xml:space="preserve">  </w:t>
      </w:r>
    </w:p>
    <w:p w14:paraId="558EFA5F" w14:textId="57915653" w:rsidR="00A95D48" w:rsidRPr="00A95D48" w:rsidRDefault="00CE0969" w:rsidP="002F4970">
      <w:pPr>
        <w:suppressAutoHyphens w:val="0"/>
        <w:spacing w:after="36" w:line="244" w:lineRule="auto"/>
        <w:ind w:left="715" w:right="7" w:firstLine="561"/>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7</w:t>
      </w:r>
      <w:r w:rsidR="002F4970">
        <w:rPr>
          <w:rFonts w:ascii="Times New Roman" w:eastAsia="Arial" w:hAnsi="Times New Roman" w:cs="Times New Roman"/>
          <w:color w:val="000000"/>
          <w:sz w:val="24"/>
          <w:szCs w:val="24"/>
          <w:lang w:eastAsia="pl-PL"/>
        </w:rPr>
        <w:t>.2</w:t>
      </w:r>
      <w:r w:rsidR="00BE4654">
        <w:rPr>
          <w:rFonts w:ascii="Times New Roman" w:eastAsia="Arial" w:hAnsi="Times New Roman" w:cs="Times New Roman"/>
          <w:color w:val="000000"/>
          <w:sz w:val="24"/>
          <w:szCs w:val="24"/>
          <w:lang w:eastAsia="pl-PL"/>
        </w:rPr>
        <w:t xml:space="preserve">.4.2. </w:t>
      </w:r>
      <w:r w:rsidR="00A95D48" w:rsidRPr="00A95D48">
        <w:rPr>
          <w:rFonts w:ascii="Times New Roman" w:eastAsia="Arial" w:hAnsi="Times New Roman" w:cs="Times New Roman"/>
          <w:color w:val="000000"/>
          <w:sz w:val="24"/>
          <w:szCs w:val="24"/>
          <w:lang w:eastAsia="pl-PL"/>
        </w:rPr>
        <w:t>dysponuj</w:t>
      </w:r>
      <w:r w:rsidR="002F4970">
        <w:rPr>
          <w:rFonts w:ascii="Times New Roman" w:eastAsia="Arial" w:hAnsi="Times New Roman" w:cs="Times New Roman"/>
          <w:color w:val="000000"/>
          <w:sz w:val="24"/>
          <w:szCs w:val="24"/>
          <w:lang w:eastAsia="pl-PL"/>
        </w:rPr>
        <w:t>e</w:t>
      </w:r>
      <w:r w:rsidR="00A95D48" w:rsidRPr="00A95D48">
        <w:rPr>
          <w:rFonts w:ascii="Times New Roman" w:eastAsia="Arial" w:hAnsi="Times New Roman" w:cs="Times New Roman"/>
          <w:color w:val="000000"/>
          <w:sz w:val="24"/>
          <w:szCs w:val="24"/>
          <w:lang w:eastAsia="pl-PL"/>
        </w:rPr>
        <w:t xml:space="preserve"> co najmniej:  </w:t>
      </w:r>
    </w:p>
    <w:p w14:paraId="6927EDE5" w14:textId="77777777" w:rsidR="00A95D48" w:rsidRPr="00A95D48" w:rsidRDefault="00A95D48" w:rsidP="00214F28">
      <w:pPr>
        <w:numPr>
          <w:ilvl w:val="0"/>
          <w:numId w:val="17"/>
        </w:numPr>
        <w:suppressAutoHyphens w:val="0"/>
        <w:spacing w:after="39" w:line="243" w:lineRule="auto"/>
        <w:ind w:left="2410" w:right="7" w:hanging="283"/>
        <w:contextualSpacing/>
        <w:jc w:val="both"/>
        <w:rPr>
          <w:rFonts w:ascii="Times New Roman" w:eastAsia="Arial" w:hAnsi="Times New Roman" w:cs="Times New Roman"/>
          <w:color w:val="000000"/>
          <w:sz w:val="24"/>
          <w:szCs w:val="24"/>
          <w:lang w:eastAsia="pl-PL"/>
        </w:rPr>
      </w:pPr>
      <w:r w:rsidRPr="00A95D48">
        <w:rPr>
          <w:rFonts w:ascii="Times New Roman" w:eastAsia="Arial" w:hAnsi="Times New Roman" w:cs="Times New Roman"/>
          <w:color w:val="000000"/>
          <w:sz w:val="24"/>
          <w:szCs w:val="24"/>
          <w:lang w:eastAsia="pl-PL"/>
        </w:rPr>
        <w:t xml:space="preserve">ośmioma ciągnikami, które będą wykonywać zamówienie przystosowane do odśnieżania i zwalczania śliskości na chodnikach o szerokości: do 1 m, do 2 m, do 3 m i więcej. </w:t>
      </w:r>
      <w:r w:rsidRPr="00EF4623">
        <w:rPr>
          <w:rFonts w:ascii="Times New Roman" w:eastAsia="Arial" w:hAnsi="Times New Roman" w:cs="Times New Roman"/>
          <w:b/>
          <w:sz w:val="24"/>
          <w:szCs w:val="24"/>
          <w:lang w:eastAsia="pl-PL"/>
        </w:rPr>
        <w:t xml:space="preserve">(Zał. nr 7), </w:t>
      </w:r>
    </w:p>
    <w:p w14:paraId="3BDE4CCC" w14:textId="77777777" w:rsidR="00A95D48" w:rsidRPr="00A95D48" w:rsidRDefault="00A95D48" w:rsidP="00214F28">
      <w:pPr>
        <w:numPr>
          <w:ilvl w:val="0"/>
          <w:numId w:val="17"/>
        </w:numPr>
        <w:suppressAutoHyphens w:val="0"/>
        <w:spacing w:after="39" w:line="243" w:lineRule="auto"/>
        <w:ind w:left="2410" w:right="7" w:hanging="283"/>
        <w:contextualSpacing/>
        <w:jc w:val="both"/>
        <w:rPr>
          <w:rFonts w:ascii="Times New Roman" w:eastAsia="Arial" w:hAnsi="Times New Roman" w:cs="Times New Roman"/>
          <w:color w:val="000000"/>
          <w:sz w:val="24"/>
          <w:szCs w:val="24"/>
          <w:lang w:eastAsia="pl-PL"/>
        </w:rPr>
      </w:pPr>
      <w:r w:rsidRPr="00A95D48">
        <w:rPr>
          <w:rFonts w:ascii="Times New Roman" w:eastAsia="Arial" w:hAnsi="Times New Roman" w:cs="Times New Roman"/>
          <w:color w:val="000000"/>
          <w:sz w:val="24"/>
          <w:szCs w:val="24"/>
          <w:lang w:eastAsia="pl-PL"/>
        </w:rPr>
        <w:t>szesnastoma osobami, które będą uczestniczyć w wykonywaniu zamówienia. (</w:t>
      </w:r>
      <w:r w:rsidRPr="00EF4623">
        <w:rPr>
          <w:rFonts w:ascii="Times New Roman" w:eastAsia="Arial" w:hAnsi="Times New Roman" w:cs="Times New Roman"/>
          <w:b/>
          <w:sz w:val="24"/>
          <w:szCs w:val="24"/>
          <w:lang w:eastAsia="pl-PL"/>
        </w:rPr>
        <w:t xml:space="preserve">Zał. nr 5), </w:t>
      </w:r>
    </w:p>
    <w:p w14:paraId="65ACCAD6" w14:textId="77777777" w:rsidR="00B66D23" w:rsidRDefault="005303FA" w:rsidP="00CE0969">
      <w:pPr>
        <w:pStyle w:val="Akapitzlist"/>
        <w:numPr>
          <w:ilvl w:val="1"/>
          <w:numId w:val="36"/>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EBE978C" w14:textId="0E7CAC8A" w:rsidR="00D46330" w:rsidRPr="00D46330" w:rsidRDefault="005303FA" w:rsidP="00CE0969">
      <w:pPr>
        <w:pStyle w:val="Akapitzlist"/>
        <w:numPr>
          <w:ilvl w:val="1"/>
          <w:numId w:val="36"/>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B66D23">
        <w:rPr>
          <w:rFonts w:ascii="Times New Roman" w:eastAsia="Times New Roman" w:hAnsi="Times New Roman" w:cs="Times New Roman"/>
          <w:sz w:val="24"/>
          <w:szCs w:val="24"/>
          <w:lang w:eastAsia="pl-PL"/>
        </w:rPr>
        <w:t xml:space="preserve">Zamawiający może na każdym etapie postępowania, uznać, że wykonawca nie posiada wymaganych zdolności, jeżeli posiadanie przez wykonawcę sprzecznych interesów, </w:t>
      </w:r>
      <w:r w:rsidR="00B66605">
        <w:rPr>
          <w:rFonts w:ascii="Times New Roman" w:eastAsia="Times New Roman" w:hAnsi="Times New Roman" w:cs="Times New Roman"/>
          <w:sz w:val="24"/>
          <w:szCs w:val="24"/>
          <w:lang w:eastAsia="pl-PL"/>
        </w:rPr>
        <w:br/>
      </w:r>
      <w:r w:rsidRPr="00B66D23">
        <w:rPr>
          <w:rFonts w:ascii="Times New Roman" w:eastAsia="Times New Roman" w:hAnsi="Times New Roman" w:cs="Times New Roman"/>
          <w:sz w:val="24"/>
          <w:szCs w:val="24"/>
          <w:lang w:eastAsia="pl-PL"/>
        </w:rPr>
        <w:t xml:space="preserve">w szczególności zaangażowanie zasobów technicznych lub zawodowych wykonawcy </w:t>
      </w:r>
      <w:r w:rsidR="00B66605">
        <w:rPr>
          <w:rFonts w:ascii="Times New Roman" w:eastAsia="Times New Roman" w:hAnsi="Times New Roman" w:cs="Times New Roman"/>
          <w:sz w:val="24"/>
          <w:szCs w:val="24"/>
          <w:lang w:eastAsia="pl-PL"/>
        </w:rPr>
        <w:br/>
      </w:r>
      <w:r w:rsidRPr="00B66D23">
        <w:rPr>
          <w:rFonts w:ascii="Times New Roman" w:eastAsia="Times New Roman" w:hAnsi="Times New Roman" w:cs="Times New Roman"/>
          <w:sz w:val="24"/>
          <w:szCs w:val="24"/>
          <w:lang w:eastAsia="pl-PL"/>
        </w:rPr>
        <w:t>w inne</w:t>
      </w:r>
      <w:r w:rsidR="001927AF" w:rsidRPr="00B66D23">
        <w:rPr>
          <w:rFonts w:ascii="Times New Roman" w:eastAsia="Times New Roman" w:hAnsi="Times New Roman" w:cs="Times New Roman"/>
          <w:sz w:val="24"/>
          <w:szCs w:val="24"/>
          <w:lang w:eastAsia="x-none"/>
        </w:rPr>
        <w:t xml:space="preserve"> przedsięwzięcia gospodarcze wykonawcy mo</w:t>
      </w:r>
      <w:r w:rsidR="002F4970" w:rsidRPr="00B66D23">
        <w:rPr>
          <w:rFonts w:ascii="Times New Roman" w:eastAsia="Times New Roman" w:hAnsi="Times New Roman" w:cs="Times New Roman"/>
          <w:sz w:val="24"/>
          <w:szCs w:val="24"/>
          <w:lang w:eastAsia="x-none"/>
        </w:rPr>
        <w:t>gą</w:t>
      </w:r>
      <w:r w:rsidR="001927AF" w:rsidRPr="00B66D23">
        <w:rPr>
          <w:rFonts w:ascii="Times New Roman" w:eastAsia="Times New Roman" w:hAnsi="Times New Roman" w:cs="Times New Roman"/>
          <w:sz w:val="24"/>
          <w:szCs w:val="24"/>
          <w:lang w:eastAsia="x-none"/>
        </w:rPr>
        <w:t xml:space="preserve"> mieć negatywny wpływ na realizację zamówienia.</w:t>
      </w:r>
      <w:r w:rsidR="00D46330" w:rsidRPr="00D46330">
        <w:rPr>
          <w:rFonts w:ascii="Times New Roman" w:hAnsi="Times New Roman" w:cs="Times New Roman"/>
          <w:sz w:val="24"/>
          <w:szCs w:val="24"/>
        </w:rPr>
        <w:t xml:space="preserve"> </w:t>
      </w:r>
    </w:p>
    <w:p w14:paraId="4B4E94D2" w14:textId="40C87DA6" w:rsidR="001927AF" w:rsidRPr="00B66D23" w:rsidRDefault="00D46330" w:rsidP="00CE0969">
      <w:pPr>
        <w:pStyle w:val="Akapitzlist"/>
        <w:numPr>
          <w:ilvl w:val="1"/>
          <w:numId w:val="36"/>
        </w:numPr>
        <w:suppressAutoHyphens w:val="0"/>
        <w:spacing w:before="100" w:beforeAutospacing="1" w:after="100" w:afterAutospacing="1" w:line="276" w:lineRule="auto"/>
        <w:jc w:val="both"/>
        <w:rPr>
          <w:rFonts w:ascii="Times New Roman" w:eastAsia="Times New Roman" w:hAnsi="Times New Roman" w:cs="Times New Roman"/>
          <w:bCs/>
          <w:sz w:val="24"/>
          <w:szCs w:val="24"/>
          <w:lang w:eastAsia="x-none"/>
        </w:rPr>
      </w:pPr>
      <w:r w:rsidRPr="009046AB">
        <w:rPr>
          <w:rFonts w:ascii="Times New Roman" w:hAnsi="Times New Roman" w:cs="Times New Roman"/>
          <w:sz w:val="24"/>
          <w:szCs w:val="24"/>
        </w:rPr>
        <w:t xml:space="preserve">Oferty Wykonawców, którzy wykażą spełnianie wymaganych warunków zostaną dopuszczone do badania i oceny.  </w:t>
      </w:r>
    </w:p>
    <w:p w14:paraId="76707361" w14:textId="77777777" w:rsidR="00B66D23" w:rsidRPr="00B66D23" w:rsidRDefault="00B66D23" w:rsidP="00B66D23">
      <w:pPr>
        <w:pStyle w:val="Akapitzlist"/>
        <w:suppressAutoHyphens w:val="0"/>
        <w:spacing w:before="100" w:beforeAutospacing="1" w:after="100" w:afterAutospacing="1" w:line="276" w:lineRule="auto"/>
        <w:ind w:left="1266"/>
        <w:jc w:val="both"/>
        <w:rPr>
          <w:rFonts w:ascii="Times New Roman" w:eastAsia="Times New Roman" w:hAnsi="Times New Roman" w:cs="Times New Roman"/>
          <w:bCs/>
          <w:sz w:val="24"/>
          <w:szCs w:val="24"/>
          <w:lang w:eastAsia="x-none"/>
        </w:rPr>
      </w:pPr>
    </w:p>
    <w:p w14:paraId="1D482D6E" w14:textId="77777777" w:rsidR="002C4618" w:rsidRDefault="00851E9E" w:rsidP="00CE0969">
      <w:pPr>
        <w:pStyle w:val="Akapitzlist"/>
        <w:numPr>
          <w:ilvl w:val="0"/>
          <w:numId w:val="36"/>
        </w:numPr>
        <w:ind w:left="284" w:hanging="284"/>
        <w:jc w:val="both"/>
        <w:rPr>
          <w:rFonts w:ascii="Times New Roman" w:eastAsia="Times New Roman" w:hAnsi="Times New Roman" w:cs="Times New Roman"/>
          <w:b/>
          <w:sz w:val="24"/>
          <w:szCs w:val="24"/>
          <w:lang w:eastAsia="pl-PL"/>
        </w:rPr>
      </w:pPr>
      <w:r w:rsidRPr="00B66D23">
        <w:rPr>
          <w:rFonts w:ascii="Times New Roman" w:eastAsia="Times New Roman" w:hAnsi="Times New Roman" w:cs="Times New Roman"/>
          <w:b/>
          <w:sz w:val="24"/>
          <w:szCs w:val="24"/>
          <w:lang w:eastAsia="pl-PL"/>
        </w:rPr>
        <w:t>Podstawy wykluczenia z postępowania</w:t>
      </w:r>
    </w:p>
    <w:p w14:paraId="1CCB1777" w14:textId="77777777" w:rsidR="00E12343" w:rsidRPr="00B66D23" w:rsidRDefault="00E12343" w:rsidP="00E12343">
      <w:pPr>
        <w:pStyle w:val="Akapitzlist"/>
        <w:ind w:left="284"/>
        <w:jc w:val="both"/>
        <w:rPr>
          <w:rFonts w:ascii="Times New Roman" w:eastAsia="Times New Roman" w:hAnsi="Times New Roman" w:cs="Times New Roman"/>
          <w:b/>
          <w:sz w:val="24"/>
          <w:szCs w:val="24"/>
          <w:lang w:eastAsia="pl-PL"/>
        </w:rPr>
      </w:pPr>
    </w:p>
    <w:p w14:paraId="25BF390B" w14:textId="6184A391" w:rsidR="00D830E2" w:rsidRPr="00E770CA" w:rsidRDefault="00851E9E"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E770CA">
        <w:rPr>
          <w:rFonts w:ascii="Times New Roman" w:eastAsia="Times New Roman" w:hAnsi="Times New Roman" w:cs="Times New Roman"/>
          <w:sz w:val="24"/>
          <w:szCs w:val="24"/>
          <w:lang w:eastAsia="x-none"/>
        </w:rPr>
        <w:t>Z postępowania o udzielenie zamówienia wyklucza się Wykonawców, w stosunku do których zachodzi którako</w:t>
      </w:r>
      <w:r w:rsidR="00E12343" w:rsidRPr="00E770CA">
        <w:rPr>
          <w:rFonts w:ascii="Times New Roman" w:eastAsia="Times New Roman" w:hAnsi="Times New Roman" w:cs="Times New Roman"/>
          <w:sz w:val="24"/>
          <w:szCs w:val="24"/>
          <w:lang w:eastAsia="x-none"/>
        </w:rPr>
        <w:t xml:space="preserve">lwiek z okoliczności wskazanych </w:t>
      </w:r>
      <w:r w:rsidRPr="00E770CA">
        <w:rPr>
          <w:rFonts w:ascii="Times New Roman" w:eastAsia="Times New Roman" w:hAnsi="Times New Roman" w:cs="Times New Roman"/>
          <w:sz w:val="24"/>
          <w:szCs w:val="24"/>
          <w:lang w:eastAsia="x-none"/>
        </w:rPr>
        <w:t xml:space="preserve">w art. 108 ust. 1 </w:t>
      </w:r>
      <w:proofErr w:type="spellStart"/>
      <w:r w:rsidRPr="00E770CA">
        <w:rPr>
          <w:rFonts w:ascii="Times New Roman" w:eastAsia="Times New Roman" w:hAnsi="Times New Roman" w:cs="Times New Roman"/>
          <w:sz w:val="24"/>
          <w:szCs w:val="24"/>
          <w:lang w:eastAsia="x-none"/>
        </w:rPr>
        <w:t>p.z.p</w:t>
      </w:r>
      <w:proofErr w:type="spellEnd"/>
      <w:r w:rsidRPr="00E770CA">
        <w:rPr>
          <w:rFonts w:ascii="Times New Roman" w:eastAsia="Times New Roman" w:hAnsi="Times New Roman" w:cs="Times New Roman"/>
          <w:sz w:val="24"/>
          <w:szCs w:val="24"/>
          <w:lang w:eastAsia="x-none"/>
        </w:rPr>
        <w:t>.;</w:t>
      </w:r>
    </w:p>
    <w:p w14:paraId="1D88AEF2" w14:textId="77777777" w:rsidR="00851E9E" w:rsidRDefault="00851E9E" w:rsidP="00CE0969">
      <w:pPr>
        <w:pStyle w:val="Akapitzlist"/>
        <w:numPr>
          <w:ilvl w:val="1"/>
          <w:numId w:val="36"/>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CE0969">
      <w:pPr>
        <w:pStyle w:val="Akapitzlist"/>
        <w:numPr>
          <w:ilvl w:val="0"/>
          <w:numId w:val="36"/>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3594789D" w14:textId="542D8A55" w:rsidR="00B45223" w:rsidRPr="0017705B"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17705B">
        <w:rPr>
          <w:rFonts w:ascii="Times New Roman" w:hAnsi="Times New Roman" w:cs="Times New Roman"/>
          <w:sz w:val="24"/>
          <w:szCs w:val="24"/>
        </w:rPr>
        <w:t xml:space="preserve">Wykonawca </w:t>
      </w:r>
      <w:r w:rsidRPr="0017705B">
        <w:rPr>
          <w:rFonts w:ascii="Times New Roman" w:hAnsi="Times New Roman" w:cs="Times New Roman"/>
          <w:b/>
          <w:sz w:val="24"/>
          <w:szCs w:val="24"/>
        </w:rPr>
        <w:t>wraz z ofertą</w:t>
      </w:r>
      <w:r w:rsidRPr="0017705B">
        <w:rPr>
          <w:rFonts w:ascii="Times New Roman" w:hAnsi="Times New Roman" w:cs="Times New Roman"/>
          <w:sz w:val="24"/>
          <w:szCs w:val="24"/>
        </w:rPr>
        <w:t xml:space="preserve"> składa</w:t>
      </w:r>
      <w:r w:rsidR="00AF0B41" w:rsidRPr="0017705B">
        <w:rPr>
          <w:rFonts w:ascii="Times New Roman" w:eastAsia="Times New Roman" w:hAnsi="Times New Roman" w:cs="Times New Roman"/>
          <w:sz w:val="24"/>
          <w:szCs w:val="24"/>
          <w:lang w:eastAsia="x-none"/>
        </w:rPr>
        <w:t xml:space="preserve"> aktualne na dzień składania ofert</w:t>
      </w:r>
      <w:r w:rsidRPr="0017705B">
        <w:rPr>
          <w:rFonts w:ascii="Times New Roman" w:hAnsi="Times New Roman" w:cs="Times New Roman"/>
          <w:sz w:val="24"/>
          <w:szCs w:val="24"/>
        </w:rPr>
        <w:t xml:space="preserve"> oświadczenie</w:t>
      </w:r>
      <w:r w:rsidRPr="0017705B">
        <w:rPr>
          <w:rFonts w:ascii="Times New Roman" w:eastAsia="Times New Roman" w:hAnsi="Times New Roman" w:cs="Times New Roman"/>
          <w:sz w:val="24"/>
          <w:szCs w:val="24"/>
          <w:lang w:eastAsia="x-none"/>
        </w:rPr>
        <w:t xml:space="preserve"> o spełnianiu warunków udziału w postępowaniu oraz o braku podstaw do wykluczenia z postępowania – zgodnie z </w:t>
      </w:r>
      <w:r w:rsidRPr="0017705B">
        <w:rPr>
          <w:rFonts w:ascii="Times New Roman" w:eastAsia="Times New Roman" w:hAnsi="Times New Roman" w:cs="Times New Roman"/>
          <w:b/>
          <w:sz w:val="24"/>
          <w:szCs w:val="24"/>
          <w:lang w:eastAsia="x-none"/>
        </w:rPr>
        <w:t>Załącznikiem nr 2 do SWZ</w:t>
      </w:r>
      <w:r w:rsidRPr="0017705B">
        <w:rPr>
          <w:rFonts w:ascii="Times New Roman" w:eastAsia="Times New Roman" w:hAnsi="Times New Roman" w:cs="Times New Roman"/>
          <w:sz w:val="24"/>
          <w:szCs w:val="24"/>
          <w:lang w:eastAsia="x-none"/>
        </w:rPr>
        <w:t>;</w:t>
      </w:r>
    </w:p>
    <w:p w14:paraId="16AD121D" w14:textId="5FD806EB" w:rsidR="00B45223" w:rsidRPr="00E97022" w:rsidRDefault="00FC7FEF"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E97022">
        <w:rPr>
          <w:rFonts w:ascii="Times New Roman" w:eastAsia="Times New Roman" w:hAnsi="Times New Roman" w:cs="Times New Roman"/>
          <w:sz w:val="24"/>
          <w:szCs w:val="24"/>
          <w:lang w:eastAsia="x-none"/>
        </w:rPr>
        <w:t xml:space="preserve">podmiotowych środków dowodowych, które </w:t>
      </w:r>
      <w:r w:rsidRPr="00FC7FEF">
        <w:rPr>
          <w:rFonts w:ascii="Times New Roman" w:eastAsia="Times New Roman" w:hAnsi="Times New Roman" w:cs="Times New Roman"/>
          <w:sz w:val="24"/>
          <w:szCs w:val="24"/>
          <w:lang w:eastAsia="x-none"/>
        </w:rPr>
        <w:t xml:space="preserve"> obejmują:</w:t>
      </w:r>
    </w:p>
    <w:p w14:paraId="089CAA2C" w14:textId="3D9BF302" w:rsidR="00B45223" w:rsidRPr="00B45223" w:rsidRDefault="00B45223" w:rsidP="00CE0969">
      <w:pPr>
        <w:pStyle w:val="Akapitzlist"/>
        <w:numPr>
          <w:ilvl w:val="2"/>
          <w:numId w:val="36"/>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sidR="00A42A4D">
        <w:rPr>
          <w:rFonts w:ascii="Times New Roman" w:eastAsia="Arial" w:hAnsi="Times New Roman" w:cs="Times New Roman"/>
          <w:color w:val="000000"/>
          <w:sz w:val="24"/>
          <w:szCs w:val="24"/>
          <w:lang w:eastAsia="pl-PL"/>
        </w:rPr>
        <w:br/>
      </w:r>
      <w:r w:rsidRPr="00B45223">
        <w:rPr>
          <w:rFonts w:ascii="Times New Roman" w:eastAsia="Arial" w:hAnsi="Times New Roman" w:cs="Times New Roman"/>
          <w:color w:val="000000"/>
          <w:sz w:val="24"/>
          <w:szCs w:val="24"/>
          <w:lang w:eastAsia="pl-P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F4623" w:rsidRPr="00706760">
        <w:rPr>
          <w:rFonts w:ascii="Times New Roman" w:eastAsia="Arial" w:hAnsi="Times New Roman" w:cs="Times New Roman"/>
          <w:b/>
          <w:bCs/>
          <w:color w:val="000000"/>
          <w:sz w:val="24"/>
          <w:szCs w:val="24"/>
          <w:lang w:eastAsia="pl-PL"/>
        </w:rPr>
        <w:t>(zał. nr 6 do SWZ);</w:t>
      </w:r>
    </w:p>
    <w:p w14:paraId="7D38FFF8" w14:textId="1E7612EF"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wykaz osób, skierowanych przez wykonawcę do realizacji zamówienia publicznego odpowiedzialnych za świadczenie usług</w:t>
      </w:r>
      <w:r w:rsidR="00260419">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a także zakresu wykonywanych przez nie czynności oraz informacją o podstawie do dysponowania tymi osobami</w:t>
      </w:r>
      <w:r w:rsidRPr="00EF4623">
        <w:rPr>
          <w:rFonts w:ascii="Times New Roman" w:eastAsia="Arial" w:hAnsi="Times New Roman" w:cs="Times New Roman"/>
          <w:sz w:val="24"/>
          <w:szCs w:val="24"/>
          <w:lang w:eastAsia="pl-PL"/>
        </w:rPr>
        <w:t xml:space="preserve"> </w:t>
      </w:r>
      <w:r w:rsidR="00EF4623" w:rsidRPr="00706760">
        <w:rPr>
          <w:rFonts w:ascii="Times New Roman" w:eastAsia="Arial" w:hAnsi="Times New Roman" w:cs="Times New Roman"/>
          <w:b/>
          <w:bCs/>
          <w:sz w:val="24"/>
          <w:szCs w:val="24"/>
          <w:lang w:eastAsia="pl-PL"/>
        </w:rPr>
        <w:t>(</w:t>
      </w:r>
      <w:r w:rsidRPr="00706760">
        <w:rPr>
          <w:rFonts w:ascii="Times New Roman" w:eastAsia="Arial" w:hAnsi="Times New Roman" w:cs="Times New Roman"/>
          <w:b/>
          <w:bCs/>
          <w:sz w:val="24"/>
          <w:szCs w:val="24"/>
          <w:lang w:eastAsia="pl-PL"/>
        </w:rPr>
        <w:t xml:space="preserve">załącznik nr 5 </w:t>
      </w:r>
      <w:r w:rsidRPr="00706760">
        <w:rPr>
          <w:rFonts w:ascii="Times New Roman" w:eastAsia="Arial" w:hAnsi="Times New Roman" w:cs="Times New Roman"/>
          <w:b/>
          <w:bCs/>
          <w:color w:val="000000"/>
          <w:sz w:val="24"/>
          <w:szCs w:val="24"/>
          <w:lang w:eastAsia="pl-PL"/>
        </w:rPr>
        <w:t>do SWZ</w:t>
      </w:r>
      <w:r w:rsidR="00EF4623" w:rsidRPr="00706760">
        <w:rPr>
          <w:rFonts w:ascii="Times New Roman" w:eastAsia="Arial" w:hAnsi="Times New Roman" w:cs="Times New Roman"/>
          <w:b/>
          <w:bCs/>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0EC0D0D2" w14:textId="553A3B47"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wykazu narzędzi, wyposażenia zakładu lub urządzeń technicznych dostępnych wykonawcy w celu wykonania zamówienia publicznego wraz z informacją </w:t>
      </w:r>
      <w:r w:rsidRPr="00B45223">
        <w:rPr>
          <w:rFonts w:ascii="Times New Roman" w:eastAsia="Arial" w:hAnsi="Times New Roman" w:cs="Times New Roman"/>
          <w:color w:val="000000"/>
          <w:sz w:val="24"/>
          <w:szCs w:val="24"/>
          <w:lang w:eastAsia="pl-PL"/>
        </w:rPr>
        <w:br/>
        <w:t>o podstawie do dysponowania tymi zasobami</w:t>
      </w:r>
      <w:r w:rsidR="00CB572D">
        <w:rPr>
          <w:rFonts w:ascii="Times New Roman" w:eastAsia="Arial" w:hAnsi="Times New Roman" w:cs="Times New Roman"/>
          <w:color w:val="000000"/>
          <w:sz w:val="24"/>
          <w:szCs w:val="24"/>
          <w:lang w:eastAsia="pl-PL"/>
        </w:rPr>
        <w:t xml:space="preserve"> </w:t>
      </w:r>
      <w:r w:rsidR="00CB572D" w:rsidRPr="00706760">
        <w:rPr>
          <w:rFonts w:ascii="Times New Roman" w:eastAsia="Arial" w:hAnsi="Times New Roman" w:cs="Times New Roman"/>
          <w:b/>
          <w:bCs/>
          <w:color w:val="000000"/>
          <w:sz w:val="24"/>
          <w:szCs w:val="24"/>
          <w:lang w:eastAsia="pl-PL"/>
        </w:rPr>
        <w:t>( zał. Nr 7 do SWZ)</w:t>
      </w:r>
      <w:r w:rsidRPr="00706760">
        <w:rPr>
          <w:rFonts w:ascii="Times New Roman" w:eastAsia="Arial" w:hAnsi="Times New Roman" w:cs="Times New Roman"/>
          <w:b/>
          <w:bCs/>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1617C85B" w14:textId="2F76ABCD"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potwierdzające, że wykonawca jest ubezpieczony od odpowiedzialności cywilnej w zakresie prowadzonej działalności związanej </w:t>
      </w:r>
      <w:r w:rsidRPr="00B45223">
        <w:rPr>
          <w:rFonts w:ascii="Times New Roman" w:eastAsia="Arial" w:hAnsi="Times New Roman" w:cs="Times New Roman"/>
          <w:color w:val="000000"/>
          <w:sz w:val="24"/>
          <w:szCs w:val="24"/>
          <w:lang w:eastAsia="pl-PL"/>
        </w:rPr>
        <w:br/>
        <w:t xml:space="preserve">z przedmiotem zamówienia na sumę gwarancyjną określoną przez zamawiającego w pkt. </w:t>
      </w:r>
      <w:r>
        <w:rPr>
          <w:rFonts w:ascii="Times New Roman" w:eastAsia="Arial" w:hAnsi="Times New Roman" w:cs="Times New Roman"/>
          <w:color w:val="000000"/>
          <w:sz w:val="24"/>
          <w:szCs w:val="24"/>
          <w:lang w:eastAsia="pl-PL"/>
        </w:rPr>
        <w:t>7.2.3.2</w:t>
      </w:r>
      <w:r w:rsidRPr="00B45223">
        <w:rPr>
          <w:rFonts w:ascii="Times New Roman" w:eastAsia="Arial" w:hAnsi="Times New Roman" w:cs="Times New Roman"/>
          <w:color w:val="000000"/>
          <w:sz w:val="24"/>
          <w:szCs w:val="24"/>
          <w:lang w:eastAsia="pl-PL"/>
        </w:rPr>
        <w:t xml:space="preserve">.  </w:t>
      </w:r>
    </w:p>
    <w:p w14:paraId="296E0A26" w14:textId="4B15C0AF" w:rsidR="00B45223" w:rsidRPr="00B45223" w:rsidRDefault="00B45223" w:rsidP="00CE0969">
      <w:pPr>
        <w:numPr>
          <w:ilvl w:val="2"/>
          <w:numId w:val="36"/>
        </w:numPr>
        <w:suppressAutoHyphens w:val="0"/>
        <w:spacing w:after="36" w:line="244"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informację banku lub spółdzielczej kasy oszczędnościowo-kredytowej potwierdzającej wysokość posiadanych środków finansowych lub zdolność kredytową wykonawcy,  w</w:t>
      </w:r>
      <w:r w:rsidR="001527A9">
        <w:rPr>
          <w:rFonts w:ascii="Times New Roman" w:eastAsia="Arial" w:hAnsi="Times New Roman" w:cs="Times New Roman"/>
          <w:color w:val="000000"/>
          <w:sz w:val="24"/>
          <w:szCs w:val="24"/>
          <w:lang w:eastAsia="pl-PL"/>
        </w:rPr>
        <w:t xml:space="preserve"> okresie nie wcześniejszym niż 3</w:t>
      </w:r>
      <w:r w:rsidRPr="00B45223">
        <w:rPr>
          <w:rFonts w:ascii="Times New Roman" w:eastAsia="Arial" w:hAnsi="Times New Roman" w:cs="Times New Roman"/>
          <w:color w:val="000000"/>
          <w:sz w:val="24"/>
          <w:szCs w:val="24"/>
          <w:lang w:eastAsia="pl-PL"/>
        </w:rPr>
        <w:t xml:space="preserve"> miesiąc przed upływem terminu składania ofert albo wniosków o dopuszczenie do udziału w postępowaniu na kwotę określoną przez Zamawiającego w pkt. </w:t>
      </w:r>
      <w:r>
        <w:rPr>
          <w:rFonts w:ascii="Times New Roman" w:eastAsia="Arial" w:hAnsi="Times New Roman" w:cs="Times New Roman"/>
          <w:color w:val="000000"/>
          <w:sz w:val="24"/>
          <w:szCs w:val="24"/>
          <w:lang w:eastAsia="pl-PL"/>
        </w:rPr>
        <w:t>7.2.3.1</w:t>
      </w:r>
      <w:r w:rsidRPr="00B45223">
        <w:rPr>
          <w:rFonts w:ascii="Times New Roman" w:eastAsia="Arial" w:hAnsi="Times New Roman" w:cs="Times New Roman"/>
          <w:color w:val="000000"/>
          <w:sz w:val="24"/>
          <w:szCs w:val="24"/>
          <w:lang w:eastAsia="pl-PL"/>
        </w:rPr>
        <w:t xml:space="preserve">  </w:t>
      </w:r>
    </w:p>
    <w:p w14:paraId="7D882B64" w14:textId="0C6557A6" w:rsidR="00B45223" w:rsidRPr="00B45223" w:rsidRDefault="00B45223" w:rsidP="00CE0969">
      <w:pPr>
        <w:pStyle w:val="Akapitzlist"/>
        <w:numPr>
          <w:ilvl w:val="1"/>
          <w:numId w:val="36"/>
        </w:numPr>
        <w:suppressAutoHyphens w:val="0"/>
        <w:spacing w:after="36" w:line="244"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Jeżeli wykonawca nie złoży oświadczenia, o którym mowa w sekcji </w:t>
      </w:r>
      <w:r>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lub dokumentów,  o których mowa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lub dokumenty są niekompletne,  zawierają błędy lub budzą wskazane przez Zamawiającego wątpliwości, Zamawiający wezwie do ich złożenia, uzupełnienia lub poprawienia lub do udzielania wyjaśnień </w:t>
      </w:r>
      <w:r w:rsidRPr="00B45223">
        <w:rPr>
          <w:rFonts w:ascii="Times New Roman" w:eastAsia="Arial" w:hAnsi="Times New Roman" w:cs="Times New Roman"/>
          <w:color w:val="000000"/>
          <w:sz w:val="24"/>
          <w:szCs w:val="24"/>
          <w:lang w:eastAsia="pl-PL"/>
        </w:rPr>
        <w:br/>
        <w:t xml:space="preserve">w terminie przez siebie wskazanym, chyba że mimo ich złożenia, uzupełnienia lub  poprawienia lub udzielenia wyjaśnień oferta wykonawcy podlega odrzuceniu albo konieczne byłoby unieważnienie postępowania.  </w:t>
      </w:r>
    </w:p>
    <w:p w14:paraId="6BF5A87E" w14:textId="67BF3DD0"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 uzyskać za pomocą bezpłatnych </w:t>
      </w:r>
      <w:r w:rsidRPr="00B45223">
        <w:rPr>
          <w:rFonts w:ascii="Times New Roman" w:eastAsia="Arial" w:hAnsi="Times New Roman" w:cs="Times New Roman"/>
          <w:color w:val="000000"/>
          <w:sz w:val="24"/>
          <w:szCs w:val="24"/>
          <w:lang w:eastAsia="pl-PL"/>
        </w:rPr>
        <w:br/>
        <w:t>i ogólnodostępnych baz danych, w szczególności rejestrów publicznych w rozumieniu ustawy z dnia 17 lutego 2005 r.  o informatyzacji działalności podmiotów realizujących</w:t>
      </w:r>
      <w:r w:rsidR="005309FF">
        <w:rPr>
          <w:rFonts w:ascii="Times New Roman" w:eastAsia="Arial" w:hAnsi="Times New Roman" w:cs="Times New Roman"/>
          <w:color w:val="000000"/>
          <w:sz w:val="24"/>
          <w:szCs w:val="24"/>
          <w:lang w:eastAsia="pl-PL"/>
        </w:rPr>
        <w:t xml:space="preserve"> zadania publiczne (Dz. U. z 2021</w:t>
      </w:r>
      <w:r w:rsidRPr="00B45223">
        <w:rPr>
          <w:rFonts w:ascii="Times New Roman" w:eastAsia="Arial" w:hAnsi="Times New Roman" w:cs="Times New Roman"/>
          <w:color w:val="000000"/>
          <w:sz w:val="24"/>
          <w:szCs w:val="24"/>
          <w:lang w:eastAsia="pl-PL"/>
        </w:rPr>
        <w:t xml:space="preserve"> r. poz. </w:t>
      </w:r>
      <w:r w:rsidR="005309FF">
        <w:rPr>
          <w:rFonts w:ascii="Times New Roman" w:eastAsia="Arial" w:hAnsi="Times New Roman" w:cs="Times New Roman"/>
          <w:color w:val="000000"/>
          <w:sz w:val="24"/>
          <w:szCs w:val="24"/>
          <w:lang w:eastAsia="pl-PL"/>
        </w:rPr>
        <w:t>670)</w:t>
      </w:r>
      <w:r w:rsidRPr="00B45223">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przesłane w trybie </w:t>
      </w:r>
      <w:r w:rsidRPr="00B45223">
        <w:rPr>
          <w:rFonts w:ascii="Times New Roman" w:eastAsia="Arial" w:hAnsi="Times New Roman" w:cs="Times New Roman"/>
          <w:b/>
          <w:sz w:val="24"/>
          <w:szCs w:val="24"/>
          <w:lang w:eastAsia="pl-PL"/>
        </w:rPr>
        <w:t xml:space="preserve">art. </w:t>
      </w:r>
      <w:r w:rsidR="005309FF" w:rsidRPr="0020481C">
        <w:rPr>
          <w:rFonts w:ascii="Times New Roman" w:eastAsia="Arial" w:hAnsi="Times New Roman" w:cs="Times New Roman"/>
          <w:b/>
          <w:sz w:val="24"/>
          <w:szCs w:val="24"/>
          <w:lang w:eastAsia="pl-PL"/>
        </w:rPr>
        <w:t>127</w:t>
      </w:r>
      <w:r w:rsidRPr="00B45223">
        <w:rPr>
          <w:rFonts w:ascii="Times New Roman" w:eastAsia="Arial" w:hAnsi="Times New Roman" w:cs="Times New Roman"/>
          <w:b/>
          <w:sz w:val="24"/>
          <w:szCs w:val="24"/>
          <w:lang w:eastAsia="pl-PL"/>
        </w:rPr>
        <w:t xml:space="preserve"> ust. 2 </w:t>
      </w:r>
      <w:r w:rsidRPr="00B45223">
        <w:rPr>
          <w:rFonts w:ascii="Times New Roman" w:eastAsia="Arial" w:hAnsi="Times New Roman" w:cs="Times New Roman"/>
          <w:b/>
          <w:color w:val="000000"/>
          <w:sz w:val="24"/>
          <w:szCs w:val="24"/>
          <w:lang w:eastAsia="pl-PL"/>
        </w:rPr>
        <w:t xml:space="preserve">ustawy zamiast złożyć wymagane dokumenty wskazał, w jakim konkretnie postępowaniu złożył dokumenty będące w posiadaniu Zamawiającego lub w jaki sposób są one dostępne dla Zamawiającego - w celu umożliwienia ich identyfikacji.  </w:t>
      </w:r>
    </w:p>
    <w:p w14:paraId="4A4DCBB4" w14:textId="1F580C24"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5309FF">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 </w:t>
      </w:r>
      <w:r w:rsidR="005309FF">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5CCC58ED" w14:textId="30E09466" w:rsidR="00B45223" w:rsidRPr="00B45223" w:rsidRDefault="00B45223"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607C2BE6" w14:textId="267C6A9E" w:rsidR="00B45223" w:rsidRDefault="00B45223"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B45223">
        <w:rPr>
          <w:rFonts w:ascii="Times New Roman" w:eastAsia="Arial" w:hAnsi="Times New Roman" w:cs="Times New Roman"/>
          <w:color w:val="000000"/>
          <w:sz w:val="24"/>
          <w:szCs w:val="24"/>
          <w:lang w:eastAsia="pl-PL"/>
        </w:rPr>
        <w:t xml:space="preserve">Jeżeli jest to niezbędne do zapewnienia odpowiedniego przebiegu postępowania  </w:t>
      </w:r>
      <w:r w:rsidRPr="00B45223">
        <w:rPr>
          <w:rFonts w:ascii="Times New Roman" w:eastAsia="Arial" w:hAnsi="Times New Roman" w:cs="Times New Roman"/>
          <w:color w:val="000000"/>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B45223">
        <w:rPr>
          <w:rFonts w:ascii="Times New Roman" w:eastAsia="Arial" w:hAnsi="Times New Roman" w:cs="Times New Roman"/>
          <w:color w:val="000000"/>
          <w:sz w:val="24"/>
          <w:szCs w:val="24"/>
          <w:lang w:eastAsia="pl-PL"/>
        </w:rPr>
        <w:br/>
        <w:t>w postępowaniu lub kryteria selekcji, a jeżeli zachodzą uzasadnione podstawy do uznania, że złożone uprzednio oświadczenia lub dokumenty nie są już aktualne, do złożenia aktualnych oświadczeń lub dokumentów.</w:t>
      </w:r>
    </w:p>
    <w:p w14:paraId="252FB632" w14:textId="77777777" w:rsidR="007169FF" w:rsidRPr="007169FF"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 przypadku wykonawców wspólnie ubiegających się o udzielenie zamówienia oświadczenie </w:t>
      </w:r>
      <w:r w:rsidR="007169FF"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składa każdy wykonawca.  </w:t>
      </w:r>
    </w:p>
    <w:p w14:paraId="0FFFEE9D" w14:textId="77777777" w:rsidR="007169FF" w:rsidRPr="007169FF"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zamieszcza informacje o tych podmiotach w oświadczeniu </w:t>
      </w:r>
      <w:r w:rsidR="007169FF" w:rsidRPr="007169FF">
        <w:rPr>
          <w:rFonts w:ascii="Times New Roman" w:eastAsia="Times New Roman" w:hAnsi="Times New Roman" w:cs="Times New Roman"/>
          <w:sz w:val="24"/>
          <w:szCs w:val="24"/>
          <w:lang w:eastAsia="x-none"/>
        </w:rPr>
        <w:t>o spełnianiu warunków udziału w postępowaniu oraz o braku podstaw do wykluczenia z postępowania</w:t>
      </w:r>
      <w:r w:rsidR="007169FF" w:rsidRPr="007169FF">
        <w:rPr>
          <w:rFonts w:ascii="Times New Roman" w:hAnsi="Times New Roman" w:cs="Times New Roman"/>
          <w:sz w:val="24"/>
          <w:szCs w:val="24"/>
        </w:rPr>
        <w:t>.</w:t>
      </w:r>
    </w:p>
    <w:p w14:paraId="05498C63" w14:textId="31A676B6" w:rsidR="00AF0B41" w:rsidRPr="00AF0B41" w:rsidRDefault="004E2B9B"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7169FF">
        <w:rPr>
          <w:rFonts w:ascii="Times New Roman" w:hAnsi="Times New Roman" w:cs="Times New Roman"/>
          <w:sz w:val="24"/>
          <w:szCs w:val="24"/>
        </w:rPr>
        <w:t xml:space="preserve">Zamawiający nie żąda, aby wykonawca, który zamierza powierzyć wykonanie części zamówienia podwykonawcom, w celu wykazania braku istnienia wobec nich podstaw wykluczenia z udziału w postępowaniu zamieszczał informacje o podwykonawcach  </w:t>
      </w:r>
      <w:r w:rsidR="00A42A4D">
        <w:rPr>
          <w:rFonts w:ascii="Times New Roman" w:hAnsi="Times New Roman" w:cs="Times New Roman"/>
          <w:sz w:val="24"/>
          <w:szCs w:val="24"/>
        </w:rPr>
        <w:br/>
      </w:r>
      <w:r w:rsidRPr="007169FF">
        <w:rPr>
          <w:rFonts w:ascii="Times New Roman" w:hAnsi="Times New Roman" w:cs="Times New Roman"/>
          <w:sz w:val="24"/>
          <w:szCs w:val="24"/>
        </w:rPr>
        <w:t xml:space="preserve">w oświadczeniu </w:t>
      </w:r>
      <w:r w:rsidR="00CB572D" w:rsidRPr="00E12343">
        <w:rPr>
          <w:rFonts w:ascii="Times New Roman" w:eastAsia="Times New Roman" w:hAnsi="Times New Roman" w:cs="Times New Roman"/>
          <w:sz w:val="24"/>
          <w:szCs w:val="24"/>
          <w:lang w:eastAsia="x-none"/>
        </w:rPr>
        <w:t>o spełnianiu warunków udziału w postępowaniu oraz o braku podstaw do wykluczenia z postępowania</w:t>
      </w:r>
      <w:r w:rsidRPr="007169FF">
        <w:rPr>
          <w:rFonts w:ascii="Times New Roman" w:hAnsi="Times New Roman" w:cs="Times New Roman"/>
          <w:sz w:val="24"/>
          <w:szCs w:val="24"/>
        </w:rPr>
        <w:t xml:space="preserve">.    </w:t>
      </w:r>
    </w:p>
    <w:p w14:paraId="080E3D21" w14:textId="5A24F3B1" w:rsidR="00E12343" w:rsidRPr="00AF0B41" w:rsidRDefault="00653307" w:rsidP="00CE0969">
      <w:pPr>
        <w:pStyle w:val="Akapitzlist"/>
        <w:numPr>
          <w:ilvl w:val="1"/>
          <w:numId w:val="36"/>
        </w:numPr>
        <w:suppressAutoHyphens w:val="0"/>
        <w:spacing w:before="240" w:after="0" w:line="276" w:lineRule="auto"/>
        <w:jc w:val="both"/>
        <w:rPr>
          <w:rFonts w:ascii="Times New Roman" w:eastAsia="Times New Roman" w:hAnsi="Times New Roman" w:cs="Times New Roman"/>
          <w:sz w:val="24"/>
          <w:szCs w:val="24"/>
          <w:lang w:eastAsia="x-none"/>
        </w:rPr>
      </w:pPr>
      <w:r w:rsidRPr="00AF0B41">
        <w:rPr>
          <w:rFonts w:ascii="Times New Roman" w:eastAsia="Times New Roman" w:hAnsi="Times New Roman" w:cs="Times New Roman"/>
          <w:sz w:val="24"/>
          <w:szCs w:val="24"/>
          <w:lang w:eastAsia="x-none"/>
        </w:rPr>
        <w:t xml:space="preserve">Informacje zawarte w oświadczeniu, o którym mowa w pkt </w:t>
      </w:r>
      <w:r w:rsidR="00E12343" w:rsidRPr="00AF0B41">
        <w:rPr>
          <w:rFonts w:ascii="Times New Roman" w:eastAsia="Times New Roman" w:hAnsi="Times New Roman" w:cs="Times New Roman"/>
          <w:sz w:val="24"/>
          <w:szCs w:val="24"/>
          <w:lang w:eastAsia="x-none"/>
        </w:rPr>
        <w:t>9</w:t>
      </w:r>
      <w:r w:rsidRPr="00AF0B41">
        <w:rPr>
          <w:rFonts w:ascii="Times New Roman" w:eastAsia="Times New Roman" w:hAnsi="Times New Roman" w:cs="Times New Roman"/>
          <w:sz w:val="24"/>
          <w:szCs w:val="24"/>
          <w:lang w:eastAsia="x-none"/>
        </w:rPr>
        <w:t xml:space="preserve">.1 stanowią wstępne potwierdzenie, że Wykonawca nie podlega wykluczeniu oraz spełnia warunki udziału </w:t>
      </w:r>
      <w:r w:rsidR="00A42A4D">
        <w:rPr>
          <w:rFonts w:ascii="Times New Roman" w:eastAsia="Times New Roman" w:hAnsi="Times New Roman" w:cs="Times New Roman"/>
          <w:sz w:val="24"/>
          <w:szCs w:val="24"/>
          <w:lang w:eastAsia="x-none"/>
        </w:rPr>
        <w:br/>
      </w:r>
      <w:r w:rsidRPr="00AF0B41">
        <w:rPr>
          <w:rFonts w:ascii="Times New Roman" w:eastAsia="Times New Roman" w:hAnsi="Times New Roman" w:cs="Times New Roman"/>
          <w:sz w:val="24"/>
          <w:szCs w:val="24"/>
          <w:lang w:eastAsia="x-none"/>
        </w:rPr>
        <w:t>w postępowaniu.</w:t>
      </w:r>
    </w:p>
    <w:p w14:paraId="4E480C69" w14:textId="0CA11D25" w:rsidR="001B53A5" w:rsidRPr="00E97022" w:rsidRDefault="00653307" w:rsidP="00CE0969">
      <w:pPr>
        <w:numPr>
          <w:ilvl w:val="1"/>
          <w:numId w:val="36"/>
        </w:numPr>
        <w:suppressAutoHyphens w:val="0"/>
        <w:spacing w:after="36" w:line="244" w:lineRule="auto"/>
        <w:ind w:right="7" w:hanging="492"/>
        <w:jc w:val="both"/>
        <w:rPr>
          <w:rFonts w:ascii="Times New Roman" w:eastAsia="Arial" w:hAnsi="Times New Roman" w:cs="Times New Roman"/>
          <w:color w:val="000000"/>
          <w:sz w:val="24"/>
          <w:szCs w:val="24"/>
          <w:lang w:eastAsia="pl-PL"/>
        </w:rPr>
      </w:pPr>
      <w:r w:rsidRPr="00E97022">
        <w:rPr>
          <w:rFonts w:ascii="Times New Roman" w:eastAsia="Times New Roman" w:hAnsi="Times New Roman" w:cs="Times New Roman"/>
          <w:sz w:val="24"/>
          <w:szCs w:val="24"/>
          <w:lang w:eastAsia="x-none"/>
        </w:rPr>
        <w:t>Zamawiający nie wzywa do złożenia podmiotowych środków dowodowych, jeżeli:</w:t>
      </w:r>
    </w:p>
    <w:p w14:paraId="13AFC768" w14:textId="56A5A364" w:rsidR="001B53A5" w:rsidRDefault="00653307" w:rsidP="00CE096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w:t>
      </w:r>
      <w:r w:rsidR="00A42A4D">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CE0969">
      <w:pPr>
        <w:pStyle w:val="Akapitzlist"/>
        <w:numPr>
          <w:ilvl w:val="2"/>
          <w:numId w:val="36"/>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Default="00653307"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w:t>
      </w:r>
      <w:proofErr w:type="spellStart"/>
      <w:r w:rsidRPr="00E97022">
        <w:rPr>
          <w:rFonts w:ascii="Times New Roman" w:eastAsia="Times New Roman" w:hAnsi="Times New Roman" w:cs="Times New Roman"/>
          <w:sz w:val="24"/>
          <w:szCs w:val="24"/>
          <w:lang w:eastAsia="pl-PL"/>
        </w:rPr>
        <w:t>p.z.p</w:t>
      </w:r>
      <w:proofErr w:type="spellEnd"/>
      <w:r w:rsidRPr="00E97022">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ienia publicznego lub konkursie.</w:t>
      </w:r>
    </w:p>
    <w:p w14:paraId="5E23B9AA" w14:textId="77777777" w:rsidR="00E97022" w:rsidRDefault="00FB5885"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E97022">
        <w:rPr>
          <w:rFonts w:ascii="Times New Roman" w:eastAsia="Times New Roman" w:hAnsi="Times New Roman" w:cs="Times New Roman"/>
          <w:sz w:val="24"/>
          <w:szCs w:val="24"/>
          <w:lang w:eastAsia="pl-PL"/>
        </w:rPr>
        <w:t>ub finansowej.</w:t>
      </w:r>
    </w:p>
    <w:p w14:paraId="0E625BC4" w14:textId="1B96926A" w:rsidR="00FB5885" w:rsidRPr="00E97022" w:rsidRDefault="00FB5885" w:rsidP="00CE0969">
      <w:pPr>
        <w:pStyle w:val="Akapitzlist"/>
        <w:numPr>
          <w:ilvl w:val="1"/>
          <w:numId w:val="36"/>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E2FA337" w14:textId="77777777" w:rsidR="00260419" w:rsidRDefault="00260419" w:rsidP="00260419">
      <w:pPr>
        <w:pStyle w:val="Akapitzlist"/>
        <w:spacing w:before="120" w:after="120" w:line="276" w:lineRule="auto"/>
        <w:ind w:left="426"/>
        <w:jc w:val="both"/>
        <w:rPr>
          <w:rFonts w:ascii="Times New Roman" w:eastAsia="Times New Roman" w:hAnsi="Times New Roman" w:cs="Times New Roman"/>
          <w:b/>
          <w:sz w:val="24"/>
          <w:szCs w:val="24"/>
          <w:lang w:eastAsia="ar-SA"/>
        </w:rPr>
      </w:pPr>
    </w:p>
    <w:p w14:paraId="07558CF0" w14:textId="77777777" w:rsidR="00093944" w:rsidRDefault="002A768E" w:rsidP="00CE0969">
      <w:pPr>
        <w:pStyle w:val="Akapitzlist"/>
        <w:numPr>
          <w:ilvl w:val="0"/>
          <w:numId w:val="36"/>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05AE2087" w14:textId="65B900BB" w:rsidR="001D01CB" w:rsidRPr="0017705B" w:rsidRDefault="001D01CB"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x-none"/>
        </w:rPr>
        <w:t xml:space="preserve">Wykonawca może w celu potwierdzenia spełniania warunków udziału </w:t>
      </w:r>
      <w:r w:rsidR="00A42A4D" w:rsidRPr="0017705B">
        <w:rPr>
          <w:rFonts w:ascii="Times New Roman" w:eastAsia="Times New Roman" w:hAnsi="Times New Roman" w:cs="Times New Roman"/>
          <w:sz w:val="24"/>
          <w:szCs w:val="24"/>
          <w:lang w:eastAsia="x-none"/>
        </w:rPr>
        <w:br/>
      </w:r>
      <w:r w:rsidRPr="0017705B">
        <w:rPr>
          <w:rFonts w:ascii="Times New Roman" w:eastAsia="Times New Roman" w:hAnsi="Times New Roman" w:cs="Times New Roman"/>
          <w:sz w:val="24"/>
          <w:szCs w:val="24"/>
          <w:lang w:eastAsia="x-none"/>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2C1543" w14:textId="04228562" w:rsid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0C3403C0" w14:textId="770DF1AD" w:rsidR="0087171D" w:rsidRP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7171D">
        <w:rPr>
          <w:rFonts w:ascii="Times New Roman" w:eastAsia="Times New Roman" w:hAnsi="Times New Roman" w:cs="Times New Roman"/>
          <w:b/>
          <w:bCs/>
          <w:sz w:val="24"/>
          <w:szCs w:val="24"/>
          <w:lang w:eastAsia="x-none"/>
        </w:rPr>
        <w:t xml:space="preserve">załącznik nr </w:t>
      </w:r>
      <w:r w:rsidR="00E97022">
        <w:rPr>
          <w:rFonts w:ascii="Times New Roman" w:eastAsia="Times New Roman" w:hAnsi="Times New Roman" w:cs="Times New Roman"/>
          <w:b/>
          <w:bCs/>
          <w:sz w:val="24"/>
          <w:szCs w:val="24"/>
          <w:lang w:eastAsia="x-none"/>
        </w:rPr>
        <w:t>3</w:t>
      </w:r>
      <w:r w:rsidRPr="0087171D">
        <w:rPr>
          <w:rFonts w:ascii="Times New Roman" w:eastAsia="Times New Roman" w:hAnsi="Times New Roman" w:cs="Times New Roman"/>
          <w:b/>
          <w:bCs/>
          <w:sz w:val="24"/>
          <w:szCs w:val="24"/>
          <w:lang w:eastAsia="x-none"/>
        </w:rPr>
        <w:t xml:space="preserve"> do SWZ</w:t>
      </w:r>
      <w:r w:rsidRPr="0087171D">
        <w:rPr>
          <w:rFonts w:ascii="Times New Roman" w:eastAsia="Times New Roman" w:hAnsi="Times New Roman" w:cs="Times New Roman"/>
          <w:bCs/>
          <w:sz w:val="24"/>
          <w:szCs w:val="24"/>
          <w:lang w:eastAsia="x-none"/>
        </w:rPr>
        <w:t>.</w:t>
      </w:r>
    </w:p>
    <w:p w14:paraId="6EC982D4" w14:textId="77777777" w:rsidR="001D01CB" w:rsidRDefault="001D01CB"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70374E" w14:textId="0865AD9C" w:rsid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42A4D">
        <w:rPr>
          <w:rFonts w:ascii="Times New Roman" w:eastAsia="Times New Roman" w:hAnsi="Times New Roman" w:cs="Times New Roman"/>
          <w:sz w:val="24"/>
          <w:szCs w:val="24"/>
          <w:lang w:eastAsia="x-none"/>
        </w:rPr>
        <w:br/>
      </w:r>
      <w:r w:rsidRPr="0087171D">
        <w:rPr>
          <w:rFonts w:ascii="Times New Roman" w:eastAsia="Times New Roman" w:hAnsi="Times New Roman" w:cs="Times New Roman"/>
          <w:sz w:val="24"/>
          <w:szCs w:val="24"/>
          <w:lang w:eastAsia="x-none"/>
        </w:rPr>
        <w:t>w postępowaniu.</w:t>
      </w:r>
    </w:p>
    <w:p w14:paraId="65ABDE9B" w14:textId="77777777" w:rsid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E97022">
        <w:rPr>
          <w:rFonts w:ascii="Times New Roman" w:eastAsia="Times New Roman" w:hAnsi="Times New Roman" w:cs="Times New Roman"/>
          <w:b/>
          <w:sz w:val="24"/>
          <w:szCs w:val="24"/>
          <w:lang w:eastAsia="x-none"/>
        </w:rPr>
        <w:t>UWAGA:</w:t>
      </w:r>
      <w:r w:rsidRPr="0087171D">
        <w:rPr>
          <w:rFonts w:ascii="Times New Roman" w:eastAsia="Times New Roman" w:hAnsi="Times New Roman" w:cs="Times New Roman"/>
          <w:sz w:val="24"/>
          <w:szCs w:val="24"/>
          <w:lang w:eastAsia="x-non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531D9805" w:rsidR="00093944" w:rsidRPr="0087171D" w:rsidRDefault="00093944" w:rsidP="00CE0969">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87171D">
        <w:rPr>
          <w:rFonts w:ascii="Times New Roman" w:eastAsia="Times New Roman" w:hAnsi="Times New Roman" w:cs="Times New Roman"/>
          <w:sz w:val="24"/>
          <w:szCs w:val="24"/>
          <w:lang w:eastAsia="x-none"/>
        </w:rPr>
        <w:t>pkt</w:t>
      </w:r>
      <w:r w:rsidRPr="0087171D">
        <w:rPr>
          <w:rFonts w:ascii="Times New Roman" w:eastAsia="Times New Roman" w:hAnsi="Times New Roman" w:cs="Times New Roman"/>
          <w:sz w:val="24"/>
          <w:szCs w:val="24"/>
          <w:lang w:eastAsia="x-none"/>
        </w:rPr>
        <w:t xml:space="preserve"> </w:t>
      </w:r>
      <w:r w:rsidR="00E97022">
        <w:rPr>
          <w:rFonts w:ascii="Times New Roman" w:eastAsia="Times New Roman" w:hAnsi="Times New Roman" w:cs="Times New Roman"/>
          <w:sz w:val="24"/>
          <w:szCs w:val="24"/>
          <w:lang w:eastAsia="x-none"/>
        </w:rPr>
        <w:t>9</w:t>
      </w:r>
      <w:r w:rsidR="00584F86" w:rsidRPr="0087171D">
        <w:rPr>
          <w:rFonts w:ascii="Times New Roman" w:eastAsia="Times New Roman" w:hAnsi="Times New Roman" w:cs="Times New Roman"/>
          <w:sz w:val="24"/>
          <w:szCs w:val="24"/>
          <w:lang w:eastAsia="x-none"/>
        </w:rPr>
        <w:t>.</w:t>
      </w:r>
      <w:r w:rsidRPr="0087171D">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87171D">
        <w:rPr>
          <w:rFonts w:ascii="Times New Roman" w:eastAsia="Times New Roman" w:hAnsi="Times New Roman" w:cs="Times New Roman"/>
          <w:sz w:val="24"/>
          <w:szCs w:val="24"/>
          <w:lang w:eastAsia="x-none"/>
        </w:rPr>
        <w:t xml:space="preserve">pkt </w:t>
      </w:r>
      <w:r w:rsidR="00584F86" w:rsidRPr="0087171D">
        <w:rPr>
          <w:rFonts w:ascii="Times New Roman" w:eastAsia="Times New Roman" w:hAnsi="Times New Roman" w:cs="Times New Roman"/>
          <w:sz w:val="24"/>
          <w:szCs w:val="24"/>
          <w:lang w:eastAsia="x-none"/>
        </w:rPr>
        <w:t>10</w:t>
      </w:r>
      <w:r w:rsidRPr="0087171D">
        <w:rPr>
          <w:rFonts w:ascii="Times New Roman" w:eastAsia="Times New Roman" w:hAnsi="Times New Roman" w:cs="Times New Roman"/>
          <w:sz w:val="24"/>
          <w:szCs w:val="24"/>
          <w:lang w:eastAsia="x-none"/>
        </w:rPr>
        <w:t xml:space="preserve"> SWZ.</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50ABA39C" w:rsidR="004C4C8E" w:rsidRPr="0017705B" w:rsidRDefault="004C4C8E" w:rsidP="00214F28">
      <w:pPr>
        <w:pStyle w:val="Akapitzlist"/>
        <w:numPr>
          <w:ilvl w:val="0"/>
          <w:numId w:val="9"/>
        </w:numPr>
        <w:rPr>
          <w:rFonts w:ascii="Times New Roman" w:eastAsia="Times New Roman" w:hAnsi="Times New Roman" w:cs="Times New Roman"/>
          <w:b/>
          <w:sz w:val="24"/>
          <w:szCs w:val="24"/>
          <w:lang w:eastAsia="ar-SA"/>
        </w:rPr>
      </w:pPr>
      <w:r w:rsidRPr="0017705B">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40D0328A"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260419">
        <w:rPr>
          <w:rFonts w:ascii="Times New Roman" w:eastAsia="Times New Roman" w:hAnsi="Times New Roman" w:cs="Times New Roman"/>
          <w:b/>
          <w:bCs/>
          <w:sz w:val="24"/>
          <w:szCs w:val="24"/>
          <w:lang w:eastAsia="x-none"/>
        </w:rPr>
        <w:t>2</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330132DB" w:rsidR="00111BCE" w:rsidRPr="00111BCE"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60419">
        <w:rPr>
          <w:rFonts w:ascii="Times New Roman" w:eastAsia="Times New Roman" w:hAnsi="Times New Roman" w:cs="Times New Roman"/>
          <w:b/>
          <w:sz w:val="24"/>
          <w:szCs w:val="24"/>
          <w:lang w:eastAsia="x-none"/>
        </w:rPr>
        <w:t xml:space="preserve">załącznik nr </w:t>
      </w:r>
      <w:r w:rsidR="00CE0969">
        <w:rPr>
          <w:rFonts w:ascii="Times New Roman" w:eastAsia="Times New Roman" w:hAnsi="Times New Roman" w:cs="Times New Roman"/>
          <w:b/>
          <w:sz w:val="24"/>
          <w:szCs w:val="24"/>
          <w:lang w:eastAsia="x-none"/>
        </w:rPr>
        <w:t>8</w:t>
      </w:r>
      <w:r w:rsidR="00260419" w:rsidRPr="00260419">
        <w:rPr>
          <w:rFonts w:ascii="Times New Roman" w:eastAsia="Times New Roman" w:hAnsi="Times New Roman" w:cs="Times New Roman"/>
          <w:b/>
          <w:sz w:val="24"/>
          <w:szCs w:val="24"/>
          <w:lang w:eastAsia="x-none"/>
        </w:rPr>
        <w:t xml:space="preserve"> do SWZ.</w:t>
      </w:r>
    </w:p>
    <w:p w14:paraId="6C447C4A" w14:textId="77777777" w:rsidR="00093944" w:rsidRDefault="00093944" w:rsidP="00214F28">
      <w:pPr>
        <w:pStyle w:val="Akapitzlist"/>
        <w:numPr>
          <w:ilvl w:val="1"/>
          <w:numId w:val="9"/>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01E00DCF" w:rsidR="00E73B34" w:rsidRPr="002166CC" w:rsidRDefault="00E73B34" w:rsidP="00214F28">
      <w:pPr>
        <w:pStyle w:val="Akapitzlist"/>
        <w:numPr>
          <w:ilvl w:val="0"/>
          <w:numId w:val="10"/>
        </w:numPr>
        <w:spacing w:before="360" w:after="240" w:line="276" w:lineRule="auto"/>
        <w:jc w:val="both"/>
        <w:rPr>
          <w:rFonts w:ascii="Times New Roman" w:eastAsia="Times New Roman" w:hAnsi="Times New Roman" w:cs="Times New Roman"/>
          <w:b/>
          <w:bCs/>
          <w:sz w:val="24"/>
          <w:szCs w:val="26"/>
          <w:lang w:eastAsia="ar-SA"/>
        </w:rPr>
      </w:pPr>
      <w:r w:rsidRPr="002166CC">
        <w:rPr>
          <w:rFonts w:ascii="Times New Roman" w:eastAsia="Times New Roman" w:hAnsi="Times New Roman" w:cs="Times New Roman"/>
          <w:b/>
          <w:bCs/>
          <w:sz w:val="24"/>
          <w:szCs w:val="26"/>
          <w:lang w:eastAsia="ar-SA"/>
        </w:rPr>
        <w:t xml:space="preserve">Informacje o środkach komunikacji elektronicznej, przy użyciu których Zamawiający będzie komunikował się z Wykonawcami oraz informacje </w:t>
      </w:r>
      <w:r w:rsidR="00A42A4D" w:rsidRPr="002166CC">
        <w:rPr>
          <w:rFonts w:ascii="Times New Roman" w:eastAsia="Times New Roman" w:hAnsi="Times New Roman" w:cs="Times New Roman"/>
          <w:b/>
          <w:bCs/>
          <w:sz w:val="24"/>
          <w:szCs w:val="26"/>
          <w:lang w:eastAsia="ar-SA"/>
        </w:rPr>
        <w:br/>
      </w:r>
      <w:r w:rsidRPr="002166CC">
        <w:rPr>
          <w:rFonts w:ascii="Times New Roman" w:eastAsia="Times New Roman" w:hAnsi="Times New Roman" w:cs="Times New Roman"/>
          <w:b/>
          <w:bCs/>
          <w:sz w:val="24"/>
          <w:szCs w:val="26"/>
          <w:lang w:eastAsia="ar-SA"/>
        </w:rPr>
        <w:t xml:space="preserve">o wymaganiach technicznych i organizacyjnych sporządzania, wysyłania </w:t>
      </w:r>
      <w:r w:rsidR="00A42A4D" w:rsidRPr="002166CC">
        <w:rPr>
          <w:rFonts w:ascii="Times New Roman" w:eastAsia="Times New Roman" w:hAnsi="Times New Roman" w:cs="Times New Roman"/>
          <w:b/>
          <w:bCs/>
          <w:sz w:val="24"/>
          <w:szCs w:val="26"/>
          <w:lang w:eastAsia="ar-SA"/>
        </w:rPr>
        <w:br/>
      </w:r>
      <w:r w:rsidRPr="002166CC">
        <w:rPr>
          <w:rFonts w:ascii="Times New Roman" w:eastAsia="Times New Roman" w:hAnsi="Times New Roman" w:cs="Times New Roman"/>
          <w:b/>
          <w:bCs/>
          <w:sz w:val="24"/>
          <w:szCs w:val="26"/>
          <w:lang w:eastAsia="ar-SA"/>
        </w:rPr>
        <w:t>i odbierania korespondencji elektronicznej, a także wskazanie osób uprawnionych do porozumiewania się z Wykonawcami</w:t>
      </w:r>
    </w:p>
    <w:p w14:paraId="647C5AA8" w14:textId="77777777" w:rsidR="00E73B34" w:rsidRPr="00111BCE"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49E273F"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97D50D6" w:rsidR="00E73B34" w:rsidRPr="00870BE9"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2D1B65">
        <w:rPr>
          <w:rFonts w:ascii="Times New Roman" w:eastAsia="Times New Roman" w:hAnsi="Times New Roman" w:cs="Times New Roman"/>
          <w:sz w:val="24"/>
          <w:szCs w:val="24"/>
          <w:u w:val="single"/>
          <w:lang w:eastAsia="ar-SA"/>
        </w:rPr>
        <w:t>9</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31DE1CB9"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3609009"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214F28">
      <w:pPr>
        <w:pStyle w:val="Akapitzlist"/>
        <w:numPr>
          <w:ilvl w:val="1"/>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25890638" w:rsidR="00E73B34" w:rsidRPr="00E73B34" w:rsidRDefault="002D1B65" w:rsidP="007F4574">
      <w:pPr>
        <w:tabs>
          <w:tab w:val="left" w:pos="1843"/>
        </w:tabs>
        <w:autoSpaceDE w:val="0"/>
        <w:autoSpaceDN w:val="0"/>
        <w:adjustRightInd w:val="0"/>
        <w:spacing w:before="120" w:after="120" w:line="276" w:lineRule="auto"/>
        <w:ind w:left="141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Ludwik </w:t>
      </w:r>
      <w:proofErr w:type="spellStart"/>
      <w:r>
        <w:rPr>
          <w:rFonts w:ascii="Times New Roman" w:eastAsia="Times New Roman" w:hAnsi="Times New Roman" w:cs="Times New Roman"/>
          <w:sz w:val="24"/>
          <w:szCs w:val="24"/>
          <w:lang w:eastAsia="ar-SA"/>
        </w:rPr>
        <w:t>Kopleński</w:t>
      </w:r>
      <w:proofErr w:type="spellEnd"/>
      <w:r>
        <w:rPr>
          <w:rFonts w:ascii="Times New Roman" w:eastAsia="Times New Roman" w:hAnsi="Times New Roman" w:cs="Times New Roman"/>
          <w:sz w:val="24"/>
          <w:szCs w:val="24"/>
          <w:lang w:eastAsia="ar-SA"/>
        </w:rPr>
        <w:t>, tel. +48 13 46 528 31</w:t>
      </w:r>
      <w:r w:rsidR="00E73B34" w:rsidRPr="00E73B34">
        <w:rPr>
          <w:rFonts w:ascii="Times New Roman" w:eastAsia="Times New Roman" w:hAnsi="Times New Roman" w:cs="Times New Roman"/>
          <w:sz w:val="24"/>
          <w:szCs w:val="24"/>
          <w:lang w:eastAsia="ar-SA"/>
        </w:rPr>
        <w:t xml:space="preserve">, </w:t>
      </w:r>
    </w:p>
    <w:p w14:paraId="267E4D77" w14:textId="56CD1552" w:rsidR="00F54E7B" w:rsidRPr="009B68C1" w:rsidRDefault="00E73B34" w:rsidP="00214F28">
      <w:pPr>
        <w:pStyle w:val="Akapitzlist"/>
        <w:numPr>
          <w:ilvl w:val="2"/>
          <w:numId w:val="10"/>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6E56864" w14:textId="4489562B" w:rsidR="00E73B34" w:rsidRDefault="00E73B34" w:rsidP="00F54E7B">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46 528 64.</w:t>
      </w:r>
    </w:p>
    <w:p w14:paraId="49E27B07" w14:textId="77777777" w:rsid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2166CC" w:rsidRDefault="00B342B9" w:rsidP="00214F28">
      <w:pPr>
        <w:pStyle w:val="Akapitzlist"/>
        <w:numPr>
          <w:ilvl w:val="0"/>
          <w:numId w:val="10"/>
        </w:numPr>
        <w:jc w:val="both"/>
        <w:rPr>
          <w:rFonts w:ascii="Times New Roman" w:hAnsi="Times New Roman" w:cs="Times New Roman"/>
          <w:b/>
          <w:sz w:val="24"/>
          <w:szCs w:val="24"/>
        </w:rPr>
      </w:pPr>
      <w:r w:rsidRPr="002166CC">
        <w:rPr>
          <w:rFonts w:ascii="Times New Roman" w:hAnsi="Times New Roman" w:cs="Times New Roman"/>
          <w:b/>
          <w:sz w:val="24"/>
          <w:szCs w:val="24"/>
        </w:rPr>
        <w:t xml:space="preserve">Wymagania dotyczące wadium  </w:t>
      </w:r>
    </w:p>
    <w:p w14:paraId="5F6A39D1" w14:textId="4D205B11" w:rsidR="002D1B65" w:rsidRPr="002D1B65" w:rsidRDefault="00870BE9" w:rsidP="00214F28">
      <w:pPr>
        <w:pStyle w:val="Akapitzlist"/>
        <w:numPr>
          <w:ilvl w:val="1"/>
          <w:numId w:val="10"/>
        </w:numPr>
        <w:suppressAutoHyphens w:val="0"/>
        <w:spacing w:after="36" w:line="244" w:lineRule="auto"/>
        <w:ind w:right="7"/>
        <w:jc w:val="both"/>
        <w:rPr>
          <w:rFonts w:ascii="Times New Roman" w:eastAsia="Arial" w:hAnsi="Times New Roman" w:cs="Times New Roman"/>
          <w:color w:val="000000"/>
          <w:sz w:val="24"/>
          <w:szCs w:val="24"/>
          <w:lang w:eastAsia="pl-PL"/>
        </w:rPr>
      </w:pPr>
      <w:r w:rsidRPr="002D1B65">
        <w:rPr>
          <w:rFonts w:ascii="Times New Roman" w:eastAsia="Times New Roman" w:hAnsi="Times New Roman" w:cs="Times New Roman"/>
          <w:sz w:val="24"/>
          <w:szCs w:val="24"/>
          <w:lang w:eastAsia="ar-SA"/>
        </w:rPr>
        <w:t>Z</w:t>
      </w:r>
      <w:r w:rsidR="002D1B65" w:rsidRPr="002D1B65">
        <w:rPr>
          <w:rFonts w:ascii="Times New Roman" w:eastAsia="Arial" w:hAnsi="Times New Roman" w:cs="Times New Roman"/>
          <w:color w:val="000000"/>
          <w:sz w:val="24"/>
          <w:szCs w:val="24"/>
          <w:lang w:eastAsia="pl-PL"/>
        </w:rPr>
        <w:t xml:space="preserve"> Składający ofertę winien wnieść wadium przed upływem terminu składania ofert </w:t>
      </w:r>
      <w:r w:rsidR="002D1B65" w:rsidRPr="002D1B65">
        <w:rPr>
          <w:rFonts w:ascii="Times New Roman" w:eastAsia="Arial" w:hAnsi="Times New Roman" w:cs="Times New Roman"/>
          <w:color w:val="000000"/>
          <w:sz w:val="24"/>
          <w:szCs w:val="24"/>
          <w:lang w:eastAsia="pl-PL"/>
        </w:rPr>
        <w:br/>
        <w:t xml:space="preserve"> w wysokości: </w:t>
      </w:r>
    </w:p>
    <w:p w14:paraId="0938F3A7" w14:textId="3A38BB18" w:rsidR="002D1B65" w:rsidRPr="002D1B65" w:rsidRDefault="002D1B65" w:rsidP="002D1B65">
      <w:pPr>
        <w:suppressAutoHyphens w:val="0"/>
        <w:spacing w:after="36" w:line="244" w:lineRule="auto"/>
        <w:ind w:left="802" w:right="7" w:hanging="10"/>
        <w:jc w:val="both"/>
        <w:rPr>
          <w:rFonts w:ascii="Times New Roman" w:eastAsia="Arial" w:hAnsi="Times New Roman" w:cs="Times New Roman"/>
          <w:color w:val="FF0000"/>
          <w:sz w:val="24"/>
          <w:szCs w:val="24"/>
          <w:lang w:eastAsia="pl-PL"/>
        </w:rPr>
      </w:pPr>
      <w:r w:rsidRPr="00F33481">
        <w:rPr>
          <w:rFonts w:ascii="Times New Roman" w:eastAsia="Arial" w:hAnsi="Times New Roman" w:cs="Times New Roman"/>
          <w:b/>
          <w:sz w:val="24"/>
          <w:szCs w:val="24"/>
          <w:lang w:eastAsia="pl-PL"/>
        </w:rPr>
        <w:t>1</w:t>
      </w:r>
      <w:r w:rsidR="003B3E27" w:rsidRPr="00F33481">
        <w:rPr>
          <w:rFonts w:ascii="Times New Roman" w:eastAsia="Arial" w:hAnsi="Times New Roman" w:cs="Times New Roman"/>
          <w:b/>
          <w:sz w:val="24"/>
          <w:szCs w:val="24"/>
          <w:lang w:eastAsia="pl-PL"/>
        </w:rPr>
        <w:t>4</w:t>
      </w:r>
      <w:r w:rsidRPr="00F33481">
        <w:rPr>
          <w:rFonts w:ascii="Times New Roman" w:eastAsia="Arial" w:hAnsi="Times New Roman" w:cs="Times New Roman"/>
          <w:b/>
          <w:sz w:val="24"/>
          <w:szCs w:val="24"/>
          <w:lang w:eastAsia="pl-PL"/>
        </w:rPr>
        <w:t xml:space="preserve"> 000,00 złotych</w:t>
      </w:r>
      <w:r w:rsidRPr="0006651B">
        <w:rPr>
          <w:rFonts w:ascii="Times New Roman" w:eastAsia="Arial" w:hAnsi="Times New Roman" w:cs="Times New Roman"/>
          <w:sz w:val="24"/>
          <w:szCs w:val="24"/>
          <w:lang w:eastAsia="pl-PL"/>
        </w:rPr>
        <w:t xml:space="preserve"> – słownie: czternaście tysięcy złotych 00/100</w:t>
      </w:r>
      <w:r w:rsidRPr="002D1B65">
        <w:rPr>
          <w:rFonts w:ascii="Times New Roman" w:eastAsia="Arial" w:hAnsi="Times New Roman" w:cs="Times New Roman"/>
          <w:color w:val="FF0000"/>
          <w:sz w:val="24"/>
          <w:szCs w:val="24"/>
          <w:lang w:eastAsia="pl-PL"/>
        </w:rPr>
        <w:t xml:space="preserve">. </w:t>
      </w:r>
      <w:r w:rsidRPr="002D1B65">
        <w:rPr>
          <w:rFonts w:ascii="Times New Roman" w:eastAsia="Arial" w:hAnsi="Times New Roman" w:cs="Times New Roman"/>
          <w:b/>
          <w:color w:val="FF0000"/>
          <w:sz w:val="24"/>
          <w:szCs w:val="24"/>
          <w:lang w:eastAsia="pl-PL"/>
        </w:rPr>
        <w:t xml:space="preserve"> </w:t>
      </w:r>
    </w:p>
    <w:p w14:paraId="233B10E7" w14:textId="77777777" w:rsidR="00AA1AD6" w:rsidRPr="003666B8" w:rsidRDefault="00AA1AD6" w:rsidP="00214F28">
      <w:pPr>
        <w:pStyle w:val="Akapitzlist"/>
        <w:numPr>
          <w:ilvl w:val="1"/>
          <w:numId w:val="10"/>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C042178" w14:textId="77777777" w:rsidR="00AA1AD6" w:rsidRPr="003666B8" w:rsidRDefault="00AA1AD6" w:rsidP="00214F28">
      <w:pPr>
        <w:pStyle w:val="Akapitzlist"/>
        <w:numPr>
          <w:ilvl w:val="1"/>
          <w:numId w:val="10"/>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584D13C"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435BC011" w14:textId="77777777" w:rsidR="00AA1AD6" w:rsidRPr="003666B8" w:rsidRDefault="00AA1AD6" w:rsidP="00214F28">
      <w:pPr>
        <w:pStyle w:val="Akapitzlist"/>
        <w:numPr>
          <w:ilvl w:val="2"/>
          <w:numId w:val="10"/>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31E41AC7"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16E40C87"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5C14E6A" w14:textId="77777777" w:rsidR="00AA1AD6" w:rsidRPr="003666B8" w:rsidRDefault="00AA1AD6" w:rsidP="00214F28">
      <w:pPr>
        <w:pStyle w:val="Akapitzlist"/>
        <w:numPr>
          <w:ilvl w:val="2"/>
          <w:numId w:val="10"/>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134221C1" w14:textId="5C13DB79" w:rsidR="003B3E27" w:rsidRPr="00AF4E6C" w:rsidRDefault="003B3E27" w:rsidP="00A87B65">
      <w:pPr>
        <w:numPr>
          <w:ilvl w:val="1"/>
          <w:numId w:val="10"/>
        </w:numPr>
        <w:suppressAutoHyphens w:val="0"/>
        <w:spacing w:after="36" w:line="244" w:lineRule="auto"/>
        <w:ind w:right="7"/>
        <w:jc w:val="both"/>
        <w:rPr>
          <w:rFonts w:ascii="Times New Roman" w:eastAsia="Arial" w:hAnsi="Times New Roman" w:cs="Times New Roman"/>
          <w:color w:val="000000"/>
          <w:sz w:val="24"/>
          <w:szCs w:val="24"/>
          <w:lang w:eastAsia="pl-PL"/>
        </w:rPr>
      </w:pPr>
      <w:r w:rsidRPr="00AF4E6C">
        <w:rPr>
          <w:rFonts w:ascii="Times New Roman" w:eastAsia="Arial" w:hAnsi="Times New Roman" w:cs="Times New Roman"/>
          <w:color w:val="000000"/>
          <w:sz w:val="24"/>
          <w:szCs w:val="24"/>
          <w:lang w:eastAsia="pl-PL"/>
        </w:rPr>
        <w:t xml:space="preserve">Wadium wnoszone w pieniądzu należy wpłacić przelewem na konto Zamawiającego </w:t>
      </w:r>
      <w:r w:rsidRPr="00A87B65">
        <w:rPr>
          <w:rFonts w:ascii="Times New Roman" w:eastAsia="Arial" w:hAnsi="Times New Roman" w:cs="Times New Roman"/>
          <w:color w:val="000000"/>
          <w:sz w:val="24"/>
          <w:szCs w:val="24"/>
          <w:lang w:eastAsia="pl-PL"/>
        </w:rPr>
        <w:t>numer konta:</w:t>
      </w:r>
      <w:r w:rsidRPr="00A87B65">
        <w:rPr>
          <w:rFonts w:ascii="Times New Roman" w:eastAsia="Arial" w:hAnsi="Times New Roman" w:cs="Times New Roman"/>
          <w:b/>
          <w:color w:val="000000"/>
          <w:sz w:val="24"/>
          <w:szCs w:val="24"/>
          <w:lang w:eastAsia="pl-PL"/>
        </w:rPr>
        <w:t xml:space="preserve"> </w:t>
      </w:r>
      <w:r w:rsidR="00A87B65" w:rsidRPr="00A87B65">
        <w:rPr>
          <w:rFonts w:ascii="Times New Roman" w:eastAsia="Arial" w:hAnsi="Times New Roman" w:cs="Times New Roman"/>
          <w:b/>
          <w:color w:val="000000"/>
          <w:sz w:val="24"/>
          <w:szCs w:val="24"/>
          <w:lang w:eastAsia="pl-PL"/>
        </w:rPr>
        <w:t xml:space="preserve">83 1240 1792 1111 0011 0319 8757 </w:t>
      </w:r>
      <w:r w:rsidRPr="00A87B65">
        <w:rPr>
          <w:rFonts w:ascii="Times New Roman" w:eastAsia="Arial" w:hAnsi="Times New Roman" w:cs="Times New Roman"/>
          <w:color w:val="000000"/>
          <w:sz w:val="24"/>
          <w:szCs w:val="24"/>
          <w:lang w:eastAsia="pl-PL"/>
        </w:rPr>
        <w:t>Celem</w:t>
      </w:r>
      <w:r w:rsidRPr="00B66605">
        <w:rPr>
          <w:rFonts w:ascii="Times New Roman" w:eastAsia="Arial" w:hAnsi="Times New Roman" w:cs="Times New Roman"/>
          <w:color w:val="000000"/>
          <w:sz w:val="24"/>
          <w:szCs w:val="24"/>
          <w:lang w:eastAsia="pl-PL"/>
        </w:rPr>
        <w:t xml:space="preserve"> w</w:t>
      </w:r>
      <w:r w:rsidRPr="00AF4E6C">
        <w:rPr>
          <w:rFonts w:ascii="Times New Roman" w:eastAsia="Arial" w:hAnsi="Times New Roman" w:cs="Times New Roman"/>
          <w:color w:val="000000"/>
          <w:sz w:val="24"/>
          <w:szCs w:val="24"/>
          <w:lang w:eastAsia="pl-PL"/>
        </w:rPr>
        <w:t>łaściwej identyfikacji wpłaty z tytułu wadium powinny zawierać w tytule przelewu znak sprawy postępowania t</w:t>
      </w:r>
      <w:r w:rsidR="00096464">
        <w:rPr>
          <w:rFonts w:ascii="Times New Roman" w:eastAsia="Arial" w:hAnsi="Times New Roman" w:cs="Times New Roman"/>
          <w:b/>
          <w:color w:val="000000"/>
          <w:sz w:val="24"/>
          <w:szCs w:val="24"/>
          <w:lang w:eastAsia="pl-PL"/>
        </w:rPr>
        <w:t>j.  BZP.271.5</w:t>
      </w:r>
      <w:r w:rsidRPr="00AF4E6C">
        <w:rPr>
          <w:rFonts w:ascii="Times New Roman" w:eastAsia="Arial" w:hAnsi="Times New Roman" w:cs="Times New Roman"/>
          <w:b/>
          <w:color w:val="000000"/>
          <w:sz w:val="24"/>
          <w:szCs w:val="24"/>
          <w:lang w:eastAsia="pl-PL"/>
        </w:rPr>
        <w:t>.2022</w:t>
      </w:r>
      <w:r w:rsidRPr="00AF4E6C">
        <w:rPr>
          <w:rFonts w:ascii="Times New Roman" w:eastAsia="Arial" w:hAnsi="Times New Roman" w:cs="Times New Roman"/>
          <w:color w:val="000000"/>
          <w:sz w:val="24"/>
          <w:szCs w:val="24"/>
          <w:lang w:eastAsia="pl-PL"/>
        </w:rPr>
        <w:t xml:space="preserve"> z ew. adnotacją: „wadium – utrzymanie czystości 2022”. Wadium wniesione w pieniądzu należy złożyć z odpowiednim wyprzedzeniem, tak aby wpłynęło ono na rachunek bankowy Zamawiającego przed upływem terminu składania ofert. </w:t>
      </w:r>
    </w:p>
    <w:p w14:paraId="789846B2" w14:textId="417249B4" w:rsidR="00AA1AD6" w:rsidRPr="00AA1AD6" w:rsidRDefault="00AA1AD6" w:rsidP="00214F28">
      <w:pPr>
        <w:pStyle w:val="Akapitzlist"/>
        <w:numPr>
          <w:ilvl w:val="1"/>
          <w:numId w:val="10"/>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r>
        <w:rPr>
          <w:rFonts w:ascii="Times New Roman" w:eastAsia="Calibri" w:hAnsi="Times New Roman" w:cs="Times New Roman"/>
          <w:sz w:val="24"/>
          <w:szCs w:val="24"/>
          <w:lang w:eastAsia="ar-SA"/>
        </w:rPr>
        <w:t xml:space="preserve"> </w:t>
      </w:r>
      <w:r w:rsidRPr="00AA1AD6">
        <w:rPr>
          <w:rFonts w:ascii="Times New Roman" w:eastAsia="Arial" w:hAnsi="Times New Roman" w:cs="Times New Roman"/>
          <w:color w:val="000000"/>
          <w:sz w:val="24"/>
          <w:szCs w:val="24"/>
          <w:lang w:eastAsia="pl-PL"/>
        </w:rPr>
        <w:t xml:space="preserve">Wadium wniesione w pieniądzu należy złożyć z odpowiednim wyprzedzeniem, tak aby wpłynęło ono na rachunek bankowy Zamawiającego przed upływem terminu składania ofert. </w:t>
      </w:r>
    </w:p>
    <w:p w14:paraId="04DD02D1" w14:textId="77777777" w:rsidR="00AA1AD6" w:rsidRPr="002D1B65" w:rsidRDefault="00AA1AD6" w:rsidP="00AA1AD6">
      <w:pPr>
        <w:suppressAutoHyphens w:val="0"/>
        <w:spacing w:after="48" w:line="254" w:lineRule="auto"/>
        <w:ind w:left="792" w:right="13"/>
        <w:jc w:val="both"/>
        <w:rPr>
          <w:rFonts w:ascii="Times New Roman" w:eastAsia="Arial" w:hAnsi="Times New Roman" w:cs="Times New Roman"/>
          <w:color w:val="000000"/>
          <w:sz w:val="24"/>
          <w:szCs w:val="24"/>
          <w:lang w:eastAsia="pl-PL"/>
        </w:rPr>
      </w:pPr>
      <w:r w:rsidRPr="002D1B65">
        <w:rPr>
          <w:rFonts w:ascii="Times New Roman" w:eastAsia="Arial" w:hAnsi="Times New Roman" w:cs="Times New Roman"/>
          <w:color w:val="000000"/>
          <w:sz w:val="24"/>
          <w:szCs w:val="24"/>
          <w:lang w:eastAsia="pl-PL"/>
        </w:rPr>
        <w:t xml:space="preserve">Powyższe zalecenie wynika z czasu trwania rozliczeń międzybankowych. </w:t>
      </w:r>
      <w:r w:rsidRPr="002D1B65">
        <w:rPr>
          <w:rFonts w:ascii="Times New Roman" w:eastAsia="Arial" w:hAnsi="Times New Roman" w:cs="Times New Roman"/>
          <w:i/>
          <w:color w:val="000000"/>
          <w:sz w:val="24"/>
          <w:szCs w:val="24"/>
          <w:u w:val="single" w:color="000000"/>
          <w:lang w:eastAsia="pl-PL"/>
        </w:rPr>
        <w:t>Za termin wniesienia</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wadium w formie pieniężnej przyjmuje się termin uznania na rachunku bankowym</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Zamawiającego.</w:t>
      </w:r>
      <w:r w:rsidRPr="002D1B65">
        <w:rPr>
          <w:rFonts w:ascii="Times New Roman" w:eastAsia="Arial" w:hAnsi="Times New Roman" w:cs="Times New Roman"/>
          <w:i/>
          <w:color w:val="000000"/>
          <w:sz w:val="24"/>
          <w:szCs w:val="24"/>
          <w:lang w:eastAsia="pl-PL"/>
        </w:rPr>
        <w:t xml:space="preserve">  </w:t>
      </w:r>
    </w:p>
    <w:p w14:paraId="5E7A6646" w14:textId="77777777" w:rsidR="00AA1AD6" w:rsidRPr="003666B8" w:rsidRDefault="00AA1AD6" w:rsidP="00214F28">
      <w:pPr>
        <w:pStyle w:val="Akapitzlist"/>
        <w:numPr>
          <w:ilvl w:val="1"/>
          <w:numId w:val="10"/>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8B27202" w14:textId="77777777" w:rsidR="00AA1AD6" w:rsidRPr="00870BE9" w:rsidRDefault="00AA1AD6" w:rsidP="00AA1AD6">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10E75277" w14:textId="77777777" w:rsidR="00AA1AD6" w:rsidRDefault="00AA1AD6" w:rsidP="00214F28">
      <w:pPr>
        <w:pStyle w:val="Akapitzlist"/>
        <w:numPr>
          <w:ilvl w:val="1"/>
          <w:numId w:val="10"/>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0DDDD226" w14:textId="77777777" w:rsidR="00AA1AD6" w:rsidRPr="00AA1AD6" w:rsidRDefault="00AA1AD6" w:rsidP="00214F28">
      <w:pPr>
        <w:pStyle w:val="Akapitzlist"/>
        <w:numPr>
          <w:ilvl w:val="2"/>
          <w:numId w:val="10"/>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16FA5824" w14:textId="11D3BC2C" w:rsidR="00AA1AD6" w:rsidRPr="00AA1AD6" w:rsidRDefault="00AA1AD6" w:rsidP="00214F28">
      <w:pPr>
        <w:pStyle w:val="Akapitzlist"/>
        <w:numPr>
          <w:ilvl w:val="2"/>
          <w:numId w:val="10"/>
        </w:numPr>
        <w:ind w:left="1276" w:hanging="567"/>
        <w:jc w:val="both"/>
        <w:rPr>
          <w:rFonts w:ascii="Times New Roman" w:hAnsi="Times New Roman" w:cs="Times New Roman"/>
          <w:b/>
          <w:sz w:val="24"/>
          <w:szCs w:val="24"/>
          <w:u w:val="single"/>
        </w:rPr>
      </w:pPr>
      <w:r w:rsidRPr="00AA1AD6">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78DD272E" w14:textId="3D861D7D" w:rsidR="00B414C9" w:rsidRDefault="00AA1AD6" w:rsidP="00214F28">
      <w:pPr>
        <w:pStyle w:val="Akapitzlist"/>
        <w:numPr>
          <w:ilvl w:val="1"/>
          <w:numId w:val="10"/>
        </w:numPr>
        <w:jc w:val="both"/>
        <w:rPr>
          <w:rFonts w:ascii="Times New Roman" w:eastAsia="Times New Roman" w:hAnsi="Times New Roman" w:cs="Times New Roman"/>
          <w:sz w:val="24"/>
          <w:szCs w:val="24"/>
          <w:lang w:eastAsia="ar-SA"/>
        </w:rPr>
      </w:pPr>
      <w:r w:rsidRPr="00F54E7B">
        <w:rPr>
          <w:rFonts w:ascii="Times New Roman" w:eastAsia="Times New Roman" w:hAnsi="Times New Roman" w:cs="Times New Roman"/>
          <w:bCs/>
          <w:sz w:val="24"/>
          <w:szCs w:val="24"/>
          <w:lang w:eastAsia="ar-SA"/>
        </w:rPr>
        <w:t xml:space="preserve">Zasady zwrotu i zatrzymania wadium określa art. 98 ustawy </w:t>
      </w:r>
      <w:proofErr w:type="spellStart"/>
      <w:r w:rsidRPr="00F54E7B">
        <w:rPr>
          <w:rFonts w:ascii="Times New Roman" w:eastAsia="Times New Roman" w:hAnsi="Times New Roman" w:cs="Times New Roman"/>
          <w:bCs/>
          <w:sz w:val="24"/>
          <w:szCs w:val="24"/>
          <w:lang w:eastAsia="ar-SA"/>
        </w:rPr>
        <w:t>Pzp</w:t>
      </w:r>
      <w:proofErr w:type="spellEnd"/>
      <w:r w:rsidRPr="00F54E7B">
        <w:rPr>
          <w:rFonts w:ascii="Times New Roman" w:eastAsia="Times New Roman" w:hAnsi="Times New Roman" w:cs="Times New Roman"/>
          <w:sz w:val="24"/>
          <w:szCs w:val="24"/>
          <w:lang w:eastAsia="ar-SA"/>
        </w:rPr>
        <w:t>.</w:t>
      </w:r>
    </w:p>
    <w:p w14:paraId="5D2627D7" w14:textId="77777777" w:rsidR="00CE0969" w:rsidRDefault="00CE0969" w:rsidP="00CE0969">
      <w:pPr>
        <w:pStyle w:val="Akapitzlist"/>
        <w:ind w:left="988"/>
        <w:jc w:val="both"/>
        <w:rPr>
          <w:rFonts w:ascii="Times New Roman" w:eastAsia="Times New Roman" w:hAnsi="Times New Roman" w:cs="Times New Roman"/>
          <w:sz w:val="24"/>
          <w:szCs w:val="24"/>
          <w:lang w:eastAsia="ar-SA"/>
        </w:rPr>
      </w:pPr>
    </w:p>
    <w:p w14:paraId="5734FB28" w14:textId="51F8DFE7" w:rsidR="00B414C9" w:rsidRPr="00EF3910" w:rsidRDefault="00EF3910" w:rsidP="00214F28">
      <w:pPr>
        <w:pStyle w:val="Akapitzlist"/>
        <w:numPr>
          <w:ilvl w:val="0"/>
          <w:numId w:val="10"/>
        </w:numPr>
        <w:jc w:val="both"/>
        <w:rPr>
          <w:rFonts w:ascii="Times New Roman" w:hAnsi="Times New Roman" w:cs="Times New Roman"/>
          <w:b/>
          <w:sz w:val="24"/>
          <w:szCs w:val="24"/>
        </w:rPr>
      </w:pPr>
      <w:r>
        <w:rPr>
          <w:rFonts w:ascii="Times New Roman" w:hAnsi="Times New Roman" w:cs="Times New Roman"/>
          <w:b/>
          <w:sz w:val="24"/>
          <w:szCs w:val="24"/>
        </w:rPr>
        <w:t>Termin związania ofertą.</w:t>
      </w:r>
    </w:p>
    <w:p w14:paraId="269419A8" w14:textId="2F8E9E6E" w:rsidR="00B414C9" w:rsidRPr="006D4D12" w:rsidRDefault="00B342B9">
      <w:pPr>
        <w:ind w:left="360"/>
        <w:jc w:val="both"/>
        <w:rPr>
          <w:rFonts w:ascii="Times New Roman" w:hAnsi="Times New Roman" w:cs="Times New Roman"/>
          <w:sz w:val="24"/>
          <w:szCs w:val="24"/>
        </w:rPr>
      </w:pPr>
      <w:r w:rsidRPr="006D4D12">
        <w:rPr>
          <w:rFonts w:ascii="Times New Roman" w:hAnsi="Times New Roman" w:cs="Times New Roman"/>
          <w:sz w:val="24"/>
          <w:szCs w:val="24"/>
        </w:rPr>
        <w:t>Każdy wykonawca będzie związany swoją ofertą 30 dni od upływu terminu składania ofert</w:t>
      </w:r>
      <w:r w:rsidR="00C16E46" w:rsidRPr="006D4D12">
        <w:rPr>
          <w:rFonts w:ascii="Times New Roman" w:hAnsi="Times New Roman" w:cs="Times New Roman"/>
          <w:sz w:val="24"/>
          <w:szCs w:val="24"/>
        </w:rPr>
        <w:t xml:space="preserve"> tj. do</w:t>
      </w:r>
      <w:r w:rsidR="00CE0969">
        <w:rPr>
          <w:rFonts w:ascii="Times New Roman" w:hAnsi="Times New Roman" w:cs="Times New Roman"/>
          <w:b/>
          <w:sz w:val="24"/>
          <w:szCs w:val="24"/>
        </w:rPr>
        <w:t xml:space="preserve"> 29</w:t>
      </w:r>
      <w:r w:rsidR="00FD5429" w:rsidRPr="006D4D12">
        <w:rPr>
          <w:rFonts w:ascii="Times New Roman" w:hAnsi="Times New Roman" w:cs="Times New Roman"/>
          <w:b/>
          <w:sz w:val="24"/>
          <w:szCs w:val="24"/>
        </w:rPr>
        <w:t>.0</w:t>
      </w:r>
      <w:r w:rsidR="006D4D12" w:rsidRPr="006D4D12">
        <w:rPr>
          <w:rFonts w:ascii="Times New Roman" w:hAnsi="Times New Roman" w:cs="Times New Roman"/>
          <w:b/>
          <w:sz w:val="24"/>
          <w:szCs w:val="24"/>
        </w:rPr>
        <w:t>4</w:t>
      </w:r>
      <w:r w:rsidR="00FD5429" w:rsidRPr="006D4D12">
        <w:rPr>
          <w:rFonts w:ascii="Times New Roman" w:hAnsi="Times New Roman" w:cs="Times New Roman"/>
          <w:b/>
          <w:sz w:val="24"/>
          <w:szCs w:val="24"/>
        </w:rPr>
        <w:t>.</w:t>
      </w:r>
      <w:r w:rsidR="003B3E27" w:rsidRPr="006D4D12">
        <w:rPr>
          <w:rFonts w:ascii="Times New Roman" w:hAnsi="Times New Roman" w:cs="Times New Roman"/>
          <w:b/>
          <w:sz w:val="24"/>
          <w:szCs w:val="24"/>
        </w:rPr>
        <w:t>2022</w:t>
      </w:r>
      <w:r w:rsidR="00FD5429" w:rsidRPr="006D4D12">
        <w:rPr>
          <w:rFonts w:ascii="Times New Roman" w:hAnsi="Times New Roman" w:cs="Times New Roman"/>
          <w:b/>
          <w:sz w:val="24"/>
          <w:szCs w:val="24"/>
        </w:rPr>
        <w:t>r.</w:t>
      </w:r>
      <w:r w:rsidRPr="006D4D12">
        <w:rPr>
          <w:rFonts w:ascii="Times New Roman" w:hAnsi="Times New Roman" w:cs="Times New Roman"/>
          <w:sz w:val="24"/>
          <w:szCs w:val="24"/>
        </w:rPr>
        <w:t xml:space="preserve">   </w:t>
      </w:r>
    </w:p>
    <w:p w14:paraId="1AA8F9A1" w14:textId="77777777" w:rsidR="00B414C9" w:rsidRPr="00EF3910" w:rsidRDefault="00B342B9" w:rsidP="00214F28">
      <w:pPr>
        <w:pStyle w:val="Akapitzlist"/>
        <w:numPr>
          <w:ilvl w:val="0"/>
          <w:numId w:val="10"/>
        </w:numPr>
        <w:spacing w:line="276" w:lineRule="auto"/>
        <w:jc w:val="both"/>
        <w:rPr>
          <w:rFonts w:ascii="Times New Roman" w:hAnsi="Times New Roman" w:cs="Times New Roman"/>
          <w:b/>
          <w:sz w:val="24"/>
          <w:szCs w:val="24"/>
        </w:rPr>
      </w:pPr>
      <w:bookmarkStart w:id="1" w:name="_Hlk98490173"/>
      <w:r w:rsidRPr="00EF3910">
        <w:rPr>
          <w:rFonts w:ascii="Times New Roman" w:hAnsi="Times New Roman" w:cs="Times New Roman"/>
          <w:b/>
          <w:sz w:val="24"/>
          <w:szCs w:val="24"/>
        </w:rPr>
        <w:t>Op</w:t>
      </w:r>
      <w:r w:rsidR="00E07269" w:rsidRPr="00EF3910">
        <w:rPr>
          <w:rFonts w:ascii="Times New Roman" w:hAnsi="Times New Roman" w:cs="Times New Roman"/>
          <w:b/>
          <w:sz w:val="24"/>
          <w:szCs w:val="24"/>
        </w:rPr>
        <w:t xml:space="preserve">is sposobu przygotowania ofert </w:t>
      </w:r>
      <w:r w:rsidR="00E07269" w:rsidRPr="00EF3910">
        <w:rPr>
          <w:rFonts w:ascii="Times New Roman" w:eastAsia="Times New Roman" w:hAnsi="Times New Roman" w:cs="Times New Roman"/>
          <w:b/>
          <w:bCs/>
          <w:sz w:val="24"/>
          <w:szCs w:val="24"/>
          <w:lang w:eastAsia="pl-PL"/>
        </w:rPr>
        <w:t>oraz wymagania formalne dotyczące składanych oświadczeń i dokumentów.</w:t>
      </w:r>
    </w:p>
    <w:bookmarkEnd w:id="1"/>
    <w:p w14:paraId="5F7D66C9"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214F28">
      <w:pPr>
        <w:pStyle w:val="Akapitzlist"/>
        <w:numPr>
          <w:ilvl w:val="1"/>
          <w:numId w:val="10"/>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5EB597" w:rsidR="00E07269" w:rsidRPr="00A7792E"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oświadczenia, o których mowa w pkt </w:t>
      </w:r>
      <w:r w:rsidR="00CC5E52">
        <w:rPr>
          <w:rFonts w:ascii="Times New Roman" w:eastAsia="Times New Roman" w:hAnsi="Times New Roman" w:cs="Times New Roman"/>
          <w:sz w:val="24"/>
          <w:szCs w:val="24"/>
          <w:lang w:eastAsia="x-none"/>
        </w:rPr>
        <w:t>9</w:t>
      </w:r>
      <w:r w:rsidRPr="00B478BE">
        <w:rPr>
          <w:rFonts w:ascii="Times New Roman" w:eastAsia="Times New Roman" w:hAnsi="Times New Roman" w:cs="Times New Roman"/>
          <w:sz w:val="24"/>
          <w:szCs w:val="24"/>
          <w:lang w:eastAsia="x-none"/>
        </w:rPr>
        <w:t>.1 SWZ</w:t>
      </w:r>
      <w:r w:rsidR="00CC5E52">
        <w:rPr>
          <w:rFonts w:ascii="Times New Roman" w:eastAsia="Times New Roman" w:hAnsi="Times New Roman" w:cs="Times New Roman"/>
          <w:sz w:val="24"/>
          <w:szCs w:val="24"/>
          <w:lang w:eastAsia="x-none"/>
        </w:rPr>
        <w:t xml:space="preserve"> ( załącznik nr 2</w:t>
      </w:r>
      <w:r w:rsidR="000A6F4C">
        <w:rPr>
          <w:rFonts w:ascii="Times New Roman" w:eastAsia="Times New Roman" w:hAnsi="Times New Roman" w:cs="Times New Roman"/>
          <w:sz w:val="24"/>
          <w:szCs w:val="24"/>
          <w:lang w:eastAsia="x-none"/>
        </w:rPr>
        <w:t xml:space="preserve"> do SWZ</w:t>
      </w:r>
      <w:r w:rsidR="00CC5E52">
        <w:rPr>
          <w:rFonts w:ascii="Times New Roman" w:eastAsia="Times New Roman" w:hAnsi="Times New Roman" w:cs="Times New Roman"/>
          <w:sz w:val="24"/>
          <w:szCs w:val="24"/>
          <w:lang w:eastAsia="x-none"/>
        </w:rPr>
        <w:t>)</w:t>
      </w:r>
      <w:r w:rsidRPr="00B478BE">
        <w:rPr>
          <w:rFonts w:ascii="Times New Roman" w:eastAsia="Times New Roman" w:hAnsi="Times New Roman" w:cs="Times New Roman"/>
          <w:sz w:val="24"/>
          <w:szCs w:val="24"/>
          <w:lang w:eastAsia="x-none"/>
        </w:rPr>
        <w:t>;</w:t>
      </w:r>
    </w:p>
    <w:p w14:paraId="0E671637" w14:textId="42641A9E" w:rsidR="00E07269" w:rsidRPr="00B478BE"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w:t>
      </w:r>
      <w:r w:rsidR="00CC5E52">
        <w:rPr>
          <w:rFonts w:ascii="Times New Roman" w:eastAsia="Times New Roman" w:hAnsi="Times New Roman" w:cs="Times New Roman"/>
          <w:sz w:val="24"/>
          <w:szCs w:val="24"/>
          <w:lang w:eastAsia="x-none"/>
        </w:rPr>
        <w:t>0</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65DD7FC1" w:rsidR="00E07269" w:rsidRPr="00B478BE"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r w:rsidR="00CC5E52">
        <w:rPr>
          <w:rFonts w:ascii="Times New Roman" w:eastAsia="Times New Roman" w:hAnsi="Times New Roman" w:cs="Times New Roman"/>
          <w:sz w:val="24"/>
          <w:szCs w:val="24"/>
          <w:lang w:eastAsia="x-none"/>
        </w:rPr>
        <w:t xml:space="preserve"> w pieniądzu</w:t>
      </w:r>
      <w:r w:rsidRPr="00B478BE">
        <w:rPr>
          <w:rFonts w:ascii="Times New Roman" w:eastAsia="Times New Roman" w:hAnsi="Times New Roman" w:cs="Times New Roman"/>
          <w:sz w:val="24"/>
          <w:szCs w:val="24"/>
          <w:lang w:eastAsia="x-none"/>
        </w:rPr>
        <w:t>;</w:t>
      </w:r>
    </w:p>
    <w:p w14:paraId="7AE5046D" w14:textId="162339EC" w:rsidR="00CC5E52" w:rsidRPr="00CC5E52" w:rsidRDefault="00CC5E52"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r>
        <w:rPr>
          <w:rFonts w:ascii="Times New Roman" w:eastAsia="Times New Roman" w:hAnsi="Times New Roman" w:cs="Times New Roman"/>
          <w:sz w:val="24"/>
          <w:szCs w:val="24"/>
          <w:lang w:eastAsia="ar-SA"/>
        </w:rPr>
        <w:t>;</w:t>
      </w:r>
      <w:r w:rsidRPr="00B478BE">
        <w:rPr>
          <w:rFonts w:ascii="Times New Roman" w:eastAsia="Times New Roman" w:hAnsi="Times New Roman" w:cs="Times New Roman"/>
          <w:sz w:val="24"/>
          <w:szCs w:val="24"/>
          <w:lang w:eastAsia="x-none"/>
        </w:rPr>
        <w:t xml:space="preserve"> </w:t>
      </w:r>
    </w:p>
    <w:p w14:paraId="6941AE8A" w14:textId="67C54634" w:rsidR="00B547D2" w:rsidRPr="00CC5E52" w:rsidRDefault="00E07269" w:rsidP="00214F28">
      <w:pPr>
        <w:pStyle w:val="Akapitzlist"/>
        <w:numPr>
          <w:ilvl w:val="2"/>
          <w:numId w:val="10"/>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756C84B0" w:rsidR="00E07269" w:rsidRDefault="00E07269" w:rsidP="00214F28">
      <w:pPr>
        <w:pStyle w:val="Akapitzlist"/>
        <w:numPr>
          <w:ilvl w:val="1"/>
          <w:numId w:val="10"/>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rozporządzeniu Prezesa Rady Ministrów z dnia 30 grudnia 2020 r. w sprawie sposobu sporządzania i przekazywania informacji oraz wymagań technicznych dla dokumentów elektronicznych oraz środków komunikacji elektronicznej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w:t>
      </w:r>
      <w:proofErr w:type="spellStart"/>
      <w:r w:rsidR="00260419">
        <w:rPr>
          <w:rFonts w:ascii="Times New Roman" w:eastAsia="Times New Roman" w:hAnsi="Times New Roman" w:cs="Times New Roman"/>
          <w:b/>
          <w:sz w:val="24"/>
          <w:szCs w:val="24"/>
          <w:lang w:eastAsia="pl-PL"/>
        </w:rPr>
        <w:t>doc</w:t>
      </w:r>
      <w:proofErr w:type="spellEnd"/>
      <w:r w:rsidR="00260419">
        <w:rPr>
          <w:rFonts w:ascii="Times New Roman" w:eastAsia="Times New Roman" w:hAnsi="Times New Roman" w:cs="Times New Roman"/>
          <w:b/>
          <w:sz w:val="24"/>
          <w:szCs w:val="24"/>
          <w:lang w:eastAsia="pl-PL"/>
        </w:rPr>
        <w:t>, .</w:t>
      </w:r>
      <w:proofErr w:type="spellStart"/>
      <w:r w:rsidR="00260419">
        <w:rPr>
          <w:rFonts w:ascii="Times New Roman" w:eastAsia="Times New Roman" w:hAnsi="Times New Roman" w:cs="Times New Roman"/>
          <w:b/>
          <w:sz w:val="24"/>
          <w:szCs w:val="24"/>
          <w:lang w:eastAsia="pl-PL"/>
        </w:rPr>
        <w:t>docx</w:t>
      </w:r>
      <w:proofErr w:type="spellEnd"/>
      <w:r w:rsidR="00260419">
        <w:rPr>
          <w:rFonts w:ascii="Times New Roman" w:eastAsia="Times New Roman" w:hAnsi="Times New Roman" w:cs="Times New Roman"/>
          <w:b/>
          <w:sz w:val="24"/>
          <w:szCs w:val="24"/>
          <w:lang w:eastAsia="pl-PL"/>
        </w:rPr>
        <w:t>, .pdf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0A6F4C">
        <w:rPr>
          <w:rFonts w:ascii="Times New Roman" w:eastAsia="Times New Roman" w:hAnsi="Times New Roman" w:cs="Times New Roman"/>
          <w:sz w:val="24"/>
          <w:szCs w:val="24"/>
          <w:lang w:eastAsia="pl-PL"/>
        </w:rPr>
        <w:t>miniPortalu</w:t>
      </w:r>
      <w:proofErr w:type="spellEnd"/>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71925D9C" w:rsidR="00B547D2" w:rsidRDefault="00E07269" w:rsidP="00214F28">
      <w:pPr>
        <w:pStyle w:val="Akapitzlist"/>
        <w:numPr>
          <w:ilvl w:val="1"/>
          <w:numId w:val="10"/>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14F28">
      <w:pPr>
        <w:pStyle w:val="NormalnyWeb"/>
        <w:numPr>
          <w:ilvl w:val="2"/>
          <w:numId w:val="10"/>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6D2A11F8" w:rsidR="0022169D" w:rsidRPr="00A7792E" w:rsidRDefault="0022169D" w:rsidP="00214F28">
      <w:pPr>
        <w:pStyle w:val="NormalnyWeb"/>
        <w:numPr>
          <w:ilvl w:val="2"/>
          <w:numId w:val="10"/>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9B68C1">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14F28">
      <w:pPr>
        <w:pStyle w:val="NormalnyWeb"/>
        <w:numPr>
          <w:ilvl w:val="2"/>
          <w:numId w:val="10"/>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14F28">
      <w:pPr>
        <w:pStyle w:val="NormalnyWeb"/>
        <w:numPr>
          <w:ilvl w:val="0"/>
          <w:numId w:val="1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14F28">
      <w:pPr>
        <w:pStyle w:val="NormalnyWeb"/>
        <w:numPr>
          <w:ilvl w:val="0"/>
          <w:numId w:val="1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14F28">
      <w:pPr>
        <w:pStyle w:val="NormalnyWeb"/>
        <w:numPr>
          <w:ilvl w:val="0"/>
          <w:numId w:val="1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0A7EC185"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122E51">
        <w:rPr>
          <w:rFonts w:ascii="Times New Roman" w:hAnsi="Times New Roman"/>
        </w:rPr>
        <w:t>4</w:t>
      </w:r>
      <w:r w:rsidR="00E73E42" w:rsidRPr="00A7792E">
        <w:rPr>
          <w:rFonts w:ascii="Times New Roman" w:hAnsi="Times New Roman"/>
        </w:rPr>
        <w:t>.9.2-1</w:t>
      </w:r>
      <w:r w:rsidR="00122E51">
        <w:rPr>
          <w:rFonts w:ascii="Times New Roman" w:hAnsi="Times New Roman"/>
        </w:rPr>
        <w:t>4</w:t>
      </w:r>
      <w:r w:rsidR="00E73E42" w:rsidRPr="00A7792E">
        <w:rPr>
          <w:rFonts w:ascii="Times New Roman" w:hAnsi="Times New Roman"/>
        </w:rPr>
        <w:t>.9.4</w:t>
      </w:r>
      <w:r w:rsidRPr="00A7792E">
        <w:rPr>
          <w:rFonts w:ascii="Times New Roman" w:hAnsi="Times New Roman"/>
        </w:rPr>
        <w:t xml:space="preserve"> oraz pkt. 1</w:t>
      </w:r>
      <w:r w:rsidR="00122E51">
        <w:rPr>
          <w:rFonts w:ascii="Times New Roman" w:hAnsi="Times New Roman"/>
        </w:rPr>
        <w:t>4</w:t>
      </w:r>
      <w:r w:rsidR="00E73E42" w:rsidRPr="00A7792E">
        <w:rPr>
          <w:rFonts w:ascii="Times New Roman" w:hAnsi="Times New Roman"/>
        </w:rPr>
        <w:t>.9.7-1</w:t>
      </w:r>
      <w:r w:rsidR="00122E51">
        <w:rPr>
          <w:rFonts w:ascii="Times New Roman" w:hAnsi="Times New Roman"/>
        </w:rPr>
        <w:t>4</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7329CCB5"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CA2D00">
        <w:rPr>
          <w:rFonts w:ascii="Times New Roman" w:hAnsi="Times New Roman"/>
        </w:rPr>
        <w:t>4</w:t>
      </w:r>
      <w:r w:rsidR="00E73E42" w:rsidRPr="00A7792E">
        <w:rPr>
          <w:rFonts w:ascii="Times New Roman" w:hAnsi="Times New Roman"/>
        </w:rPr>
        <w:t>.9.7</w:t>
      </w:r>
      <w:r w:rsidRPr="00A7792E">
        <w:rPr>
          <w:rFonts w:ascii="Times New Roman" w:hAnsi="Times New Roman"/>
        </w:rPr>
        <w:t xml:space="preserve">, dokonuje w przypadku: </w:t>
      </w:r>
    </w:p>
    <w:p w14:paraId="560C0A98" w14:textId="7593C32E" w:rsidR="0022169D" w:rsidRPr="00A7792E" w:rsidRDefault="0022169D" w:rsidP="00214F28">
      <w:pPr>
        <w:pStyle w:val="NormalnyWeb"/>
        <w:numPr>
          <w:ilvl w:val="0"/>
          <w:numId w:val="1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14F28">
      <w:pPr>
        <w:pStyle w:val="NormalnyWeb"/>
        <w:numPr>
          <w:ilvl w:val="0"/>
          <w:numId w:val="1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11B646F2" w:rsidR="0022169D" w:rsidRPr="00A7792E" w:rsidRDefault="0022169D" w:rsidP="00214F28">
      <w:pPr>
        <w:pStyle w:val="NormalnyWeb"/>
        <w:numPr>
          <w:ilvl w:val="2"/>
          <w:numId w:val="10"/>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CA2D00">
        <w:rPr>
          <w:rFonts w:ascii="Times New Roman" w:hAnsi="Times New Roman"/>
        </w:rPr>
        <w:t>4</w:t>
      </w:r>
      <w:r w:rsidR="00E73E42" w:rsidRPr="00A7792E">
        <w:rPr>
          <w:rFonts w:ascii="Times New Roman" w:hAnsi="Times New Roman"/>
        </w:rPr>
        <w:t>.9.7</w:t>
      </w:r>
      <w:r w:rsidRPr="00A7792E">
        <w:rPr>
          <w:rFonts w:ascii="Times New Roman" w:hAnsi="Times New Roman"/>
        </w:rPr>
        <w:t xml:space="preserve"> może dokonać również notariusz.</w:t>
      </w:r>
    </w:p>
    <w:p w14:paraId="4BB66AE7" w14:textId="05466EE0" w:rsidR="00B478BE" w:rsidRDefault="00E07269" w:rsidP="00214F28">
      <w:pPr>
        <w:pStyle w:val="Akapitzlist"/>
        <w:numPr>
          <w:ilvl w:val="1"/>
          <w:numId w:val="10"/>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7A183467" w14:textId="3A4B5A41" w:rsidR="00E51B8F" w:rsidRDefault="00E51B8F" w:rsidP="00E51B8F">
      <w:pPr>
        <w:suppressAutoHyphens w:val="0"/>
        <w:spacing w:after="0" w:line="240" w:lineRule="auto"/>
        <w:ind w:right="23"/>
        <w:jc w:val="both"/>
        <w:rPr>
          <w:rFonts w:ascii="Times New Roman" w:eastAsia="Times New Roman" w:hAnsi="Times New Roman" w:cs="Times New Roman"/>
          <w:sz w:val="24"/>
          <w:szCs w:val="24"/>
          <w:lang w:eastAsia="pl-PL"/>
        </w:rPr>
      </w:pPr>
    </w:p>
    <w:p w14:paraId="77D22FE6" w14:textId="558484E9" w:rsidR="00E51B8F" w:rsidRDefault="00E51B8F" w:rsidP="00E51B8F">
      <w:pPr>
        <w:suppressAutoHyphens w:val="0"/>
        <w:spacing w:after="0" w:line="240" w:lineRule="auto"/>
        <w:ind w:right="23"/>
        <w:jc w:val="both"/>
        <w:rPr>
          <w:rFonts w:ascii="Times New Roman" w:eastAsia="Times New Roman" w:hAnsi="Times New Roman" w:cs="Times New Roman"/>
          <w:sz w:val="24"/>
          <w:szCs w:val="24"/>
          <w:lang w:eastAsia="pl-PL"/>
        </w:rPr>
      </w:pPr>
    </w:p>
    <w:p w14:paraId="57EBD04F" w14:textId="77777777" w:rsidR="00E51B8F" w:rsidRPr="00E51B8F" w:rsidRDefault="00E51B8F" w:rsidP="00E51B8F">
      <w:pPr>
        <w:suppressAutoHyphens w:val="0"/>
        <w:spacing w:after="0" w:line="240" w:lineRule="auto"/>
        <w:ind w:right="23"/>
        <w:jc w:val="both"/>
        <w:rPr>
          <w:rFonts w:ascii="Times New Roman" w:eastAsia="Times New Roman" w:hAnsi="Times New Roman" w:cs="Times New Roman"/>
          <w:sz w:val="24"/>
          <w:szCs w:val="24"/>
          <w:lang w:eastAsia="pl-PL"/>
        </w:rPr>
      </w:pPr>
    </w:p>
    <w:p w14:paraId="3CD50A68" w14:textId="74D628AC"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17705B">
        <w:rPr>
          <w:rFonts w:ascii="Times New Roman" w:eastAsia="Times New Roman" w:hAnsi="Times New Roman" w:cs="Times New Roman"/>
          <w:b/>
          <w:bCs/>
          <w:sz w:val="26"/>
          <w:szCs w:val="26"/>
          <w:lang w:eastAsia="ar-SA"/>
        </w:rPr>
        <w:t>5</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2B610A37" w:rsidR="004015A6" w:rsidRPr="0017705B"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DABF30E" w:rsidR="004015A6" w:rsidRPr="0017705B"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214F28">
      <w:pPr>
        <w:pStyle w:val="Akapitzlist"/>
        <w:numPr>
          <w:ilvl w:val="1"/>
          <w:numId w:val="2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5FEFE46E"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17705B">
        <w:rPr>
          <w:rFonts w:ascii="Times New Roman" w:eastAsia="Times New Roman" w:hAnsi="Times New Roman" w:cs="Times New Roman"/>
          <w:b/>
          <w:sz w:val="26"/>
          <w:szCs w:val="26"/>
          <w:lang w:eastAsia="ar-SA"/>
        </w:rPr>
        <w:t>6</w:t>
      </w:r>
      <w:r w:rsidR="00B573EE" w:rsidRPr="006306D5">
        <w:rPr>
          <w:rFonts w:ascii="Times New Roman" w:eastAsia="Times New Roman" w:hAnsi="Times New Roman" w:cs="Times New Roman"/>
          <w:b/>
          <w:sz w:val="26"/>
          <w:szCs w:val="26"/>
          <w:lang w:eastAsia="ar-SA"/>
        </w:rPr>
        <w:t>.  Wycofanie oferty</w:t>
      </w:r>
    </w:p>
    <w:p w14:paraId="663554AE" w14:textId="0C0D34CF" w:rsidR="004015A6" w:rsidRPr="0017705B" w:rsidRDefault="00B573EE" w:rsidP="00214F28">
      <w:pPr>
        <w:pStyle w:val="Akapitzlist"/>
        <w:numPr>
          <w:ilvl w:val="1"/>
          <w:numId w:val="24"/>
        </w:numPr>
        <w:spacing w:before="120"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Wykonawca może przed upływem terminu do składania ofert wycofać ofertę za pośrednictwem</w:t>
      </w:r>
      <w:r w:rsidRPr="0017705B">
        <w:rPr>
          <w:rFonts w:ascii="Times New Roman" w:eastAsia="Times New Roman" w:hAnsi="Times New Roman" w:cs="Times New Roman"/>
          <w:b/>
          <w:sz w:val="24"/>
          <w:szCs w:val="24"/>
          <w:lang w:eastAsia="ar-SA"/>
        </w:rPr>
        <w:t xml:space="preserve"> </w:t>
      </w:r>
      <w:r w:rsidRPr="0017705B">
        <w:rPr>
          <w:rFonts w:ascii="Times New Roman" w:eastAsia="Times New Roman" w:hAnsi="Times New Roman" w:cs="Times New Roman"/>
          <w:b/>
          <w:i/>
          <w:iCs/>
          <w:sz w:val="24"/>
          <w:szCs w:val="24"/>
          <w:lang w:eastAsia="ar-SA"/>
        </w:rPr>
        <w:t>„Formularza</w:t>
      </w:r>
      <w:r w:rsidRPr="0017705B">
        <w:rPr>
          <w:rFonts w:ascii="Times New Roman" w:eastAsia="Times New Roman" w:hAnsi="Times New Roman" w:cs="Times New Roman"/>
          <w:i/>
          <w:iCs/>
          <w:sz w:val="24"/>
          <w:szCs w:val="24"/>
          <w:lang w:eastAsia="ar-SA"/>
        </w:rPr>
        <w:t xml:space="preserve"> </w:t>
      </w:r>
      <w:r w:rsidRPr="0017705B">
        <w:rPr>
          <w:rFonts w:ascii="Times New Roman" w:eastAsia="Times New Roman" w:hAnsi="Times New Roman" w:cs="Times New Roman"/>
          <w:b/>
          <w:i/>
          <w:iCs/>
          <w:sz w:val="24"/>
          <w:szCs w:val="24"/>
          <w:lang w:eastAsia="ar-SA"/>
        </w:rPr>
        <w:t>do złożenia, zmiany, wycofania oferty lub wniosku”</w:t>
      </w:r>
      <w:r w:rsidRPr="0017705B">
        <w:rPr>
          <w:rFonts w:ascii="Times New Roman" w:eastAsia="Times New Roman" w:hAnsi="Times New Roman" w:cs="Times New Roman"/>
          <w:sz w:val="24"/>
          <w:szCs w:val="24"/>
          <w:lang w:eastAsia="ar-SA"/>
        </w:rPr>
        <w:t xml:space="preserve"> dostępnego na </w:t>
      </w:r>
      <w:proofErr w:type="spellStart"/>
      <w:r w:rsidRPr="0017705B">
        <w:rPr>
          <w:rFonts w:ascii="Times New Roman" w:eastAsia="Times New Roman" w:hAnsi="Times New Roman" w:cs="Times New Roman"/>
          <w:sz w:val="24"/>
          <w:szCs w:val="24"/>
          <w:lang w:eastAsia="ar-SA"/>
        </w:rPr>
        <w:t>ePUAP</w:t>
      </w:r>
      <w:proofErr w:type="spellEnd"/>
      <w:r w:rsidRPr="0017705B">
        <w:rPr>
          <w:rFonts w:ascii="Times New Roman" w:eastAsia="Times New Roman" w:hAnsi="Times New Roman" w:cs="Times New Roman"/>
          <w:sz w:val="24"/>
          <w:szCs w:val="24"/>
          <w:lang w:eastAsia="ar-SA"/>
        </w:rPr>
        <w:t xml:space="preserve"> i udostępnionego również na </w:t>
      </w:r>
      <w:proofErr w:type="spellStart"/>
      <w:r w:rsidRPr="0017705B">
        <w:rPr>
          <w:rFonts w:ascii="Times New Roman" w:eastAsia="Times New Roman" w:hAnsi="Times New Roman" w:cs="Times New Roman"/>
          <w:sz w:val="24"/>
          <w:szCs w:val="24"/>
          <w:lang w:eastAsia="ar-SA"/>
        </w:rPr>
        <w:t>miniPortalu</w:t>
      </w:r>
      <w:proofErr w:type="spellEnd"/>
      <w:r w:rsidRPr="0017705B">
        <w:rPr>
          <w:rFonts w:ascii="Times New Roman" w:eastAsia="Times New Roman" w:hAnsi="Times New Roman" w:cs="Times New Roman"/>
          <w:sz w:val="24"/>
          <w:szCs w:val="24"/>
          <w:lang w:eastAsia="ar-SA"/>
        </w:rPr>
        <w:t>.</w:t>
      </w:r>
    </w:p>
    <w:p w14:paraId="26FE8309" w14:textId="15BB7EB6" w:rsidR="00B573EE" w:rsidRPr="0017705B" w:rsidRDefault="00B573EE" w:rsidP="00214F28">
      <w:pPr>
        <w:pStyle w:val="Akapitzlist"/>
        <w:numPr>
          <w:ilvl w:val="1"/>
          <w:numId w:val="24"/>
        </w:numPr>
        <w:spacing w:before="120" w:after="120" w:line="276" w:lineRule="auto"/>
        <w:jc w:val="both"/>
        <w:rPr>
          <w:rFonts w:ascii="Times New Roman" w:eastAsia="Times New Roman" w:hAnsi="Times New Roman" w:cs="Times New Roman"/>
          <w:sz w:val="24"/>
          <w:szCs w:val="24"/>
          <w:lang w:eastAsia="ar-SA"/>
        </w:rPr>
      </w:pPr>
      <w:r w:rsidRPr="0017705B">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17705B">
        <w:rPr>
          <w:rFonts w:ascii="Times New Roman" w:eastAsia="Times New Roman" w:hAnsi="Times New Roman" w:cs="Times New Roman"/>
          <w:sz w:val="24"/>
          <w:szCs w:val="24"/>
          <w:lang w:eastAsia="ar-SA"/>
        </w:rPr>
        <w:t>miniPortalu</w:t>
      </w:r>
      <w:proofErr w:type="spellEnd"/>
      <w:r w:rsidRPr="0017705B">
        <w:rPr>
          <w:rFonts w:ascii="Times New Roman" w:eastAsia="Times New Roman" w:hAnsi="Times New Roman" w:cs="Times New Roman"/>
          <w:sz w:val="24"/>
          <w:szCs w:val="24"/>
          <w:lang w:eastAsia="ar-SA"/>
        </w:rPr>
        <w:t>.</w:t>
      </w:r>
    </w:p>
    <w:p w14:paraId="0CF5B25C" w14:textId="28765D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17705B">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4D54AD82" w:rsidR="004015A6" w:rsidRPr="005A7B32" w:rsidRDefault="00B573EE" w:rsidP="00214F28">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sidRPr="00096464">
        <w:rPr>
          <w:rFonts w:ascii="Times New Roman" w:eastAsia="Times New Roman" w:hAnsi="Times New Roman" w:cs="Times New Roman"/>
          <w:color w:val="000000" w:themeColor="text1"/>
          <w:sz w:val="24"/>
          <w:szCs w:val="24"/>
          <w:lang w:eastAsia="ar-SA"/>
        </w:rPr>
        <w:t>Oferty należy złożyć za pośrednictwem</w:t>
      </w:r>
      <w:r w:rsidRPr="00096464">
        <w:rPr>
          <w:rFonts w:ascii="Times New Roman" w:eastAsia="Times New Roman" w:hAnsi="Times New Roman" w:cs="Times New Roman"/>
          <w:b/>
          <w:color w:val="000000" w:themeColor="text1"/>
          <w:sz w:val="24"/>
          <w:szCs w:val="24"/>
          <w:lang w:eastAsia="ar-SA"/>
        </w:rPr>
        <w:t xml:space="preserve"> </w:t>
      </w:r>
      <w:r w:rsidRPr="00096464">
        <w:rPr>
          <w:rFonts w:ascii="Times New Roman" w:eastAsia="Times New Roman" w:hAnsi="Times New Roman" w:cs="Times New Roman"/>
          <w:b/>
          <w:i/>
          <w:iCs/>
          <w:color w:val="000000" w:themeColor="text1"/>
          <w:sz w:val="24"/>
          <w:szCs w:val="24"/>
          <w:lang w:eastAsia="ar-SA"/>
        </w:rPr>
        <w:t>„Formularza</w:t>
      </w:r>
      <w:r w:rsidRPr="00096464">
        <w:rPr>
          <w:rFonts w:ascii="Times New Roman" w:eastAsia="Times New Roman" w:hAnsi="Times New Roman" w:cs="Times New Roman"/>
          <w:i/>
          <w:iCs/>
          <w:color w:val="000000" w:themeColor="text1"/>
          <w:sz w:val="24"/>
          <w:szCs w:val="24"/>
          <w:lang w:eastAsia="ar-SA"/>
        </w:rPr>
        <w:t xml:space="preserve"> </w:t>
      </w:r>
      <w:r w:rsidRPr="00096464">
        <w:rPr>
          <w:rFonts w:ascii="Times New Roman" w:eastAsia="Times New Roman" w:hAnsi="Times New Roman" w:cs="Times New Roman"/>
          <w:b/>
          <w:i/>
          <w:iCs/>
          <w:color w:val="000000" w:themeColor="text1"/>
          <w:sz w:val="24"/>
          <w:szCs w:val="24"/>
          <w:lang w:eastAsia="ar-SA"/>
        </w:rPr>
        <w:t>do złożenia, zmiany, wycofania oferty lub wniosku”</w:t>
      </w:r>
      <w:r w:rsidRPr="00096464">
        <w:rPr>
          <w:rFonts w:ascii="Times New Roman" w:eastAsia="Times New Roman" w:hAnsi="Times New Roman" w:cs="Times New Roman"/>
          <w:i/>
          <w:iCs/>
          <w:color w:val="000000" w:themeColor="text1"/>
          <w:sz w:val="24"/>
          <w:szCs w:val="24"/>
          <w:lang w:eastAsia="ar-SA"/>
        </w:rPr>
        <w:t xml:space="preserve"> </w:t>
      </w:r>
      <w:r w:rsidRPr="00096464">
        <w:rPr>
          <w:rFonts w:ascii="Times New Roman" w:eastAsia="Times New Roman" w:hAnsi="Times New Roman" w:cs="Times New Roman"/>
          <w:color w:val="000000" w:themeColor="text1"/>
          <w:sz w:val="24"/>
          <w:szCs w:val="24"/>
          <w:lang w:eastAsia="ar-SA"/>
        </w:rPr>
        <w:t xml:space="preserve">dostępnego na </w:t>
      </w:r>
      <w:proofErr w:type="spellStart"/>
      <w:r w:rsidRPr="00096464">
        <w:rPr>
          <w:rFonts w:ascii="Times New Roman" w:eastAsia="Times New Roman" w:hAnsi="Times New Roman" w:cs="Times New Roman"/>
          <w:color w:val="000000" w:themeColor="text1"/>
          <w:sz w:val="24"/>
          <w:szCs w:val="24"/>
          <w:lang w:eastAsia="ar-SA"/>
        </w:rPr>
        <w:t>ePUAP</w:t>
      </w:r>
      <w:proofErr w:type="spellEnd"/>
      <w:r w:rsidRPr="00096464">
        <w:rPr>
          <w:rFonts w:ascii="Times New Roman" w:eastAsia="Times New Roman" w:hAnsi="Times New Roman" w:cs="Times New Roman"/>
          <w:color w:val="000000" w:themeColor="text1"/>
          <w:sz w:val="24"/>
          <w:szCs w:val="24"/>
          <w:lang w:eastAsia="ar-SA"/>
        </w:rPr>
        <w:t xml:space="preserve"> i udostępnionego również na </w:t>
      </w:r>
      <w:proofErr w:type="spellStart"/>
      <w:r w:rsidRPr="00096464">
        <w:rPr>
          <w:rFonts w:ascii="Times New Roman" w:eastAsia="Times New Roman" w:hAnsi="Times New Roman" w:cs="Times New Roman"/>
          <w:color w:val="000000" w:themeColor="text1"/>
          <w:sz w:val="24"/>
          <w:szCs w:val="24"/>
          <w:lang w:eastAsia="ar-SA"/>
        </w:rPr>
        <w:t>miniPortalu</w:t>
      </w:r>
      <w:proofErr w:type="spellEnd"/>
      <w:r w:rsidRPr="00096464">
        <w:rPr>
          <w:rFonts w:ascii="Times New Roman" w:eastAsia="Times New Roman" w:hAnsi="Times New Roman" w:cs="Times New Roman"/>
          <w:color w:val="000000" w:themeColor="text1"/>
          <w:sz w:val="24"/>
          <w:szCs w:val="24"/>
          <w:lang w:eastAsia="ar-SA"/>
        </w:rPr>
        <w:t xml:space="preserve">, </w:t>
      </w:r>
      <w:r w:rsidRPr="005A7B32">
        <w:rPr>
          <w:rFonts w:ascii="Times New Roman" w:eastAsia="Times New Roman" w:hAnsi="Times New Roman" w:cs="Times New Roman"/>
          <w:sz w:val="24"/>
          <w:szCs w:val="24"/>
          <w:lang w:eastAsia="ar-SA"/>
        </w:rPr>
        <w:t>w terminie do </w:t>
      </w:r>
      <w:r w:rsidR="005A7B32" w:rsidRPr="005A7B32">
        <w:rPr>
          <w:rFonts w:ascii="Times New Roman" w:eastAsia="Times New Roman" w:hAnsi="Times New Roman" w:cs="Times New Roman"/>
          <w:b/>
          <w:sz w:val="24"/>
          <w:szCs w:val="24"/>
          <w:lang w:eastAsia="ar-SA"/>
        </w:rPr>
        <w:t>31</w:t>
      </w:r>
      <w:r w:rsidR="006306D5" w:rsidRPr="005A7B32">
        <w:rPr>
          <w:rFonts w:ascii="Times New Roman" w:eastAsia="Times New Roman" w:hAnsi="Times New Roman" w:cs="Times New Roman"/>
          <w:b/>
          <w:sz w:val="24"/>
          <w:szCs w:val="24"/>
          <w:lang w:eastAsia="ar-SA"/>
        </w:rPr>
        <w:t xml:space="preserve"> </w:t>
      </w:r>
      <w:r w:rsidR="005A7B32" w:rsidRPr="005A7B32">
        <w:rPr>
          <w:rFonts w:ascii="Times New Roman" w:eastAsia="Times New Roman" w:hAnsi="Times New Roman" w:cs="Times New Roman"/>
          <w:b/>
          <w:sz w:val="24"/>
          <w:szCs w:val="24"/>
          <w:lang w:eastAsia="ar-SA"/>
        </w:rPr>
        <w:t>marca</w:t>
      </w:r>
      <w:r w:rsidR="003B3E27" w:rsidRPr="005A7B32">
        <w:rPr>
          <w:rFonts w:ascii="Times New Roman" w:eastAsia="Times New Roman" w:hAnsi="Times New Roman" w:cs="Times New Roman"/>
          <w:b/>
          <w:sz w:val="24"/>
          <w:szCs w:val="24"/>
          <w:lang w:eastAsia="ar-SA"/>
        </w:rPr>
        <w:t xml:space="preserve"> 2022</w:t>
      </w:r>
      <w:r w:rsidRPr="005A7B32">
        <w:rPr>
          <w:rFonts w:ascii="Times New Roman" w:eastAsia="Times New Roman" w:hAnsi="Times New Roman" w:cs="Times New Roman"/>
          <w:b/>
          <w:sz w:val="24"/>
          <w:szCs w:val="24"/>
          <w:lang w:eastAsia="ar-SA"/>
        </w:rPr>
        <w:t xml:space="preserve"> r. do godziny 10:00</w:t>
      </w:r>
    </w:p>
    <w:p w14:paraId="42B9C985" w14:textId="143B37FA" w:rsidR="004015A6" w:rsidRPr="00096464" w:rsidRDefault="00B573EE" w:rsidP="00214F28">
      <w:pPr>
        <w:pStyle w:val="Akapitzlist"/>
        <w:numPr>
          <w:ilvl w:val="1"/>
          <w:numId w:val="25"/>
        </w:numPr>
        <w:spacing w:before="120" w:after="120" w:line="276" w:lineRule="auto"/>
        <w:jc w:val="both"/>
        <w:rPr>
          <w:rFonts w:ascii="Times New Roman" w:eastAsia="Times New Roman" w:hAnsi="Times New Roman" w:cs="Times New Roman"/>
          <w:color w:val="000000" w:themeColor="text1"/>
          <w:sz w:val="24"/>
          <w:szCs w:val="24"/>
          <w:lang w:eastAsia="ar-SA"/>
        </w:rPr>
      </w:pPr>
      <w:r w:rsidRPr="005A7B32">
        <w:rPr>
          <w:rFonts w:ascii="Times New Roman" w:eastAsia="Times New Roman" w:hAnsi="Times New Roman" w:cs="Times New Roman"/>
          <w:sz w:val="24"/>
          <w:szCs w:val="24"/>
          <w:lang w:eastAsia="ar-SA"/>
        </w:rPr>
        <w:t xml:space="preserve">Otwarcie ofert nastąpi w dniu </w:t>
      </w:r>
      <w:r w:rsidR="005A7B32" w:rsidRPr="005A7B32">
        <w:rPr>
          <w:rFonts w:ascii="Times New Roman" w:eastAsia="Times New Roman" w:hAnsi="Times New Roman" w:cs="Times New Roman"/>
          <w:b/>
          <w:sz w:val="24"/>
          <w:szCs w:val="24"/>
          <w:lang w:eastAsia="ar-SA"/>
        </w:rPr>
        <w:t>31</w:t>
      </w:r>
      <w:r w:rsidR="006306D5" w:rsidRPr="005A7B32">
        <w:rPr>
          <w:rFonts w:ascii="Times New Roman" w:eastAsia="Times New Roman" w:hAnsi="Times New Roman" w:cs="Times New Roman"/>
          <w:b/>
          <w:sz w:val="24"/>
          <w:szCs w:val="24"/>
          <w:lang w:eastAsia="ar-SA"/>
        </w:rPr>
        <w:t xml:space="preserve"> </w:t>
      </w:r>
      <w:r w:rsidR="005A7B32" w:rsidRPr="005A7B32">
        <w:rPr>
          <w:rFonts w:ascii="Times New Roman" w:eastAsia="Times New Roman" w:hAnsi="Times New Roman" w:cs="Times New Roman"/>
          <w:b/>
          <w:sz w:val="24"/>
          <w:szCs w:val="24"/>
          <w:lang w:eastAsia="ar-SA"/>
        </w:rPr>
        <w:t>marca</w:t>
      </w:r>
      <w:r w:rsidR="003B3E27" w:rsidRPr="005A7B32">
        <w:rPr>
          <w:rFonts w:ascii="Times New Roman" w:eastAsia="Times New Roman" w:hAnsi="Times New Roman" w:cs="Times New Roman"/>
          <w:b/>
          <w:sz w:val="24"/>
          <w:szCs w:val="24"/>
          <w:lang w:eastAsia="ar-SA"/>
        </w:rPr>
        <w:t xml:space="preserve"> 2022</w:t>
      </w:r>
      <w:r w:rsidRPr="005A7B32">
        <w:rPr>
          <w:rFonts w:ascii="Times New Roman" w:eastAsia="Times New Roman" w:hAnsi="Times New Roman" w:cs="Times New Roman"/>
          <w:b/>
          <w:sz w:val="24"/>
          <w:szCs w:val="24"/>
          <w:lang w:eastAsia="ar-SA"/>
        </w:rPr>
        <w:t xml:space="preserve"> r. o godzinie </w:t>
      </w:r>
      <w:r w:rsidRPr="00096464">
        <w:rPr>
          <w:rFonts w:ascii="Times New Roman" w:eastAsia="Times New Roman" w:hAnsi="Times New Roman" w:cs="Times New Roman"/>
          <w:b/>
          <w:color w:val="000000" w:themeColor="text1"/>
          <w:sz w:val="24"/>
          <w:szCs w:val="24"/>
          <w:lang w:eastAsia="ar-SA"/>
        </w:rPr>
        <w:t>11:00</w:t>
      </w:r>
    </w:p>
    <w:p w14:paraId="6C74BDDE" w14:textId="77777777" w:rsidR="004015A6" w:rsidRPr="00096464" w:rsidRDefault="00B573EE" w:rsidP="00214F28">
      <w:pPr>
        <w:pStyle w:val="Akapitzlist"/>
        <w:numPr>
          <w:ilvl w:val="1"/>
          <w:numId w:val="25"/>
        </w:numPr>
        <w:spacing w:before="120" w:after="120" w:line="276" w:lineRule="auto"/>
        <w:jc w:val="both"/>
        <w:rPr>
          <w:rFonts w:ascii="Times New Roman" w:eastAsia="Times New Roman" w:hAnsi="Times New Roman" w:cs="Times New Roman"/>
          <w:color w:val="000000" w:themeColor="text1"/>
          <w:sz w:val="24"/>
          <w:szCs w:val="24"/>
          <w:lang w:eastAsia="ar-SA"/>
        </w:rPr>
      </w:pPr>
      <w:r w:rsidRPr="00096464">
        <w:rPr>
          <w:rFonts w:ascii="Times New Roman" w:eastAsia="Times New Roman" w:hAnsi="Times New Roman" w:cs="Times New Roman"/>
          <w:color w:val="000000" w:themeColor="text1"/>
          <w:sz w:val="24"/>
          <w:szCs w:val="24"/>
          <w:lang w:eastAsia="ar-SA"/>
        </w:rPr>
        <w:t xml:space="preserve">Otwarcie ofert następuje poprzez użycie mechanizmu do odszyfrowania ofert dostępnego po zalogowaniu w zakładce Deszyfrowanie na </w:t>
      </w:r>
      <w:proofErr w:type="spellStart"/>
      <w:r w:rsidRPr="00096464">
        <w:rPr>
          <w:rFonts w:ascii="Times New Roman" w:eastAsia="Times New Roman" w:hAnsi="Times New Roman" w:cs="Times New Roman"/>
          <w:color w:val="000000" w:themeColor="text1"/>
          <w:sz w:val="24"/>
          <w:szCs w:val="24"/>
          <w:lang w:eastAsia="ar-SA"/>
        </w:rPr>
        <w:t>miniPortalu</w:t>
      </w:r>
      <w:proofErr w:type="spellEnd"/>
      <w:r w:rsidRPr="00096464">
        <w:rPr>
          <w:rFonts w:ascii="Times New Roman" w:eastAsia="Times New Roman" w:hAnsi="Times New Roman" w:cs="Times New Roman"/>
          <w:color w:val="000000" w:themeColor="text1"/>
          <w:sz w:val="24"/>
          <w:szCs w:val="24"/>
          <w:lang w:eastAsia="ar-SA"/>
        </w:rPr>
        <w:t xml:space="preserve"> i następuje poprzez wskazanie pliku do odszyfrowania.</w:t>
      </w:r>
    </w:p>
    <w:p w14:paraId="55A4E396" w14:textId="77777777" w:rsidR="00B573EE" w:rsidRPr="004015A6" w:rsidRDefault="00BD336F" w:rsidP="00214F28">
      <w:pPr>
        <w:pStyle w:val="Akapitzlist"/>
        <w:numPr>
          <w:ilvl w:val="1"/>
          <w:numId w:val="25"/>
        </w:numPr>
        <w:spacing w:before="120" w:after="120" w:line="276" w:lineRule="auto"/>
        <w:jc w:val="both"/>
        <w:rPr>
          <w:rFonts w:ascii="Times New Roman" w:eastAsia="Times New Roman" w:hAnsi="Times New Roman" w:cs="Times New Roman"/>
          <w:color w:val="FF0000"/>
          <w:sz w:val="24"/>
          <w:szCs w:val="24"/>
          <w:lang w:eastAsia="ar-SA"/>
        </w:rPr>
      </w:pPr>
      <w:r w:rsidRPr="00096464">
        <w:rPr>
          <w:rFonts w:ascii="Times New Roman" w:eastAsia="Times New Roman" w:hAnsi="Times New Roman" w:cs="Times New Roman"/>
          <w:sz w:val="24"/>
          <w:szCs w:val="24"/>
          <w:lang w:eastAsia="ar-SA"/>
        </w:rPr>
        <w:t xml:space="preserve"> </w:t>
      </w:r>
      <w:r w:rsidR="00B573EE" w:rsidRPr="00096464">
        <w:rPr>
          <w:rFonts w:ascii="Times New Roman" w:eastAsia="Times New Roman" w:hAnsi="Times New Roman" w:cs="Times New Roman"/>
          <w:sz w:val="24"/>
          <w:szCs w:val="24"/>
          <w:lang w:eastAsia="ar-SA"/>
        </w:rPr>
        <w:t xml:space="preserve">Niezwłocznie po otwarciu ofert Zamawiający umieści na stronie internetowej informację z </w:t>
      </w:r>
      <w:r w:rsidR="00B573EE" w:rsidRPr="004015A6">
        <w:rPr>
          <w:rFonts w:ascii="Times New Roman" w:eastAsia="Times New Roman" w:hAnsi="Times New Roman" w:cs="Times New Roman"/>
          <w:sz w:val="24"/>
          <w:szCs w:val="24"/>
          <w:lang w:eastAsia="ar-SA"/>
        </w:rPr>
        <w:t xml:space="preserve">otwarcia ofert.  </w:t>
      </w:r>
    </w:p>
    <w:p w14:paraId="31BBC7BC" w14:textId="7E8F7ABE" w:rsidR="00B414C9" w:rsidRDefault="00B414C9" w:rsidP="007351B6">
      <w:pPr>
        <w:pStyle w:val="Akapitzlist"/>
        <w:ind w:left="846"/>
        <w:jc w:val="both"/>
        <w:rPr>
          <w:rFonts w:ascii="Times New Roman" w:hAnsi="Times New Roman" w:cs="Times New Roman"/>
          <w:sz w:val="24"/>
          <w:szCs w:val="24"/>
        </w:rPr>
      </w:pPr>
    </w:p>
    <w:p w14:paraId="49593693" w14:textId="6164C6F4" w:rsidR="007351B6" w:rsidRDefault="007351B6" w:rsidP="00BD336F">
      <w:pPr>
        <w:pStyle w:val="Akapitzlist"/>
        <w:ind w:left="851"/>
        <w:jc w:val="both"/>
        <w:rPr>
          <w:rFonts w:ascii="Times New Roman" w:hAnsi="Times New Roman" w:cs="Times New Roman"/>
          <w:sz w:val="24"/>
          <w:szCs w:val="24"/>
        </w:rPr>
      </w:pPr>
    </w:p>
    <w:p w14:paraId="72316943" w14:textId="77777777" w:rsidR="007351B6" w:rsidRDefault="007351B6" w:rsidP="00BD336F">
      <w:pPr>
        <w:pStyle w:val="Akapitzlist"/>
        <w:ind w:left="851"/>
        <w:jc w:val="both"/>
        <w:rPr>
          <w:rFonts w:ascii="Times New Roman" w:hAnsi="Times New Roman" w:cs="Times New Roman"/>
          <w:sz w:val="24"/>
          <w:szCs w:val="24"/>
        </w:rPr>
      </w:pPr>
    </w:p>
    <w:p w14:paraId="0BEA53C3" w14:textId="77777777" w:rsidR="0079516C"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Opis sposobu obliczania ceny</w:t>
      </w:r>
    </w:p>
    <w:p w14:paraId="47B05C61" w14:textId="77777777" w:rsidR="00F54E7B" w:rsidRPr="004015A6" w:rsidRDefault="00F54E7B" w:rsidP="00F54E7B">
      <w:pPr>
        <w:pStyle w:val="Akapitzlist"/>
        <w:ind w:left="420"/>
        <w:jc w:val="both"/>
        <w:rPr>
          <w:rFonts w:ascii="Times New Roman" w:hAnsi="Times New Roman" w:cs="Times New Roman"/>
          <w:b/>
          <w:sz w:val="24"/>
          <w:szCs w:val="24"/>
          <w:u w:val="single"/>
        </w:rPr>
      </w:pPr>
    </w:p>
    <w:p w14:paraId="379C18DC" w14:textId="77777777" w:rsidR="00B414C9" w:rsidRPr="0079516C" w:rsidRDefault="00B342B9" w:rsidP="00214F28">
      <w:pPr>
        <w:pStyle w:val="Akapitzlist"/>
        <w:numPr>
          <w:ilvl w:val="1"/>
          <w:numId w:val="25"/>
        </w:numPr>
        <w:ind w:left="851" w:hanging="491"/>
        <w:jc w:val="both"/>
        <w:rPr>
          <w:rFonts w:ascii="Times New Roman" w:hAnsi="Times New Roman" w:cs="Times New Roman"/>
          <w:b/>
          <w:sz w:val="24"/>
          <w:szCs w:val="24"/>
          <w:u w:val="single"/>
        </w:rPr>
      </w:pPr>
      <w:r w:rsidRPr="00AA3C6A">
        <w:rPr>
          <w:rFonts w:ascii="Times New Roman" w:hAnsi="Times New Roman" w:cs="Times New Roman"/>
          <w:sz w:val="24"/>
          <w:szCs w:val="24"/>
        </w:rPr>
        <w:t>C</w:t>
      </w:r>
      <w:r w:rsidRPr="0079516C">
        <w:rPr>
          <w:rFonts w:ascii="Times New Roman" w:hAnsi="Times New Roman" w:cs="Times New Roman"/>
          <w:sz w:val="24"/>
          <w:szCs w:val="24"/>
        </w:rPr>
        <w:t xml:space="preserve">ena oferty winna obejmować całkowity koszt wykonania przedmiotu zamówienia.  </w:t>
      </w:r>
    </w:p>
    <w:p w14:paraId="7A729286" w14:textId="3A4CAFD9" w:rsidR="00B414C9" w:rsidRDefault="00B342B9" w:rsidP="00214F28">
      <w:pPr>
        <w:pStyle w:val="Akapitzlist"/>
        <w:numPr>
          <w:ilvl w:val="1"/>
          <w:numId w:val="25"/>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214F28">
      <w:pPr>
        <w:pStyle w:val="Akapitzlist"/>
        <w:numPr>
          <w:ilvl w:val="1"/>
          <w:numId w:val="25"/>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40A39E4E" w14:textId="05F0ACF0" w:rsidR="00F54E7B" w:rsidRPr="00EF3910" w:rsidRDefault="00B342B9" w:rsidP="00214F28">
      <w:pPr>
        <w:pStyle w:val="Akapitzlist"/>
        <w:numPr>
          <w:ilvl w:val="1"/>
          <w:numId w:val="25"/>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Cena oferty winna być wyrażona w złotych polskich (PLN), nie dopuszcza się walut </w:t>
      </w:r>
      <w:r w:rsidRPr="00EF3910">
        <w:rPr>
          <w:rFonts w:ascii="Times New Roman" w:hAnsi="Times New Roman" w:cs="Times New Roman"/>
          <w:sz w:val="24"/>
          <w:szCs w:val="24"/>
        </w:rPr>
        <w:t>obcych .</w:t>
      </w:r>
    </w:p>
    <w:p w14:paraId="670D6AB8" w14:textId="0CF47430" w:rsidR="00F870E8" w:rsidRPr="00EF3910" w:rsidRDefault="001C7A17" w:rsidP="00214F28">
      <w:pPr>
        <w:numPr>
          <w:ilvl w:val="0"/>
          <w:numId w:val="25"/>
        </w:numPr>
        <w:spacing w:after="0"/>
        <w:ind w:left="360"/>
        <w:contextualSpacing/>
        <w:jc w:val="both"/>
        <w:rPr>
          <w:rFonts w:ascii="Times New Roman" w:hAnsi="Times New Roman" w:cs="Times New Roman"/>
          <w:b/>
          <w:sz w:val="24"/>
          <w:szCs w:val="24"/>
        </w:rPr>
      </w:pPr>
      <w:r w:rsidRPr="00EF3910">
        <w:rPr>
          <w:rFonts w:ascii="Times New Roman" w:hAnsi="Times New Roman" w:cs="Times New Roman"/>
          <w:b/>
          <w:sz w:val="24"/>
          <w:szCs w:val="24"/>
        </w:rPr>
        <w:t xml:space="preserve">Opis kryteriów, którymi zamawiający będzie się kierował przy wyborze oferty wraz </w:t>
      </w:r>
      <w:r w:rsidRPr="00EF3910">
        <w:rPr>
          <w:rFonts w:ascii="Times New Roman" w:hAnsi="Times New Roman" w:cs="Times New Roman"/>
          <w:b/>
          <w:sz w:val="24"/>
          <w:szCs w:val="24"/>
        </w:rPr>
        <w:br/>
        <w:t>z podaniem znaczenia  tych kryteriów oraz sposobu oceny ofert</w:t>
      </w:r>
      <w:r w:rsidR="00F870E8" w:rsidRPr="00EF3910">
        <w:rPr>
          <w:rFonts w:ascii="Times New Roman" w:hAnsi="Times New Roman" w:cs="Times New Roman"/>
          <w:b/>
          <w:sz w:val="24"/>
          <w:szCs w:val="24"/>
        </w:rPr>
        <w:t>.</w:t>
      </w:r>
    </w:p>
    <w:p w14:paraId="08C40DDB" w14:textId="77777777" w:rsidR="00F870E8" w:rsidRPr="00F870E8" w:rsidRDefault="00F870E8" w:rsidP="00F870E8">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14F28">
      <w:pPr>
        <w:numPr>
          <w:ilvl w:val="1"/>
          <w:numId w:val="25"/>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2F59B366"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w:t>
            </w:r>
            <w:r w:rsidR="00B62A17">
              <w:rPr>
                <w:rFonts w:ascii="Times New Roman" w:hAnsi="Times New Roman" w:cs="Times New Roman"/>
                <w:b/>
                <w:sz w:val="24"/>
                <w:szCs w:val="24"/>
              </w:rPr>
              <w:t xml:space="preserve"> (PC)</w:t>
            </w:r>
            <w:r w:rsidRPr="001C7A17">
              <w:rPr>
                <w:rFonts w:ascii="Times New Roman" w:hAnsi="Times New Roman" w:cs="Times New Roman"/>
                <w:b/>
                <w:sz w:val="24"/>
                <w:szCs w:val="24"/>
              </w:rPr>
              <w:t xml:space="preserve">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3EB79B84" w14:textId="3E892D29" w:rsidR="00B62A17" w:rsidRPr="00B62A17" w:rsidRDefault="00B62A17" w:rsidP="001C7A17">
      <w:pPr>
        <w:spacing w:after="0"/>
        <w:jc w:val="both"/>
        <w:rPr>
          <w:rFonts w:ascii="Times New Roman" w:hAnsi="Times New Roman" w:cs="Times New Roman"/>
          <w:b/>
          <w:sz w:val="24"/>
          <w:szCs w:val="24"/>
          <w:u w:val="single"/>
        </w:rPr>
      </w:pPr>
      <w:r w:rsidRPr="00B62A17">
        <w:rPr>
          <w:rFonts w:ascii="Times New Roman" w:hAnsi="Times New Roman" w:cs="Times New Roman"/>
          <w:b/>
          <w:sz w:val="24"/>
          <w:szCs w:val="24"/>
          <w:u w:val="single"/>
        </w:rPr>
        <w:t>Cena</w:t>
      </w: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1ADA2B30" w:rsidR="001C7A17" w:rsidRPr="001C7A17" w:rsidRDefault="001C7A17" w:rsidP="00B62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 xml:space="preserve">2. </w:t>
            </w:r>
            <w:r w:rsidR="00B62A17">
              <w:rPr>
                <w:rFonts w:ascii="Times New Roman" w:hAnsi="Times New Roman" w:cs="Times New Roman"/>
                <w:b/>
                <w:sz w:val="24"/>
                <w:szCs w:val="24"/>
              </w:rPr>
              <w:t>Termin płatności (Pt)</w:t>
            </w:r>
            <w:r w:rsidRPr="001C7A17">
              <w:rPr>
                <w:rFonts w:ascii="Times New Roman" w:hAnsi="Times New Roman" w:cs="Times New Roman"/>
                <w:b/>
                <w:sz w:val="24"/>
                <w:szCs w:val="24"/>
              </w:rPr>
              <w:t xml:space="preserve">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53A66207" w14:textId="77777777" w:rsidR="00A309F3" w:rsidRPr="00EF3910" w:rsidRDefault="00A309F3" w:rsidP="00A309F3">
      <w:pPr>
        <w:suppressAutoHyphens w:val="0"/>
        <w:spacing w:after="50" w:line="248" w:lineRule="auto"/>
        <w:ind w:left="-5" w:right="5"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b/>
          <w:color w:val="000000"/>
          <w:sz w:val="24"/>
          <w:szCs w:val="24"/>
          <w:lang w:eastAsia="pl-PL"/>
        </w:rPr>
        <w:t xml:space="preserve">Termin płatności:  </w:t>
      </w:r>
    </w:p>
    <w:p w14:paraId="310B7A2A" w14:textId="77777777" w:rsidR="00A309F3" w:rsidRPr="00EF3910"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Kryterium „Kryterium termin płatności faktury będzie rozpatrywany na podstawie terminu płatności podanego przez Wykonawcę w formularzu ofertowym. Minimalny termin płatności zaproponowany przez Wykonawcę nie może być krótszy niż 14 dni od dnia złożenia prawidłowo wystawionej faktury na dziennik podawczy Zamawiającego. Najdłuższy termin płatności faktury zaoferowany przez Wykonawcę nie może być dłuższy niż 30 dni od dnia złożenia prawidłowo wystawionej faktury na dziennik podawczy </w:t>
      </w:r>
    </w:p>
    <w:p w14:paraId="205A6C02" w14:textId="77777777" w:rsidR="00A309F3" w:rsidRPr="00EF3910"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Zamawiającego. </w:t>
      </w:r>
    </w:p>
    <w:p w14:paraId="47EE5EE5" w14:textId="77777777" w:rsidR="00A309F3" w:rsidRPr="00EF3910" w:rsidRDefault="00A309F3" w:rsidP="00A309F3">
      <w:pPr>
        <w:suppressAutoHyphens w:val="0"/>
        <w:spacing w:after="36" w:line="244" w:lineRule="auto"/>
        <w:ind w:left="10"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Kryterium - termin płatności otrzyma punkty na podstawie poniższej punktacji: </w:t>
      </w:r>
    </w:p>
    <w:p w14:paraId="1EBB4CB0" w14:textId="564C619C" w:rsidR="00A309F3" w:rsidRPr="00EF3910" w:rsidRDefault="00F542B1" w:rsidP="00A309F3">
      <w:pPr>
        <w:suppressAutoHyphens w:val="0"/>
        <w:spacing w:after="13" w:line="240" w:lineRule="auto"/>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 xml:space="preserve"> </w:t>
      </w:r>
      <w:r>
        <w:rPr>
          <w:rFonts w:ascii="Times New Roman" w:eastAsia="Arial" w:hAnsi="Times New Roman" w:cs="Times New Roman"/>
          <w:color w:val="000000"/>
          <w:sz w:val="24"/>
          <w:szCs w:val="24"/>
          <w:lang w:eastAsia="pl-PL"/>
        </w:rPr>
        <w:tab/>
        <w:t xml:space="preserve">            </w:t>
      </w:r>
      <w:r w:rsidR="00A309F3" w:rsidRPr="00EF3910">
        <w:rPr>
          <w:rFonts w:ascii="Times New Roman" w:eastAsia="Arial" w:hAnsi="Times New Roman" w:cs="Times New Roman"/>
          <w:color w:val="000000"/>
          <w:sz w:val="24"/>
          <w:szCs w:val="24"/>
          <w:lang w:eastAsia="pl-PL"/>
        </w:rPr>
        <w:t>od 14 dni do 2</w:t>
      </w:r>
      <w:r w:rsidR="00A309F3" w:rsidRPr="00F542B1">
        <w:rPr>
          <w:rFonts w:ascii="Times New Roman" w:eastAsia="Arial" w:hAnsi="Times New Roman" w:cs="Times New Roman"/>
          <w:color w:val="000000"/>
          <w:sz w:val="24"/>
          <w:szCs w:val="24"/>
          <w:lang w:eastAsia="pl-PL"/>
        </w:rPr>
        <w:t xml:space="preserve">1 </w:t>
      </w:r>
      <w:r w:rsidRPr="00F542B1">
        <w:rPr>
          <w:rFonts w:ascii="Times New Roman" w:eastAsia="Arial" w:hAnsi="Times New Roman" w:cs="Times New Roman"/>
          <w:color w:val="000000"/>
          <w:sz w:val="24"/>
          <w:szCs w:val="24"/>
          <w:lang w:eastAsia="pl-PL"/>
        </w:rPr>
        <w:t xml:space="preserve">dni -  </w:t>
      </w:r>
      <w:r w:rsidR="00A309F3" w:rsidRPr="00F542B1">
        <w:rPr>
          <w:rFonts w:ascii="Times New Roman" w:eastAsia="Arial" w:hAnsi="Times New Roman" w:cs="Times New Roman"/>
          <w:color w:val="000000"/>
          <w:sz w:val="24"/>
          <w:szCs w:val="24"/>
          <w:lang w:eastAsia="pl-PL"/>
        </w:rPr>
        <w:t>0 pkt.</w:t>
      </w:r>
      <w:r w:rsidR="00A309F3" w:rsidRPr="00EF3910">
        <w:rPr>
          <w:rFonts w:ascii="Times New Roman" w:eastAsia="Arial" w:hAnsi="Times New Roman" w:cs="Times New Roman"/>
          <w:color w:val="000000"/>
          <w:sz w:val="24"/>
          <w:szCs w:val="24"/>
          <w:lang w:eastAsia="pl-PL"/>
        </w:rPr>
        <w:t xml:space="preserve"> </w:t>
      </w:r>
    </w:p>
    <w:p w14:paraId="1279B915" w14:textId="77777777" w:rsidR="00A309F3" w:rsidRPr="00EF3910" w:rsidRDefault="00A309F3" w:rsidP="00A309F3">
      <w:pPr>
        <w:suppressAutoHyphens w:val="0"/>
        <w:spacing w:after="13" w:line="240" w:lineRule="auto"/>
        <w:ind w:left="708" w:firstLine="708"/>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od 22 dni do 30 dni -  40 pkt.  </w:t>
      </w:r>
    </w:p>
    <w:p w14:paraId="62BE167F" w14:textId="77777777" w:rsidR="00A309F3" w:rsidRPr="00EF3910" w:rsidRDefault="00A309F3" w:rsidP="00A309F3">
      <w:pPr>
        <w:suppressAutoHyphens w:val="0"/>
        <w:spacing w:after="49" w:line="240" w:lineRule="auto"/>
        <w:ind w:left="1080"/>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   </w:t>
      </w:r>
    </w:p>
    <w:p w14:paraId="3171E4FF" w14:textId="2BF5CC3F" w:rsidR="00A309F3" w:rsidRPr="00EF3910" w:rsidRDefault="00FA33D9" w:rsidP="00A309F3">
      <w:pPr>
        <w:suppressAutoHyphens w:val="0"/>
        <w:spacing w:after="36" w:line="244" w:lineRule="auto"/>
        <w:ind w:left="852" w:right="7" w:hanging="492"/>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19</w:t>
      </w:r>
      <w:r w:rsidR="00A309F3" w:rsidRPr="00EF3910">
        <w:rPr>
          <w:rFonts w:ascii="Times New Roman" w:eastAsia="Arial" w:hAnsi="Times New Roman" w:cs="Times New Roman"/>
          <w:color w:val="000000"/>
          <w:sz w:val="24"/>
          <w:szCs w:val="24"/>
          <w:lang w:eastAsia="pl-PL"/>
        </w:rPr>
        <w:t xml:space="preserve">.2. Łączna ilość punktów otrzymanych przez wykonawcę będzie sumą punktów przyznanych </w:t>
      </w:r>
      <w:r w:rsidR="00A309F3" w:rsidRPr="00EF3910">
        <w:rPr>
          <w:rFonts w:ascii="Times New Roman" w:eastAsia="Arial" w:hAnsi="Times New Roman" w:cs="Times New Roman"/>
          <w:color w:val="000000"/>
          <w:sz w:val="24"/>
          <w:szCs w:val="24"/>
          <w:lang w:eastAsia="pl-PL"/>
        </w:rPr>
        <w:br/>
        <w:t>w poszczególnych kryteriach i wagach danego kryterium:</w:t>
      </w:r>
      <w:r w:rsidR="00A309F3" w:rsidRPr="00EF3910">
        <w:rPr>
          <w:rFonts w:ascii="Times New Roman" w:eastAsia="Arial" w:hAnsi="Times New Roman" w:cs="Times New Roman"/>
          <w:b/>
          <w:color w:val="000000"/>
          <w:sz w:val="24"/>
          <w:szCs w:val="24"/>
          <w:lang w:eastAsia="pl-PL"/>
        </w:rPr>
        <w:t xml:space="preserve"> </w:t>
      </w:r>
      <w:r w:rsidR="00A309F3" w:rsidRPr="00EF3910">
        <w:rPr>
          <w:rFonts w:ascii="Times New Roman" w:eastAsia="Arial" w:hAnsi="Times New Roman" w:cs="Times New Roman"/>
          <w:color w:val="000000"/>
          <w:sz w:val="24"/>
          <w:szCs w:val="24"/>
          <w:lang w:eastAsia="pl-PL"/>
        </w:rPr>
        <w:t xml:space="preserve">Po = </w:t>
      </w:r>
      <w:proofErr w:type="spellStart"/>
      <w:r w:rsidR="00A309F3" w:rsidRPr="00EF3910">
        <w:rPr>
          <w:rFonts w:ascii="Times New Roman" w:eastAsia="Arial" w:hAnsi="Times New Roman" w:cs="Times New Roman"/>
          <w:color w:val="000000"/>
          <w:sz w:val="24"/>
          <w:szCs w:val="24"/>
          <w:lang w:eastAsia="pl-PL"/>
        </w:rPr>
        <w:t>Pc</w:t>
      </w:r>
      <w:proofErr w:type="spellEnd"/>
      <w:r w:rsidR="00A309F3" w:rsidRPr="00EF3910">
        <w:rPr>
          <w:rFonts w:ascii="Times New Roman" w:eastAsia="Arial" w:hAnsi="Times New Roman" w:cs="Times New Roman"/>
          <w:color w:val="000000"/>
          <w:sz w:val="24"/>
          <w:szCs w:val="24"/>
          <w:lang w:eastAsia="pl-PL"/>
        </w:rPr>
        <w:t xml:space="preserve"> + </w:t>
      </w:r>
      <w:proofErr w:type="spellStart"/>
      <w:r w:rsidR="00A309F3" w:rsidRPr="00EF3910">
        <w:rPr>
          <w:rFonts w:ascii="Times New Roman" w:eastAsia="Arial" w:hAnsi="Times New Roman" w:cs="Times New Roman"/>
          <w:color w:val="000000"/>
          <w:sz w:val="24"/>
          <w:szCs w:val="24"/>
          <w:lang w:eastAsia="pl-PL"/>
        </w:rPr>
        <w:t>Pg</w:t>
      </w:r>
      <w:proofErr w:type="spellEnd"/>
      <w:r w:rsidR="00A309F3" w:rsidRPr="00EF3910">
        <w:rPr>
          <w:rFonts w:ascii="Times New Roman" w:eastAsia="Arial" w:hAnsi="Times New Roman" w:cs="Times New Roman"/>
          <w:color w:val="000000"/>
          <w:sz w:val="24"/>
          <w:szCs w:val="24"/>
          <w:lang w:eastAsia="pl-PL"/>
        </w:rPr>
        <w:t xml:space="preserve">  Gdzie: </w:t>
      </w:r>
    </w:p>
    <w:p w14:paraId="796AE2D3" w14:textId="77777777" w:rsidR="00A309F3" w:rsidRPr="00EF3910"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Po – suma punktów przyznanych danej ofercie  </w:t>
      </w:r>
    </w:p>
    <w:p w14:paraId="148CB0D7" w14:textId="77777777" w:rsidR="00A309F3" w:rsidRPr="00EF3910"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proofErr w:type="spellStart"/>
      <w:r w:rsidRPr="00EF3910">
        <w:rPr>
          <w:rFonts w:ascii="Times New Roman" w:eastAsia="Arial" w:hAnsi="Times New Roman" w:cs="Times New Roman"/>
          <w:color w:val="000000"/>
          <w:sz w:val="24"/>
          <w:szCs w:val="24"/>
          <w:lang w:eastAsia="pl-PL"/>
        </w:rPr>
        <w:t>Pc</w:t>
      </w:r>
      <w:proofErr w:type="spellEnd"/>
      <w:r w:rsidRPr="00EF3910">
        <w:rPr>
          <w:rFonts w:ascii="Times New Roman" w:eastAsia="Arial" w:hAnsi="Times New Roman" w:cs="Times New Roman"/>
          <w:color w:val="000000"/>
          <w:sz w:val="24"/>
          <w:szCs w:val="24"/>
          <w:lang w:eastAsia="pl-PL"/>
        </w:rPr>
        <w:t xml:space="preserve"> – liczba punktów uzyskanych w kryterium: Oferowana cena </w:t>
      </w:r>
    </w:p>
    <w:p w14:paraId="7468E911" w14:textId="77777777" w:rsidR="00A309F3" w:rsidRPr="00EF3910" w:rsidRDefault="00A309F3" w:rsidP="00A309F3">
      <w:pPr>
        <w:suppressAutoHyphens w:val="0"/>
        <w:spacing w:after="36" w:line="244" w:lineRule="auto"/>
        <w:ind w:left="862" w:right="7" w:hanging="10"/>
        <w:jc w:val="both"/>
        <w:rPr>
          <w:rFonts w:ascii="Times New Roman" w:eastAsia="Arial" w:hAnsi="Times New Roman" w:cs="Times New Roman"/>
          <w:color w:val="000000"/>
          <w:sz w:val="24"/>
          <w:szCs w:val="24"/>
          <w:lang w:eastAsia="pl-PL"/>
        </w:rPr>
      </w:pPr>
      <w:r w:rsidRPr="00EF3910">
        <w:rPr>
          <w:rFonts w:ascii="Times New Roman" w:eastAsia="Arial" w:hAnsi="Times New Roman" w:cs="Times New Roman"/>
          <w:color w:val="000000"/>
          <w:sz w:val="24"/>
          <w:szCs w:val="24"/>
          <w:lang w:eastAsia="pl-PL"/>
        </w:rPr>
        <w:t xml:space="preserve">Pt – liczba punktów uzyskanych w kryterium: Termin płatności   </w:t>
      </w:r>
      <w:r w:rsidRPr="00EF3910">
        <w:rPr>
          <w:rFonts w:ascii="Times New Roman" w:eastAsia="Arial" w:hAnsi="Times New Roman" w:cs="Times New Roman"/>
          <w:b/>
          <w:color w:val="000000"/>
          <w:sz w:val="24"/>
          <w:szCs w:val="24"/>
          <w:lang w:eastAsia="pl-PL"/>
        </w:rPr>
        <w:t xml:space="preserve"> </w:t>
      </w:r>
    </w:p>
    <w:p w14:paraId="77C21D85" w14:textId="6377D656" w:rsidR="00A309F3" w:rsidRDefault="00D2403A" w:rsidP="00A309F3">
      <w:pPr>
        <w:suppressAutoHyphens w:val="0"/>
        <w:spacing w:after="36" w:line="244" w:lineRule="auto"/>
        <w:ind w:left="370" w:right="7" w:hanging="10"/>
        <w:jc w:val="both"/>
        <w:rPr>
          <w:rFonts w:ascii="Times New Roman" w:eastAsia="Arial" w:hAnsi="Times New Roman" w:cs="Times New Roman"/>
          <w:b/>
          <w:color w:val="000000"/>
          <w:sz w:val="24"/>
          <w:szCs w:val="24"/>
          <w:lang w:eastAsia="pl-PL"/>
        </w:rPr>
      </w:pPr>
      <w:r>
        <w:rPr>
          <w:rFonts w:ascii="Times New Roman" w:eastAsia="Arial" w:hAnsi="Times New Roman" w:cs="Times New Roman"/>
          <w:color w:val="000000"/>
          <w:sz w:val="24"/>
          <w:szCs w:val="24"/>
          <w:lang w:eastAsia="pl-PL"/>
        </w:rPr>
        <w:t>19</w:t>
      </w:r>
      <w:r w:rsidR="00A309F3" w:rsidRPr="00EF3910">
        <w:rPr>
          <w:rFonts w:ascii="Times New Roman" w:eastAsia="Arial" w:hAnsi="Times New Roman" w:cs="Times New Roman"/>
          <w:color w:val="000000"/>
          <w:sz w:val="24"/>
          <w:szCs w:val="24"/>
          <w:lang w:eastAsia="pl-PL"/>
        </w:rPr>
        <w:t>.3. Zamawiający wybierze ofertę, która uzyska najwyższą sumę punktów.</w:t>
      </w:r>
      <w:r w:rsidR="00A309F3" w:rsidRPr="00EF3910">
        <w:rPr>
          <w:rFonts w:ascii="Times New Roman" w:eastAsia="Arial" w:hAnsi="Times New Roman" w:cs="Times New Roman"/>
          <w:b/>
          <w:color w:val="000000"/>
          <w:sz w:val="24"/>
          <w:szCs w:val="24"/>
          <w:lang w:eastAsia="pl-PL"/>
        </w:rPr>
        <w:t xml:space="preserve"> </w:t>
      </w:r>
    </w:p>
    <w:p w14:paraId="73A79DD6" w14:textId="005F15C7" w:rsidR="00FA33D9" w:rsidRDefault="00FA33D9" w:rsidP="00A309F3">
      <w:pPr>
        <w:suppressAutoHyphens w:val="0"/>
        <w:spacing w:after="36" w:line="244" w:lineRule="auto"/>
        <w:ind w:left="370" w:right="7" w:hanging="10"/>
        <w:jc w:val="both"/>
        <w:rPr>
          <w:rFonts w:ascii="Times New Roman" w:eastAsia="Arial" w:hAnsi="Times New Roman" w:cs="Times New Roman"/>
          <w:b/>
          <w:color w:val="000000"/>
          <w:sz w:val="24"/>
          <w:szCs w:val="24"/>
          <w:lang w:eastAsia="pl-PL"/>
        </w:rPr>
      </w:pPr>
    </w:p>
    <w:p w14:paraId="78772774" w14:textId="6CA01B62" w:rsidR="00FA33D9" w:rsidRDefault="00FA33D9" w:rsidP="00D2403A">
      <w:pPr>
        <w:pStyle w:val="Akapitzlist"/>
        <w:numPr>
          <w:ilvl w:val="0"/>
          <w:numId w:val="25"/>
        </w:numPr>
        <w:jc w:val="both"/>
        <w:rPr>
          <w:rFonts w:ascii="Times New Roman" w:hAnsi="Times New Roman" w:cs="Times New Roman"/>
          <w:b/>
          <w:sz w:val="24"/>
          <w:szCs w:val="24"/>
          <w:u w:val="single"/>
        </w:rPr>
      </w:pPr>
      <w:r w:rsidRPr="00D2403A">
        <w:rPr>
          <w:rFonts w:ascii="Times New Roman" w:hAnsi="Times New Roman" w:cs="Times New Roman"/>
          <w:b/>
          <w:sz w:val="24"/>
          <w:szCs w:val="24"/>
          <w:u w:val="single"/>
        </w:rPr>
        <w:t>Negocjacje treści ofert w celu ich ulepszenia</w:t>
      </w:r>
    </w:p>
    <w:p w14:paraId="55477C1B" w14:textId="77777777" w:rsidR="007351B6" w:rsidRPr="00D2403A" w:rsidRDefault="007351B6" w:rsidP="007351B6">
      <w:pPr>
        <w:pStyle w:val="Akapitzlist"/>
        <w:ind w:left="420"/>
        <w:jc w:val="both"/>
        <w:rPr>
          <w:rFonts w:ascii="Times New Roman" w:hAnsi="Times New Roman" w:cs="Times New Roman"/>
          <w:b/>
          <w:sz w:val="24"/>
          <w:szCs w:val="24"/>
          <w:u w:val="single"/>
        </w:rPr>
      </w:pPr>
    </w:p>
    <w:p w14:paraId="0E31901E"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hAnsi="Times New Roman" w:cs="Times New Roman"/>
          <w:sz w:val="24"/>
          <w:szCs w:val="24"/>
        </w:rPr>
        <w:t>Z</w:t>
      </w:r>
      <w:r w:rsidRPr="00695A66">
        <w:rPr>
          <w:rFonts w:ascii="Times New Roman" w:eastAsia="Times New Roman" w:hAnsi="Times New Roman" w:cs="Times New Roman"/>
          <w:sz w:val="24"/>
          <w:szCs w:val="24"/>
          <w:lang w:eastAsia="pl-PL"/>
        </w:rPr>
        <w:t xml:space="preserve">amawiający może, ale nie musi, przeprowadzić negocjacje w </w:t>
      </w:r>
      <w:r>
        <w:rPr>
          <w:rFonts w:ascii="Times New Roman" w:eastAsia="Times New Roman" w:hAnsi="Times New Roman" w:cs="Times New Roman"/>
          <w:sz w:val="24"/>
          <w:szCs w:val="24"/>
          <w:lang w:eastAsia="pl-PL"/>
        </w:rPr>
        <w:t xml:space="preserve">celu </w:t>
      </w:r>
      <w:r w:rsidRPr="00695A66">
        <w:rPr>
          <w:rFonts w:ascii="Times New Roman" w:eastAsia="Times New Roman" w:hAnsi="Times New Roman" w:cs="Times New Roman"/>
          <w:sz w:val="24"/>
          <w:szCs w:val="24"/>
          <w:lang w:eastAsia="pl-PL"/>
        </w:rPr>
        <w:t>ulepszenia treści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ofert, które podlegają ocenie w ramach kryteriów oceny ofert. W przypadku, gdy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nie będzie prowadził negocjacji, dokonuje wyboru najkorzystniejszej</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oferty spośród niepodlegających odrzuceniu ofert złożonych w odpowiedzi 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ogłoszenie o zamówieniu.</w:t>
      </w:r>
    </w:p>
    <w:p w14:paraId="1E7295DC"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przypadku podjęcia przez Zamawiającego decyzji o przeprowadzeniu</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negocjacji w celu ulepszenia treści ofert, do negocjacji Zamawiający zaprosi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wszystkich Wykonawców, którzy w odpowiedzi na ogłoszenie o zamówieniu złożyli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oferty niepodlegające odrzuceniu. Zamawiający nie przewiduje możliwości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ograniczenia liczby wykonawców, których zaprosi do negocjacji.</w:t>
      </w:r>
    </w:p>
    <w:p w14:paraId="2CEBCCEC" w14:textId="426BD525"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informuje równocześnie wszystkich Wykonawców, którzy</w:t>
      </w:r>
      <w:r>
        <w:rPr>
          <w:rFonts w:ascii="Times New Roman" w:eastAsia="Times New Roman" w:hAnsi="Times New Roman" w:cs="Times New Roman"/>
          <w:sz w:val="24"/>
          <w:szCs w:val="24"/>
          <w:lang w:eastAsia="pl-PL"/>
        </w:rPr>
        <w:t xml:space="preserve"> </w:t>
      </w:r>
      <w:r w:rsidR="00D2403A">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o Wykonawcach:</w:t>
      </w:r>
    </w:p>
    <w:p w14:paraId="6D2155D2" w14:textId="3DDCBC9D" w:rsidR="00FA33D9" w:rsidRDefault="00FA33D9" w:rsidP="00FA33D9">
      <w:pPr>
        <w:pStyle w:val="Akapitzlist"/>
        <w:spacing w:after="0" w:line="276" w:lineRule="auto"/>
        <w:ind w:left="1701"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których oferty nie zostały odrzucone oraz punktacji przyznanej ofertom</w:t>
      </w:r>
      <w:r>
        <w:rPr>
          <w:rFonts w:ascii="Times New Roman" w:eastAsia="Times New Roman" w:hAnsi="Times New Roman" w:cs="Times New Roman"/>
          <w:sz w:val="24"/>
          <w:szCs w:val="24"/>
          <w:lang w:eastAsia="pl-PL"/>
        </w:rPr>
        <w:t xml:space="preserve"> </w:t>
      </w:r>
      <w:r w:rsidR="00D2403A">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każdym kryterium oceny ofert i łącznej punktacji,</w:t>
      </w:r>
    </w:p>
    <w:p w14:paraId="32E63C32" w14:textId="77777777" w:rsidR="00FA33D9" w:rsidRDefault="00FA33D9" w:rsidP="00FA33D9">
      <w:pPr>
        <w:pStyle w:val="Akapitzlist"/>
        <w:spacing w:after="0" w:line="276"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3.2. których oferty zostały odrzucone.</w:t>
      </w:r>
    </w:p>
    <w:p w14:paraId="45A01B03" w14:textId="583CBA83"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przypadku podjęcia przez Zamawiającego decyzji o prowadzeniu negocjacji,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zaprasza jednocześnie wszystkich Wykonawców, którzy</w:t>
      </w:r>
      <w:r>
        <w:rPr>
          <w:rFonts w:ascii="Times New Roman" w:eastAsia="Times New Roman" w:hAnsi="Times New Roman" w:cs="Times New Roman"/>
          <w:sz w:val="24"/>
          <w:szCs w:val="24"/>
          <w:lang w:eastAsia="pl-PL"/>
        </w:rPr>
        <w:t xml:space="preserve"> </w:t>
      </w:r>
      <w:r w:rsidR="00D2403A">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niepodlegające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odrzuceniu, do negocjacji ofert złożonych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2A391B8E"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zaproszeniu do negocjacji Zamawiający wskazuje:</w:t>
      </w:r>
    </w:p>
    <w:p w14:paraId="6BE2EBC7" w14:textId="77777777"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a) miejsce prowadzenia negocjacji,</w:t>
      </w:r>
    </w:p>
    <w:p w14:paraId="7B7C1F49" w14:textId="77777777"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b) termin prowadzenia negocjacji,</w:t>
      </w:r>
    </w:p>
    <w:p w14:paraId="63C9263C" w14:textId="77777777"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c) sposób prowadzenia negocjacji,</w:t>
      </w:r>
    </w:p>
    <w:p w14:paraId="36CCA93C" w14:textId="21C66E31" w:rsidR="00FA33D9" w:rsidRDefault="00FA33D9" w:rsidP="00D2403A">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d)</w:t>
      </w:r>
      <w:r w:rsidR="00D2403A">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kryteria oceny ofert, w ramach których będą prowadzone negocjacje –</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przewiduje możliwość negocjacji jedynie w kryterium: cena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brutto oferty, co oznacza, że liczba punktów przyznanych Wykonawcy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pozostałych kryteriach pozostanie na niezmienionym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poziomie i będzie wynikała z treści oferty złożonej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648529AD"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Podczas negocjacji ofert Zamawiający zapewnia równe traktowanie wszystkich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Wykonawców.</w:t>
      </w:r>
    </w:p>
    <w:p w14:paraId="639CCB9B"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nie udziela informacji w sposób, który mógłby zapewnić niektórym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Wykonawcom przewagę nad innymi Wykonawcami.</w:t>
      </w:r>
    </w:p>
    <w:p w14:paraId="113BD985"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Prowadzone negocjacje mają charakter poufny.</w:t>
      </w:r>
    </w:p>
    <w:p w14:paraId="40147F7C"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Żadna ze stron nie może, bez zgody drugiej strony, ujawniać informacji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technicznych i handlowych związanych z negocjacjami. Zgoda jest udzielana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odniesieniu do konkretnych informacji i przed ich ujawnieniem.</w:t>
      </w:r>
    </w:p>
    <w:p w14:paraId="6D6B8C6A"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informuje równocześnie wszystkich Wykonawców, których oferty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złożone w odpowiedzi na ogłoszenie o zamówieniu nie zostały odrzucone (oznacza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to Wykonawców, którzy zostali zaproszeni do negocjacji, nawet jak w tych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negocjacjach nie brali udziału), o zakończeniu negocjacji oraz zaprasza ich do</w:t>
      </w:r>
      <w:r w:rsidRPr="00695A66">
        <w:rPr>
          <w:rFonts w:ascii="Times New Roman" w:eastAsia="Times New Roman" w:hAnsi="Times New Roman" w:cs="Times New Roman"/>
          <w:sz w:val="24"/>
          <w:szCs w:val="24"/>
          <w:lang w:eastAsia="pl-PL"/>
        </w:rPr>
        <w:br/>
        <w:t>składania ofert dodatkowych.</w:t>
      </w:r>
    </w:p>
    <w:p w14:paraId="51F6AC94" w14:textId="77777777"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Zaproszenie do składania ofert dodatkowych zawiera co najmniej:</w:t>
      </w:r>
    </w:p>
    <w:p w14:paraId="7F477D28" w14:textId="77777777" w:rsidR="00FA33D9" w:rsidRDefault="00FA33D9" w:rsidP="00FA33D9">
      <w:pPr>
        <w:pStyle w:val="Akapitzlist"/>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Pr="00695A66">
        <w:rPr>
          <w:rFonts w:ascii="Times New Roman" w:eastAsia="Times New Roman" w:hAnsi="Times New Roman" w:cs="Times New Roman"/>
          <w:sz w:val="24"/>
          <w:szCs w:val="24"/>
          <w:lang w:eastAsia="pl-PL"/>
        </w:rPr>
        <w:t>11.1. nazwę oraz adres Zamawiającego, numer telefonu, adres poczty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elektronicznej oraz strony internetowej prowadzonego postępowania;</w:t>
      </w:r>
    </w:p>
    <w:p w14:paraId="74996E19" w14:textId="77777777" w:rsidR="00FA33D9" w:rsidRPr="002E28B6" w:rsidRDefault="00FA33D9" w:rsidP="00FA33D9">
      <w:pPr>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20.11.2 </w:t>
      </w:r>
      <w:r w:rsidRPr="002E28B6">
        <w:rPr>
          <w:rFonts w:ascii="Times New Roman" w:eastAsia="Times New Roman" w:hAnsi="Times New Roman" w:cs="Times New Roman"/>
          <w:sz w:val="24"/>
          <w:szCs w:val="24"/>
          <w:lang w:eastAsia="pl-PL"/>
        </w:rPr>
        <w:t>sposób i termin składania ofert dodatkowych oraz język lub języki, w jakich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muszą być one sporządzone, oraz termin otwarcia tych ofert.</w:t>
      </w:r>
    </w:p>
    <w:p w14:paraId="3D21BDFA" w14:textId="0A0214A5" w:rsidR="00FA33D9" w:rsidRDefault="00FA33D9" w:rsidP="00D2403A">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Wykonawca może [nie jest zobowiązany] złożyć ofertę dodatkową, która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zawiera nowe propozycje w zakresie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kryteriów 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Jeżeli jednak</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Wykonawca składa ofertę dodatkową</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to zawiera w niej</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nowe propozycje dotyczące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kryteriów 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Jednocześnie oferta dodatkowa nie może być mniej korzystna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 żadnym z kryteriów oceny ofert wskazanych w zaproszeniu do negocjacji niż</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 xml:space="preserve">pierwotnie złożona oferta </w:t>
      </w:r>
      <w:r w:rsidR="00E51B8F">
        <w:rPr>
          <w:rFonts w:ascii="Times New Roman" w:eastAsia="Times New Roman" w:hAnsi="Times New Roman" w:cs="Times New Roman"/>
          <w:sz w:val="24"/>
          <w:szCs w:val="24"/>
          <w:lang w:eastAsia="pl-PL"/>
        </w:rPr>
        <w:br/>
      </w:r>
      <w:r w:rsidRPr="002E28B6">
        <w:rPr>
          <w:rFonts w:ascii="Times New Roman" w:eastAsia="Times New Roman" w:hAnsi="Times New Roman" w:cs="Times New Roman"/>
          <w:sz w:val="24"/>
          <w:szCs w:val="24"/>
          <w:lang w:eastAsia="pl-PL"/>
        </w:rPr>
        <w:t>(w odpowiedzi na ogłoszenie o zamówieniu).</w:t>
      </w:r>
    </w:p>
    <w:p w14:paraId="3817F440" w14:textId="77777777" w:rsidR="00E51B8F" w:rsidRDefault="00FA33D9" w:rsidP="00E51B8F">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Oferta przestaje wiązać Wykonawcę w takim zakresie, w jakim złoży on ofertę</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dodatkową zawierającą korzystniejsze propozycje w ramach każdego z kryteriów</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oceny ofert wskazanych w zaproszeniu do negocjacji. W pozostałym zakresie</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wykonawca pozostaje związany złożoną ofertą.</w:t>
      </w:r>
    </w:p>
    <w:p w14:paraId="2C460188" w14:textId="4895DBA4" w:rsidR="00E51B8F" w:rsidRPr="00E51B8F" w:rsidRDefault="00FA33D9" w:rsidP="00E51B8F">
      <w:pPr>
        <w:pStyle w:val="Akapitzlist"/>
        <w:numPr>
          <w:ilvl w:val="1"/>
          <w:numId w:val="25"/>
        </w:numPr>
        <w:spacing w:after="0" w:line="276" w:lineRule="auto"/>
        <w:ind w:left="993" w:hanging="567"/>
        <w:jc w:val="both"/>
        <w:rPr>
          <w:rFonts w:ascii="Times New Roman" w:eastAsia="Times New Roman" w:hAnsi="Times New Roman" w:cs="Times New Roman"/>
          <w:sz w:val="24"/>
          <w:szCs w:val="24"/>
          <w:lang w:eastAsia="pl-PL"/>
        </w:rPr>
      </w:pPr>
      <w:r w:rsidRPr="00E51B8F">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 Jednak, w przypadku odrzucenia oferty dodatkowej Wykonawca pozostaje związany ofertą złożoną w odpowiedzi na ogłoszenie o zamówieniu. Zatem odrzucenie oferty dodatkowej z ww. powodu nie prowadzi do eliminacji wykonawcy z postępowania. Tryb złożenia oferty dodatkowej opisuje pkt 1</w:t>
      </w:r>
      <w:r w:rsidR="00E51B8F" w:rsidRPr="00E51B8F">
        <w:rPr>
          <w:rFonts w:ascii="Times New Roman" w:eastAsia="Times New Roman" w:hAnsi="Times New Roman" w:cs="Times New Roman"/>
          <w:sz w:val="24"/>
          <w:szCs w:val="24"/>
          <w:lang w:eastAsia="pl-PL"/>
        </w:rPr>
        <w:t>4</w:t>
      </w:r>
      <w:r w:rsidRPr="00E51B8F">
        <w:rPr>
          <w:rFonts w:ascii="Times New Roman" w:eastAsia="Times New Roman" w:hAnsi="Times New Roman" w:cs="Times New Roman"/>
          <w:sz w:val="24"/>
          <w:szCs w:val="24"/>
          <w:lang w:eastAsia="pl-PL"/>
        </w:rPr>
        <w:t xml:space="preserve"> SWZ </w:t>
      </w:r>
      <w:r w:rsidR="00E51B8F" w:rsidRPr="00E51B8F">
        <w:rPr>
          <w:rFonts w:ascii="Times New Roman" w:hAnsi="Times New Roman" w:cs="Times New Roman"/>
          <w:b/>
          <w:sz w:val="24"/>
          <w:szCs w:val="24"/>
        </w:rPr>
        <w:t xml:space="preserve">Opis sposobu przygotowania ofert </w:t>
      </w:r>
      <w:r w:rsidR="00E51B8F" w:rsidRPr="00E51B8F">
        <w:rPr>
          <w:rFonts w:ascii="Times New Roman" w:eastAsia="Times New Roman" w:hAnsi="Times New Roman" w:cs="Times New Roman"/>
          <w:b/>
          <w:bCs/>
          <w:sz w:val="24"/>
          <w:szCs w:val="24"/>
          <w:lang w:eastAsia="pl-PL"/>
        </w:rPr>
        <w:t>oraz wymagania formalne dotyczące składanych oświadczeń i dokumentów.</w:t>
      </w:r>
    </w:p>
    <w:p w14:paraId="5E84A360" w14:textId="14B58CDC" w:rsidR="00FA33D9" w:rsidRPr="00E51B8F" w:rsidRDefault="00FA33D9" w:rsidP="00E51B8F">
      <w:pPr>
        <w:spacing w:after="0" w:line="276" w:lineRule="auto"/>
        <w:jc w:val="both"/>
        <w:rPr>
          <w:rFonts w:ascii="Times New Roman" w:eastAsia="Times New Roman" w:hAnsi="Times New Roman" w:cs="Times New Roman"/>
          <w:sz w:val="24"/>
          <w:szCs w:val="24"/>
          <w:u w:val="single"/>
          <w:lang w:eastAsia="pl-PL"/>
        </w:rPr>
      </w:pPr>
    </w:p>
    <w:p w14:paraId="6AB4FDA9" w14:textId="0CDEA5CF" w:rsidR="00B414C9" w:rsidRPr="00EF3910" w:rsidRDefault="00B342B9">
      <w:pPr>
        <w:pStyle w:val="Akapitzlist"/>
        <w:ind w:left="851"/>
        <w:jc w:val="both"/>
        <w:rPr>
          <w:rFonts w:ascii="Times New Roman" w:hAnsi="Times New Roman" w:cs="Times New Roman"/>
          <w:b/>
          <w:sz w:val="24"/>
          <w:szCs w:val="24"/>
        </w:rPr>
      </w:pPr>
      <w:r w:rsidRPr="00EF3910">
        <w:rPr>
          <w:rFonts w:ascii="Times New Roman" w:hAnsi="Times New Roman" w:cs="Times New Roman"/>
          <w:sz w:val="24"/>
          <w:szCs w:val="24"/>
        </w:rPr>
        <w:t xml:space="preserve"> </w:t>
      </w:r>
    </w:p>
    <w:p w14:paraId="3C741EC7"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Informacje o formalnościach, jakie powinny zostać dopełnione po wyborze oferty </w:t>
      </w:r>
      <w:r w:rsidRPr="00EF3910">
        <w:rPr>
          <w:rFonts w:ascii="Times New Roman" w:hAnsi="Times New Roman" w:cs="Times New Roman"/>
          <w:b/>
          <w:sz w:val="24"/>
          <w:szCs w:val="24"/>
        </w:rPr>
        <w:br/>
        <w:t xml:space="preserve">w celu zawarcia umowy  w sprawie  zamówienia publicznego. </w:t>
      </w:r>
    </w:p>
    <w:p w14:paraId="4DCD7EBA" w14:textId="77777777" w:rsidR="009403E2" w:rsidRPr="00EF3910" w:rsidRDefault="009403E2" w:rsidP="00214F28">
      <w:pPr>
        <w:pStyle w:val="Akapitzlist"/>
        <w:numPr>
          <w:ilvl w:val="1"/>
          <w:numId w:val="25"/>
        </w:numPr>
        <w:jc w:val="both"/>
        <w:rPr>
          <w:rFonts w:ascii="Times New Roman" w:hAnsi="Times New Roman" w:cs="Times New Roman"/>
          <w:sz w:val="24"/>
          <w:szCs w:val="24"/>
        </w:rPr>
      </w:pPr>
      <w:r w:rsidRPr="00EF3910">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EF3910" w:rsidRDefault="009403E2" w:rsidP="00214F28">
      <w:pPr>
        <w:pStyle w:val="Akapitzlist"/>
        <w:numPr>
          <w:ilvl w:val="1"/>
          <w:numId w:val="25"/>
        </w:numPr>
        <w:jc w:val="both"/>
        <w:rPr>
          <w:rFonts w:ascii="Times New Roman" w:hAnsi="Times New Roman" w:cs="Times New Roman"/>
          <w:sz w:val="24"/>
          <w:szCs w:val="24"/>
        </w:rPr>
      </w:pPr>
      <w:r w:rsidRPr="00EF3910">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EF3910">
        <w:rPr>
          <w:rFonts w:ascii="Times New Roman" w:eastAsia="Times New Roman" w:hAnsi="Times New Roman" w:cs="Times New Roman"/>
          <w:sz w:val="24"/>
          <w:szCs w:val="24"/>
          <w:lang w:eastAsia="pl-PL"/>
        </w:rPr>
        <w:tab/>
        <w:t>w postępowaniu o udzielenie zamówienia prowadzonym w trybie</w:t>
      </w:r>
      <w:r w:rsidRPr="00EF3910">
        <w:rPr>
          <w:rFonts w:ascii="Times New Roman" w:eastAsia="Times New Roman" w:hAnsi="Times New Roman" w:cs="Times New Roman"/>
          <w:sz w:val="24"/>
          <w:szCs w:val="24"/>
          <w:lang w:eastAsia="pl-PL"/>
        </w:rPr>
        <w:tab/>
        <w:t>podstawowym złożono tylko jedną ofertę.</w:t>
      </w:r>
    </w:p>
    <w:p w14:paraId="292C81C0" w14:textId="77777777" w:rsidR="00B414C9"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Wykonawca, którego oferta zostanie wybrana zobowiązany jest podpisać umowę w miejscu wskazanym przez Zamawi</w:t>
      </w:r>
      <w:r w:rsidR="00BD336F" w:rsidRPr="00EF3910">
        <w:rPr>
          <w:rFonts w:ascii="Times New Roman" w:hAnsi="Times New Roman" w:cs="Times New Roman"/>
          <w:sz w:val="24"/>
          <w:szCs w:val="24"/>
        </w:rPr>
        <w:t xml:space="preserve">ającego, zgodną ze Specyfikacją </w:t>
      </w:r>
      <w:r w:rsidRPr="00EF3910">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Pr="00EF3910" w:rsidRDefault="00B414C9">
      <w:pPr>
        <w:pStyle w:val="Akapitzlist"/>
        <w:ind w:left="792"/>
        <w:jc w:val="both"/>
        <w:rPr>
          <w:rFonts w:ascii="Times New Roman" w:hAnsi="Times New Roman" w:cs="Times New Roman"/>
          <w:sz w:val="24"/>
          <w:szCs w:val="24"/>
        </w:rPr>
      </w:pPr>
    </w:p>
    <w:p w14:paraId="494D8590"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Wymagania dotyczące zabezpieczenia należytego wykonania umowy </w:t>
      </w:r>
    </w:p>
    <w:p w14:paraId="3C6F74F3" w14:textId="77777777" w:rsidR="00A309F3" w:rsidRPr="00EF3910" w:rsidRDefault="00A309F3" w:rsidP="00A309F3">
      <w:pPr>
        <w:pStyle w:val="Akapitzlist"/>
        <w:ind w:left="420"/>
        <w:jc w:val="both"/>
        <w:rPr>
          <w:rFonts w:ascii="Times New Roman" w:hAnsi="Times New Roman" w:cs="Times New Roman"/>
          <w:b/>
          <w:sz w:val="24"/>
          <w:szCs w:val="24"/>
        </w:rPr>
      </w:pPr>
    </w:p>
    <w:p w14:paraId="0E8497BB" w14:textId="77777777" w:rsidR="00A309F3" w:rsidRPr="00EF3910" w:rsidRDefault="00A309F3" w:rsidP="00A309F3">
      <w:pPr>
        <w:pStyle w:val="Akapitzlist"/>
        <w:spacing w:after="50" w:line="248" w:lineRule="auto"/>
        <w:ind w:left="420" w:right="5"/>
        <w:rPr>
          <w:rFonts w:ascii="Times New Roman" w:hAnsi="Times New Roman" w:cs="Times New Roman"/>
          <w:sz w:val="24"/>
          <w:szCs w:val="24"/>
        </w:rPr>
      </w:pPr>
      <w:r w:rsidRPr="00EF3910">
        <w:rPr>
          <w:rFonts w:ascii="Times New Roman" w:hAnsi="Times New Roman" w:cs="Times New Roman"/>
          <w:sz w:val="24"/>
          <w:szCs w:val="24"/>
        </w:rPr>
        <w:t xml:space="preserve">Zamawiający nie stawia wymagań dotyczących zabezpieczenia należytego wykonania umowy.  </w:t>
      </w:r>
    </w:p>
    <w:p w14:paraId="4AFA34F5" w14:textId="23FF26EA" w:rsidR="00B414C9" w:rsidRPr="00EF3910" w:rsidRDefault="00B414C9">
      <w:pPr>
        <w:pStyle w:val="Akapitzlist"/>
        <w:ind w:left="360"/>
        <w:jc w:val="both"/>
        <w:rPr>
          <w:rFonts w:ascii="Times New Roman" w:hAnsi="Times New Roman" w:cs="Times New Roman"/>
          <w:sz w:val="24"/>
          <w:szCs w:val="24"/>
        </w:rPr>
      </w:pPr>
    </w:p>
    <w:p w14:paraId="7BCE87CC" w14:textId="5CCAA8E7" w:rsidR="00B414C9" w:rsidRPr="00EF3910" w:rsidRDefault="00A7792E"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P</w:t>
      </w:r>
      <w:r w:rsidR="00B547D2" w:rsidRPr="00EF3910">
        <w:rPr>
          <w:rFonts w:ascii="Times New Roman" w:hAnsi="Times New Roman" w:cs="Times New Roman"/>
          <w:b/>
          <w:sz w:val="24"/>
          <w:szCs w:val="24"/>
        </w:rPr>
        <w:t>rojektowane postanowienia umowy</w:t>
      </w:r>
      <w:r w:rsidR="00B342B9" w:rsidRPr="00EF3910">
        <w:rPr>
          <w:rFonts w:ascii="Times New Roman" w:hAnsi="Times New Roman" w:cs="Times New Roman"/>
          <w:b/>
          <w:sz w:val="24"/>
          <w:szCs w:val="24"/>
        </w:rPr>
        <w:t>, jeżeli zamawiający wymaga  od wykonawcy, aby zawarł z nim umowę</w:t>
      </w:r>
      <w:r w:rsidR="00B547D2" w:rsidRPr="00EF3910">
        <w:rPr>
          <w:rFonts w:ascii="Times New Roman" w:hAnsi="Times New Roman" w:cs="Times New Roman"/>
          <w:b/>
          <w:sz w:val="24"/>
          <w:szCs w:val="24"/>
        </w:rPr>
        <w:t xml:space="preserve"> </w:t>
      </w:r>
      <w:r w:rsidR="00B342B9" w:rsidRPr="00EF3910">
        <w:rPr>
          <w:rFonts w:ascii="Times New Roman" w:hAnsi="Times New Roman" w:cs="Times New Roman"/>
          <w:b/>
          <w:sz w:val="24"/>
          <w:szCs w:val="24"/>
        </w:rPr>
        <w:t xml:space="preserve">w sprawie zamówienia publicznego na takich warunkach </w:t>
      </w:r>
    </w:p>
    <w:p w14:paraId="3D3C936C" w14:textId="77777777" w:rsidR="00B414C9" w:rsidRPr="00EF3910" w:rsidRDefault="00B414C9">
      <w:pPr>
        <w:pStyle w:val="Akapitzlist"/>
        <w:ind w:left="360"/>
        <w:jc w:val="both"/>
        <w:rPr>
          <w:rFonts w:ascii="Times New Roman" w:hAnsi="Times New Roman" w:cs="Times New Roman"/>
          <w:b/>
          <w:sz w:val="8"/>
          <w:szCs w:val="8"/>
        </w:rPr>
      </w:pPr>
    </w:p>
    <w:p w14:paraId="57F068E1" w14:textId="294483DE" w:rsidR="00B414C9"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 xml:space="preserve">Wykonawca, którego oferta została wybrana zobowiązany jest do zawarcia umowy, której </w:t>
      </w:r>
      <w:r w:rsidR="00AE52AC" w:rsidRPr="00EF3910">
        <w:rPr>
          <w:rFonts w:ascii="Times New Roman" w:hAnsi="Times New Roman" w:cs="Times New Roman"/>
          <w:sz w:val="24"/>
          <w:szCs w:val="24"/>
        </w:rPr>
        <w:t>projektowane postanowienia</w:t>
      </w:r>
      <w:r w:rsidRPr="00EF3910">
        <w:rPr>
          <w:rFonts w:ascii="Times New Roman" w:hAnsi="Times New Roman" w:cs="Times New Roman"/>
          <w:sz w:val="24"/>
          <w:szCs w:val="24"/>
        </w:rPr>
        <w:t xml:space="preserve"> został</w:t>
      </w:r>
      <w:r w:rsidR="00AE52AC" w:rsidRPr="00EF3910">
        <w:rPr>
          <w:rFonts w:ascii="Times New Roman" w:hAnsi="Times New Roman" w:cs="Times New Roman"/>
          <w:sz w:val="24"/>
          <w:szCs w:val="24"/>
        </w:rPr>
        <w:t>y określone</w:t>
      </w:r>
      <w:r w:rsidRPr="00EF3910">
        <w:rPr>
          <w:rFonts w:ascii="Times New Roman" w:hAnsi="Times New Roman" w:cs="Times New Roman"/>
          <w:sz w:val="24"/>
          <w:szCs w:val="24"/>
        </w:rPr>
        <w:t xml:space="preserve"> w </w:t>
      </w:r>
      <w:r w:rsidR="00AE52AC" w:rsidRPr="00BE103F">
        <w:rPr>
          <w:rFonts w:ascii="Times New Roman" w:hAnsi="Times New Roman" w:cs="Times New Roman"/>
          <w:b/>
          <w:bCs/>
          <w:sz w:val="24"/>
          <w:szCs w:val="24"/>
        </w:rPr>
        <w:t>załączniku nr</w:t>
      </w:r>
      <w:r w:rsidR="00BE103F" w:rsidRPr="00BE103F">
        <w:rPr>
          <w:rFonts w:ascii="Times New Roman" w:hAnsi="Times New Roman" w:cs="Times New Roman"/>
          <w:b/>
          <w:bCs/>
          <w:sz w:val="24"/>
          <w:szCs w:val="24"/>
        </w:rPr>
        <w:t xml:space="preserve"> 4</w:t>
      </w:r>
      <w:r w:rsidR="00AE52AC" w:rsidRPr="00BE103F">
        <w:rPr>
          <w:rFonts w:ascii="Times New Roman" w:hAnsi="Times New Roman" w:cs="Times New Roman"/>
          <w:b/>
          <w:bCs/>
          <w:sz w:val="24"/>
          <w:szCs w:val="24"/>
        </w:rPr>
        <w:t xml:space="preserve"> do SWZ</w:t>
      </w:r>
      <w:r w:rsidRPr="00BE103F">
        <w:rPr>
          <w:rFonts w:ascii="Times New Roman" w:hAnsi="Times New Roman" w:cs="Times New Roman"/>
          <w:b/>
          <w:bCs/>
          <w:sz w:val="24"/>
          <w:szCs w:val="24"/>
        </w:rPr>
        <w:t>.</w:t>
      </w:r>
      <w:r w:rsidRPr="00BE103F">
        <w:rPr>
          <w:rFonts w:ascii="Times New Roman" w:hAnsi="Times New Roman" w:cs="Times New Roman"/>
          <w:sz w:val="24"/>
          <w:szCs w:val="24"/>
        </w:rPr>
        <w:t xml:space="preserve"> </w:t>
      </w:r>
    </w:p>
    <w:p w14:paraId="3CF466FD" w14:textId="77777777" w:rsidR="00B414C9" w:rsidRPr="00EF3910"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214F28">
      <w:pPr>
        <w:pStyle w:val="Akapitzlist"/>
        <w:numPr>
          <w:ilvl w:val="1"/>
          <w:numId w:val="25"/>
        </w:numPr>
        <w:jc w:val="both"/>
        <w:rPr>
          <w:rFonts w:ascii="Times New Roman" w:hAnsi="Times New Roman" w:cs="Times New Roman"/>
          <w:sz w:val="24"/>
          <w:szCs w:val="24"/>
        </w:rPr>
      </w:pPr>
      <w:r w:rsidRPr="00EF3910">
        <w:rPr>
          <w:rFonts w:ascii="Times New Roman" w:hAnsi="Times New Roman" w:cs="Times New Roman"/>
          <w:sz w:val="24"/>
          <w:szCs w:val="24"/>
        </w:rPr>
        <w:t>Zamawiający zawrze umowę w sprawie zamówienia publiczn</w:t>
      </w:r>
      <w:r w:rsidR="003653D1" w:rsidRPr="00EF3910">
        <w:rPr>
          <w:rFonts w:ascii="Times New Roman" w:hAnsi="Times New Roman" w:cs="Times New Roman"/>
          <w:sz w:val="24"/>
          <w:szCs w:val="24"/>
        </w:rPr>
        <w:t>ego</w:t>
      </w:r>
      <w:r w:rsidR="003653D1">
        <w:rPr>
          <w:rFonts w:ascii="Times New Roman" w:hAnsi="Times New Roman" w:cs="Times New Roman"/>
          <w:sz w:val="24"/>
          <w:szCs w:val="24"/>
        </w:rPr>
        <w:t xml:space="preserve">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096464" w:rsidRDefault="009403E2" w:rsidP="00214F28">
      <w:pPr>
        <w:pStyle w:val="Akapitzlist"/>
        <w:numPr>
          <w:ilvl w:val="1"/>
          <w:numId w:val="25"/>
        </w:numPr>
        <w:jc w:val="both"/>
        <w:rPr>
          <w:rFonts w:ascii="Times New Roman" w:hAnsi="Times New Roman" w:cs="Times New Roman"/>
          <w:sz w:val="24"/>
          <w:szCs w:val="24"/>
        </w:rPr>
      </w:pPr>
      <w:r w:rsidRPr="00096464">
        <w:rPr>
          <w:rFonts w:ascii="Times New Roman" w:hAnsi="Times New Roman" w:cs="Times New Roman"/>
          <w:sz w:val="24"/>
          <w:szCs w:val="24"/>
        </w:rPr>
        <w:t>Zakres świadczenia Wykonawcy wynikający z umowy jest tożsamy z jego zobowiązaniem zawartym w ofercie.</w:t>
      </w:r>
    </w:p>
    <w:p w14:paraId="0046AFCA" w14:textId="3253E6DF" w:rsidR="009403E2" w:rsidRPr="00096464" w:rsidRDefault="009403E2" w:rsidP="00214F28">
      <w:pPr>
        <w:pStyle w:val="Akapitzlist"/>
        <w:numPr>
          <w:ilvl w:val="1"/>
          <w:numId w:val="25"/>
        </w:numPr>
        <w:jc w:val="both"/>
        <w:rPr>
          <w:rFonts w:ascii="Times New Roman" w:hAnsi="Times New Roman" w:cs="Times New Roman"/>
          <w:sz w:val="24"/>
          <w:szCs w:val="24"/>
        </w:rPr>
      </w:pPr>
      <w:r w:rsidRPr="00096464">
        <w:rPr>
          <w:rFonts w:ascii="Times New Roman" w:hAnsi="Times New Roman" w:cs="Times New Roman"/>
          <w:sz w:val="24"/>
          <w:szCs w:val="24"/>
        </w:rPr>
        <w:t>Zamawiający przewiduje możliwość zmiany zawartej umowy w stosunku do treści wybranej oferty w zakresie uregulowanym w art. 4</w:t>
      </w:r>
      <w:r w:rsidR="00AF79BB" w:rsidRPr="00096464">
        <w:rPr>
          <w:rFonts w:ascii="Times New Roman" w:hAnsi="Times New Roman" w:cs="Times New Roman"/>
          <w:sz w:val="24"/>
          <w:szCs w:val="24"/>
        </w:rPr>
        <w:t xml:space="preserve">54-455 </w:t>
      </w:r>
      <w:proofErr w:type="spellStart"/>
      <w:r w:rsidR="00AF79BB" w:rsidRPr="00096464">
        <w:rPr>
          <w:rFonts w:ascii="Times New Roman" w:hAnsi="Times New Roman" w:cs="Times New Roman"/>
          <w:sz w:val="24"/>
          <w:szCs w:val="24"/>
        </w:rPr>
        <w:t>p.z.p</w:t>
      </w:r>
      <w:proofErr w:type="spellEnd"/>
      <w:r w:rsidR="00AF79BB" w:rsidRPr="00096464">
        <w:rPr>
          <w:rFonts w:ascii="Times New Roman" w:hAnsi="Times New Roman" w:cs="Times New Roman"/>
          <w:sz w:val="24"/>
          <w:szCs w:val="24"/>
        </w:rPr>
        <w:t xml:space="preserve">. oraz wskazanym w </w:t>
      </w:r>
      <w:r w:rsidR="00AE52AC" w:rsidRPr="00096464">
        <w:rPr>
          <w:rFonts w:ascii="Times New Roman" w:hAnsi="Times New Roman" w:cs="Times New Roman"/>
          <w:sz w:val="24"/>
          <w:szCs w:val="24"/>
        </w:rPr>
        <w:t>projektowanych postanowieniach u</w:t>
      </w:r>
      <w:r w:rsidRPr="00096464">
        <w:rPr>
          <w:rFonts w:ascii="Times New Roman" w:hAnsi="Times New Roman" w:cs="Times New Roman"/>
          <w:sz w:val="24"/>
          <w:szCs w:val="24"/>
        </w:rPr>
        <w:t>mowy, stanowiący</w:t>
      </w:r>
      <w:r w:rsidR="00AF79BB" w:rsidRPr="00096464">
        <w:rPr>
          <w:rFonts w:ascii="Times New Roman" w:hAnsi="Times New Roman" w:cs="Times New Roman"/>
          <w:sz w:val="24"/>
          <w:szCs w:val="24"/>
        </w:rPr>
        <w:t xml:space="preserve">ch Załącznik nr </w:t>
      </w:r>
      <w:r w:rsidR="00A309F3" w:rsidRPr="00096464">
        <w:rPr>
          <w:rFonts w:ascii="Times New Roman" w:hAnsi="Times New Roman" w:cs="Times New Roman"/>
          <w:sz w:val="24"/>
          <w:szCs w:val="24"/>
        </w:rPr>
        <w:t>8</w:t>
      </w:r>
      <w:r w:rsidRPr="00096464">
        <w:rPr>
          <w:rFonts w:ascii="Times New Roman" w:hAnsi="Times New Roman" w:cs="Times New Roman"/>
          <w:sz w:val="24"/>
          <w:szCs w:val="24"/>
        </w:rPr>
        <w:t xml:space="preserve"> do SWZ.</w:t>
      </w:r>
    </w:p>
    <w:p w14:paraId="32D293A7" w14:textId="77777777" w:rsidR="009403E2" w:rsidRPr="00096464" w:rsidRDefault="009403E2" w:rsidP="00214F28">
      <w:pPr>
        <w:pStyle w:val="Akapitzlist"/>
        <w:numPr>
          <w:ilvl w:val="1"/>
          <w:numId w:val="25"/>
        </w:numPr>
        <w:jc w:val="both"/>
        <w:rPr>
          <w:rFonts w:ascii="Times New Roman" w:hAnsi="Times New Roman" w:cs="Times New Roman"/>
          <w:sz w:val="24"/>
          <w:szCs w:val="24"/>
        </w:rPr>
      </w:pPr>
      <w:r w:rsidRPr="00096464">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Pozostałe informacje</w:t>
      </w:r>
    </w:p>
    <w:p w14:paraId="410A5328" w14:textId="556B1DF6" w:rsidR="009403E2" w:rsidRDefault="00B342B9" w:rsidP="00214F28">
      <w:pPr>
        <w:pStyle w:val="Akapitzlist"/>
        <w:numPr>
          <w:ilvl w:val="1"/>
          <w:numId w:val="25"/>
        </w:numPr>
        <w:jc w:val="both"/>
        <w:rPr>
          <w:rFonts w:ascii="Times New Roman" w:hAnsi="Times New Roman" w:cs="Times New Roman"/>
          <w:sz w:val="24"/>
          <w:szCs w:val="24"/>
        </w:rPr>
      </w:pPr>
      <w:r>
        <w:rPr>
          <w:rFonts w:ascii="Times New Roman" w:hAnsi="Times New Roman" w:cs="Times New Roman"/>
          <w:sz w:val="24"/>
          <w:szCs w:val="24"/>
        </w:rPr>
        <w:t>Zamawiający</w:t>
      </w:r>
      <w:r w:rsidR="00F870E8">
        <w:rPr>
          <w:rFonts w:ascii="Times New Roman" w:hAnsi="Times New Roman" w:cs="Times New Roman"/>
          <w:sz w:val="24"/>
          <w:szCs w:val="24"/>
        </w:rPr>
        <w:t xml:space="preserve"> kierując się doświadczeniem z lat poprzednich,</w:t>
      </w:r>
      <w:r>
        <w:rPr>
          <w:rFonts w:ascii="Times New Roman" w:hAnsi="Times New Roman" w:cs="Times New Roman"/>
          <w:sz w:val="24"/>
          <w:szCs w:val="24"/>
        </w:rPr>
        <w:t xml:space="preserve"> </w:t>
      </w:r>
      <w:r w:rsidR="00A309F3">
        <w:rPr>
          <w:rFonts w:ascii="Times New Roman" w:hAnsi="Times New Roman" w:cs="Times New Roman"/>
          <w:sz w:val="24"/>
          <w:szCs w:val="24"/>
        </w:rPr>
        <w:t xml:space="preserve">nie </w:t>
      </w:r>
      <w:r>
        <w:rPr>
          <w:rFonts w:ascii="Times New Roman" w:hAnsi="Times New Roman" w:cs="Times New Roman"/>
          <w:sz w:val="24"/>
          <w:szCs w:val="24"/>
        </w:rPr>
        <w:t>przewiduje możliwości składania ofert częściowych.</w:t>
      </w:r>
      <w:r w:rsidR="00F870E8">
        <w:rPr>
          <w:rFonts w:ascii="Times New Roman" w:hAnsi="Times New Roman" w:cs="Times New Roman"/>
          <w:sz w:val="24"/>
          <w:szCs w:val="24"/>
        </w:rPr>
        <w:t xml:space="preserve"> Potrzeba koordynowania działań różnych wykonawców</w:t>
      </w:r>
      <w:r w:rsidR="00F54E7B">
        <w:rPr>
          <w:rFonts w:ascii="Times New Roman" w:hAnsi="Times New Roman" w:cs="Times New Roman"/>
          <w:sz w:val="24"/>
          <w:szCs w:val="24"/>
        </w:rPr>
        <w:t>,</w:t>
      </w:r>
      <w:r w:rsidR="00F870E8">
        <w:rPr>
          <w:rFonts w:ascii="Times New Roman" w:hAnsi="Times New Roman" w:cs="Times New Roman"/>
          <w:sz w:val="24"/>
          <w:szCs w:val="24"/>
        </w:rPr>
        <w:t xml:space="preserve"> realizujących poszczególne części zamówienia</w:t>
      </w:r>
      <w:r w:rsidR="00F54E7B">
        <w:rPr>
          <w:rFonts w:ascii="Times New Roman" w:hAnsi="Times New Roman" w:cs="Times New Roman"/>
          <w:sz w:val="24"/>
          <w:szCs w:val="24"/>
        </w:rPr>
        <w:t>,</w:t>
      </w:r>
      <w:r w:rsidR="00F870E8">
        <w:rPr>
          <w:rFonts w:ascii="Times New Roman" w:hAnsi="Times New Roman" w:cs="Times New Roman"/>
          <w:sz w:val="24"/>
          <w:szCs w:val="24"/>
        </w:rPr>
        <w:t xml:space="preserve"> może zagrozić właściwemu wykonaniu zamówienia oraz znacząco podnieść koszty  jego realizacji.</w:t>
      </w:r>
    </w:p>
    <w:p w14:paraId="4424EAB1"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214F28">
      <w:pPr>
        <w:pStyle w:val="Akapitzlist"/>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427801DA" w14:textId="33632E6D"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w:t>
      </w:r>
      <w:r w:rsidR="00A309F3">
        <w:rPr>
          <w:rFonts w:ascii="Times New Roman" w:hAnsi="Times New Roman" w:cs="Times New Roman"/>
          <w:sz w:val="24"/>
          <w:szCs w:val="24"/>
        </w:rPr>
        <w:t xml:space="preserve"> </w:t>
      </w:r>
      <w:r w:rsidR="007351B6">
        <w:rPr>
          <w:rFonts w:ascii="Times New Roman" w:hAnsi="Times New Roman" w:cs="Times New Roman"/>
          <w:sz w:val="24"/>
          <w:szCs w:val="24"/>
        </w:rPr>
        <w:t>4</w:t>
      </w:r>
      <w:r w:rsidR="00AF79BB">
        <w:rPr>
          <w:rFonts w:ascii="Times New Roman" w:hAnsi="Times New Roman" w:cs="Times New Roman"/>
          <w:sz w:val="24"/>
          <w:szCs w:val="24"/>
        </w:rPr>
        <w:t xml:space="preserve"> do SWZ</w:t>
      </w:r>
      <w:r w:rsidRPr="009403E2">
        <w:rPr>
          <w:rFonts w:ascii="Times New Roman" w:hAnsi="Times New Roman" w:cs="Times New Roman"/>
          <w:sz w:val="24"/>
          <w:szCs w:val="24"/>
        </w:rPr>
        <w:t xml:space="preserve">. </w:t>
      </w:r>
    </w:p>
    <w:p w14:paraId="10EBDDC5" w14:textId="77777777" w:rsidR="009403E2"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14F28">
      <w:pPr>
        <w:pStyle w:val="Akapitzlist"/>
        <w:numPr>
          <w:ilvl w:val="1"/>
          <w:numId w:val="25"/>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0114220D" w14:textId="0EDF22FE" w:rsidR="00B576F1" w:rsidRPr="00EF3910" w:rsidRDefault="00B342B9" w:rsidP="00EF3910">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 xml:space="preserve">Pouczenie o środkach ochrony prawnej przysługujących Wykonawcy w toku postępowania o udzielenie zamówienia </w:t>
      </w: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226C8648" w:rsidR="00B576F1" w:rsidRPr="00B547D2" w:rsidRDefault="00D2403A"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3E9FDF5" w:rsidR="00B576F1" w:rsidRPr="00B547D2" w:rsidRDefault="00D2403A"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 </w:t>
      </w:r>
      <w:r w:rsidR="00B576F1" w:rsidRPr="00B547D2">
        <w:rPr>
          <w:rFonts w:ascii="Times New Roman" w:hAnsi="Times New Roman" w:cs="Times New Roman"/>
          <w:sz w:val="24"/>
          <w:szCs w:val="24"/>
        </w:rPr>
        <w:t>Odwołanie wnosi się do Prezesa Krajowej Izby Odwoławczej:</w:t>
      </w:r>
    </w:p>
    <w:p w14:paraId="744A02A4" w14:textId="030422C8" w:rsidR="00B576F1" w:rsidRPr="00B547D2" w:rsidRDefault="00D2403A"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0C3C6DF5" w:rsidR="00B576F1" w:rsidRPr="00B547D2" w:rsidRDefault="00D2403A"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DA58283" w:rsidR="00B576F1" w:rsidRPr="00B547D2" w:rsidRDefault="00D2403A"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6F2F307E" w:rsidR="00B547D2" w:rsidRDefault="00D2403A"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sidR="00B547D2">
        <w:rPr>
          <w:rFonts w:ascii="Times New Roman" w:hAnsi="Times New Roman" w:cs="Times New Roman"/>
          <w:sz w:val="24"/>
          <w:szCs w:val="24"/>
        </w:rPr>
        <w:t>fanym.</w:t>
      </w:r>
    </w:p>
    <w:p w14:paraId="3D07B4D3" w14:textId="42CC7A50" w:rsidR="00B576F1" w:rsidRPr="00B547D2" w:rsidRDefault="00D2403A"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25</w:t>
      </w:r>
      <w:r w:rsidR="00B547D2">
        <w:rPr>
          <w:rFonts w:ascii="Times New Roman" w:hAnsi="Times New Roman" w:cs="Times New Roman"/>
          <w:sz w:val="24"/>
          <w:szCs w:val="24"/>
        </w:rPr>
        <w:t xml:space="preserve">.4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11DBF47D" w:rsidR="00B576F1" w:rsidRPr="00096464" w:rsidRDefault="00B547D2" w:rsidP="00096464">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2</w:t>
      </w:r>
      <w:r w:rsidR="00D2403A">
        <w:rPr>
          <w:rFonts w:ascii="Times New Roman" w:hAnsi="Times New Roman" w:cs="Times New Roman"/>
          <w:sz w:val="24"/>
          <w:szCs w:val="24"/>
        </w:rPr>
        <w:t>5</w:t>
      </w:r>
      <w:r>
        <w:rPr>
          <w:rFonts w:ascii="Times New Roman" w:hAnsi="Times New Roman" w:cs="Times New Roman"/>
          <w:sz w:val="24"/>
          <w:szCs w:val="24"/>
        </w:rPr>
        <w:t xml:space="preserve">.5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172004FB"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D2403A">
        <w:rPr>
          <w:rFonts w:ascii="Times New Roman" w:hAnsi="Times New Roman" w:cs="Times New Roman"/>
          <w:b/>
          <w:sz w:val="24"/>
          <w:szCs w:val="24"/>
        </w:rPr>
        <w:t>5</w:t>
      </w:r>
      <w:r w:rsidR="00096464">
        <w:rPr>
          <w:rFonts w:ascii="Times New Roman" w:hAnsi="Times New Roman" w:cs="Times New Roman"/>
          <w:b/>
          <w:sz w:val="24"/>
          <w:szCs w:val="24"/>
        </w:rPr>
        <w:t>.6</w:t>
      </w:r>
      <w:r>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191A0A31" w:rsidR="00B576F1" w:rsidRPr="00020952" w:rsidRDefault="00B576F1" w:rsidP="00020952">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Pr="00EF3910" w:rsidRDefault="00B342B9" w:rsidP="00214F28">
      <w:pPr>
        <w:pStyle w:val="Akapitzlist"/>
        <w:numPr>
          <w:ilvl w:val="0"/>
          <w:numId w:val="25"/>
        </w:numPr>
        <w:jc w:val="both"/>
        <w:rPr>
          <w:rFonts w:ascii="Times New Roman" w:hAnsi="Times New Roman" w:cs="Times New Roman"/>
          <w:b/>
          <w:sz w:val="24"/>
          <w:szCs w:val="24"/>
        </w:rPr>
      </w:pPr>
      <w:r w:rsidRPr="00EF3910">
        <w:rPr>
          <w:rFonts w:ascii="Times New Roman" w:hAnsi="Times New Roman" w:cs="Times New Roman"/>
          <w:b/>
          <w:sz w:val="24"/>
          <w:szCs w:val="24"/>
        </w:rPr>
        <w:t>Ochrona danych osobowych</w:t>
      </w:r>
    </w:p>
    <w:p w14:paraId="3986FB31" w14:textId="72D9D4EC"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214F28">
      <w:pPr>
        <w:numPr>
          <w:ilvl w:val="0"/>
          <w:numId w:val="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45E527D4"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FB23D8" w:rsidRPr="00FB23D8">
        <w:rPr>
          <w:rFonts w:ascii="Times New Roman" w:eastAsia="Arial" w:hAnsi="Times New Roman" w:cs="Times New Roman"/>
          <w:i/>
          <w:color w:val="000000"/>
          <w:sz w:val="24"/>
          <w:szCs w:val="24"/>
          <w:lang w:eastAsia="pl-PL"/>
        </w:rPr>
        <w:t>Utrzymanie czystości i porządku na chodnikach, placach i przystankach komunikacyjnych na terenie miasta Sanoka w 202</w:t>
      </w:r>
      <w:r w:rsidR="00BE103F">
        <w:rPr>
          <w:rFonts w:ascii="Times New Roman" w:eastAsia="Arial" w:hAnsi="Times New Roman" w:cs="Times New Roman"/>
          <w:i/>
          <w:color w:val="000000"/>
          <w:sz w:val="24"/>
          <w:szCs w:val="24"/>
          <w:lang w:eastAsia="pl-PL"/>
        </w:rPr>
        <w:t>2</w:t>
      </w:r>
      <w:r w:rsidR="00FB23D8" w:rsidRPr="00FB23D8">
        <w:rPr>
          <w:rFonts w:ascii="Times New Roman" w:eastAsia="Arial" w:hAnsi="Times New Roman" w:cs="Times New Roman"/>
          <w:i/>
          <w:color w:val="000000"/>
          <w:sz w:val="24"/>
          <w:szCs w:val="24"/>
          <w:lang w:eastAsia="pl-PL"/>
        </w:rPr>
        <w:t xml:space="preserve"> r.</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7E690B">
        <w:rPr>
          <w:rFonts w:ascii="Times New Roman" w:eastAsia="Times New Roman" w:hAnsi="Times New Roman" w:cs="Times New Roman"/>
          <w:sz w:val="24"/>
          <w:szCs w:val="24"/>
          <w:lang w:eastAsia="pl-PL"/>
        </w:rPr>
        <w:t>art. 275 pkt 2</w:t>
      </w:r>
      <w:r w:rsidR="00FB23D8" w:rsidRPr="00453C10">
        <w:rPr>
          <w:rFonts w:ascii="Times New Roman" w:eastAsia="Times New Roman" w:hAnsi="Times New Roman" w:cs="Times New Roman"/>
          <w:sz w:val="24"/>
          <w:szCs w:val="24"/>
          <w:lang w:eastAsia="pl-PL"/>
        </w:rPr>
        <w:t xml:space="preserve"> (tryb podstawowy </w:t>
      </w:r>
      <w:r w:rsidR="007E690B">
        <w:rPr>
          <w:rFonts w:ascii="Times New Roman" w:eastAsia="Times New Roman" w:hAnsi="Times New Roman" w:cs="Times New Roman"/>
          <w:sz w:val="24"/>
          <w:szCs w:val="24"/>
          <w:lang w:eastAsia="pl-PL"/>
        </w:rPr>
        <w:t>z możliwością</w:t>
      </w:r>
      <w:r w:rsidR="00FB23D8" w:rsidRPr="00453C10">
        <w:rPr>
          <w:rFonts w:ascii="Times New Roman" w:eastAsia="Times New Roman" w:hAnsi="Times New Roman" w:cs="Times New Roman"/>
          <w:sz w:val="24"/>
          <w:szCs w:val="24"/>
          <w:lang w:eastAsia="pl-PL"/>
        </w:rPr>
        <w:t xml:space="preserve">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w:t>
      </w:r>
      <w:bookmarkStart w:id="3" w:name="_GoBack"/>
      <w:bookmarkEnd w:id="3"/>
      <w:r w:rsidR="00FB23D8" w:rsidRPr="00453C10">
        <w:rPr>
          <w:rFonts w:ascii="Times New Roman" w:eastAsia="Times New Roman" w:hAnsi="Times New Roman" w:cs="Times New Roman"/>
          <w:sz w:val="24"/>
          <w:szCs w:val="24"/>
        </w:rPr>
        <w:t>stawy</w:t>
      </w:r>
      <w:r w:rsidR="00FB23D8">
        <w:rPr>
          <w:rFonts w:ascii="Times New Roman" w:eastAsia="Times New Roman" w:hAnsi="Times New Roman" w:cs="Times New Roman"/>
          <w:sz w:val="24"/>
          <w:szCs w:val="24"/>
        </w:rPr>
        <w:t xml:space="preserve"> </w:t>
      </w:r>
      <w:proofErr w:type="spellStart"/>
      <w:r w:rsidR="00FB23D8">
        <w:rPr>
          <w:rFonts w:ascii="Times New Roman" w:eastAsia="Times New Roman" w:hAnsi="Times New Roman" w:cs="Times New Roman"/>
          <w:sz w:val="24"/>
          <w:szCs w:val="24"/>
        </w:rPr>
        <w:t>p.z.p</w:t>
      </w:r>
      <w:proofErr w:type="spellEnd"/>
      <w:r w:rsidR="00FB23D8">
        <w:rPr>
          <w:rFonts w:ascii="Times New Roman" w:eastAsia="Times New Roman" w:hAnsi="Times New Roman" w:cs="Times New Roman"/>
          <w:sz w:val="24"/>
          <w:szCs w:val="24"/>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14F28">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14F28">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14F28">
      <w:pPr>
        <w:numPr>
          <w:ilvl w:val="0"/>
          <w:numId w:val="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14F28">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29CA586C" w:rsidR="00747C4D" w:rsidRDefault="00747C4D" w:rsidP="00205350">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0A10C0B6" w14:textId="77777777" w:rsidR="00096464" w:rsidRDefault="00096464" w:rsidP="007F78DE">
      <w:pPr>
        <w:spacing w:before="360" w:after="240" w:line="276" w:lineRule="auto"/>
        <w:rPr>
          <w:rFonts w:ascii="Times New Roman" w:eastAsia="Times New Roman" w:hAnsi="Times New Roman" w:cs="Times New Roman"/>
          <w:bCs/>
          <w:sz w:val="26"/>
          <w:szCs w:val="26"/>
          <w:u w:val="single"/>
          <w:lang w:eastAsia="ar-SA"/>
        </w:rPr>
      </w:pPr>
    </w:p>
    <w:p w14:paraId="7BE670E2" w14:textId="3A4D8A2E" w:rsidR="007F78DE" w:rsidRPr="00651C49" w:rsidRDefault="00EF3673" w:rsidP="007F78DE">
      <w:pPr>
        <w:spacing w:before="360" w:after="240" w:line="276" w:lineRule="auto"/>
        <w:rPr>
          <w:rFonts w:ascii="Times New Roman" w:eastAsia="Times New Roman" w:hAnsi="Times New Roman" w:cs="Times New Roman"/>
          <w:bCs/>
          <w:i/>
          <w:sz w:val="26"/>
          <w:szCs w:val="26"/>
          <w:u w:val="single"/>
          <w:lang w:eastAsia="ar-SA"/>
        </w:rPr>
      </w:pPr>
      <w:r w:rsidRPr="00651C49">
        <w:rPr>
          <w:rFonts w:ascii="Times New Roman" w:eastAsia="Times New Roman" w:hAnsi="Times New Roman" w:cs="Times New Roman"/>
          <w:bCs/>
          <w:i/>
          <w:sz w:val="26"/>
          <w:szCs w:val="26"/>
          <w:u w:val="single"/>
          <w:lang w:eastAsia="ar-SA"/>
        </w:rPr>
        <w:t>Załączniki do SWZ</w:t>
      </w:r>
    </w:p>
    <w:p w14:paraId="52859951" w14:textId="048BC336" w:rsidR="007F78DE" w:rsidRPr="007F78DE"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0B95A5CE" w14:textId="77777777" w:rsidR="00EF3673" w:rsidRPr="00EF3673"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EF3673">
        <w:rPr>
          <w:rFonts w:ascii="Times New Roman" w:eastAsia="Times New Roman" w:hAnsi="Times New Roman" w:cs="Times New Roman"/>
          <w:bCs/>
          <w:sz w:val="24"/>
          <w:szCs w:val="24"/>
          <w:lang w:eastAsia="ar-SA"/>
        </w:rPr>
        <w:t xml:space="preserve">Załącznik nr </w:t>
      </w:r>
      <w:r w:rsidR="00B547D2" w:rsidRPr="00EF3673">
        <w:rPr>
          <w:rFonts w:ascii="Times New Roman" w:eastAsia="Times New Roman" w:hAnsi="Times New Roman" w:cs="Times New Roman"/>
          <w:bCs/>
          <w:sz w:val="24"/>
          <w:szCs w:val="24"/>
          <w:lang w:eastAsia="ar-SA"/>
        </w:rPr>
        <w:t>3</w:t>
      </w:r>
      <w:r w:rsidRPr="00EF3673">
        <w:rPr>
          <w:rFonts w:ascii="Times New Roman" w:eastAsia="Times New Roman" w:hAnsi="Times New Roman" w:cs="Times New Roman"/>
          <w:bCs/>
          <w:sz w:val="24"/>
          <w:szCs w:val="24"/>
          <w:lang w:eastAsia="ar-SA"/>
        </w:rPr>
        <w:t xml:space="preserve"> do SWZ – </w:t>
      </w:r>
      <w:r w:rsidR="00EF3673" w:rsidRPr="00E15FF4">
        <w:rPr>
          <w:rFonts w:ascii="Times New Roman" w:eastAsia="Times New Roman" w:hAnsi="Times New Roman" w:cs="Times New Roman"/>
          <w:bCs/>
          <w:sz w:val="24"/>
          <w:szCs w:val="24"/>
          <w:lang w:eastAsia="ar-SA"/>
        </w:rPr>
        <w:t>Wzór zobowiązania Podmiotu udostępniającego zasoby</w:t>
      </w:r>
      <w:r w:rsidR="00EF3673" w:rsidRPr="00E15FF4">
        <w:rPr>
          <w:rFonts w:ascii="Times New Roman" w:eastAsia="Times New Roman" w:hAnsi="Times New Roman" w:cs="Times New Roman"/>
          <w:sz w:val="24"/>
          <w:szCs w:val="24"/>
          <w:lang w:eastAsia="ar-SA"/>
        </w:rPr>
        <w:t xml:space="preserve"> </w:t>
      </w:r>
    </w:p>
    <w:p w14:paraId="7D9ED4B5" w14:textId="309981D7" w:rsidR="007F78DE" w:rsidRPr="00EF3673"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EF3673">
        <w:rPr>
          <w:rFonts w:ascii="Times New Roman" w:eastAsia="Times New Roman" w:hAnsi="Times New Roman" w:cs="Times New Roman"/>
          <w:bCs/>
          <w:sz w:val="24"/>
          <w:szCs w:val="24"/>
          <w:lang w:eastAsia="ar-SA"/>
        </w:rPr>
        <w:t xml:space="preserve">Załącznik nr </w:t>
      </w:r>
      <w:r w:rsidR="00B547D2" w:rsidRPr="00EF3673">
        <w:rPr>
          <w:rFonts w:ascii="Times New Roman" w:eastAsia="Times New Roman" w:hAnsi="Times New Roman" w:cs="Times New Roman"/>
          <w:bCs/>
          <w:sz w:val="24"/>
          <w:szCs w:val="24"/>
          <w:lang w:eastAsia="ar-SA"/>
        </w:rPr>
        <w:t>4</w:t>
      </w:r>
      <w:r w:rsidRPr="00EF3673">
        <w:rPr>
          <w:rFonts w:ascii="Times New Roman" w:eastAsia="Times New Roman" w:hAnsi="Times New Roman" w:cs="Times New Roman"/>
          <w:bCs/>
          <w:sz w:val="24"/>
          <w:szCs w:val="24"/>
          <w:lang w:eastAsia="ar-SA"/>
        </w:rPr>
        <w:t xml:space="preserve"> do SWZ – </w:t>
      </w:r>
      <w:r w:rsidR="00BE103F" w:rsidRPr="00EF3673">
        <w:rPr>
          <w:rFonts w:ascii="Times New Roman" w:eastAsia="Times New Roman" w:hAnsi="Times New Roman" w:cs="Times New Roman"/>
          <w:bCs/>
          <w:sz w:val="24"/>
          <w:szCs w:val="24"/>
          <w:lang w:eastAsia="ar-SA"/>
        </w:rPr>
        <w:t>Projektowane postanowienia umowy w sprawie zamówienia publicznego</w:t>
      </w:r>
      <w:r w:rsidR="00BE103F" w:rsidRPr="007F78DE">
        <w:rPr>
          <w:rFonts w:ascii="Times New Roman" w:eastAsia="Times New Roman" w:hAnsi="Times New Roman" w:cs="Times New Roman"/>
          <w:bCs/>
          <w:sz w:val="24"/>
          <w:szCs w:val="24"/>
          <w:lang w:eastAsia="ar-SA"/>
        </w:rPr>
        <w:t xml:space="preserve"> </w:t>
      </w:r>
    </w:p>
    <w:p w14:paraId="51532A06" w14:textId="1B1D068D" w:rsidR="007F78DE" w:rsidRPr="007F78DE" w:rsidRDefault="007F78DE" w:rsidP="00214F28">
      <w:pPr>
        <w:numPr>
          <w:ilvl w:val="0"/>
          <w:numId w:val="6"/>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sz w:val="24"/>
          <w:szCs w:val="24"/>
          <w:lang w:eastAsia="ar-SA"/>
        </w:rPr>
        <w:t>Wykaz osób</w:t>
      </w:r>
    </w:p>
    <w:p w14:paraId="0E276F89" w14:textId="5822C578" w:rsidR="00E15FF4" w:rsidRDefault="007F78DE" w:rsidP="00214F28">
      <w:pPr>
        <w:numPr>
          <w:ilvl w:val="0"/>
          <w:numId w:val="6"/>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bCs/>
          <w:sz w:val="24"/>
          <w:szCs w:val="24"/>
          <w:lang w:eastAsia="ar-SA"/>
        </w:rPr>
        <w:t>Wykaz usług</w:t>
      </w:r>
    </w:p>
    <w:p w14:paraId="7223FDEA" w14:textId="1C60697D" w:rsidR="00E15FF4" w:rsidRPr="00E15FF4"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F3673">
        <w:rPr>
          <w:rFonts w:ascii="Times New Roman" w:eastAsia="Times New Roman" w:hAnsi="Times New Roman" w:cs="Times New Roman"/>
          <w:sz w:val="24"/>
          <w:szCs w:val="24"/>
          <w:lang w:eastAsia="ar-SA"/>
        </w:rPr>
        <w:t>Wykaz narzędzi</w:t>
      </w:r>
    </w:p>
    <w:p w14:paraId="2114FD68" w14:textId="641732BE" w:rsidR="001E3C6B" w:rsidRPr="001E3C6B" w:rsidRDefault="007F78DE" w:rsidP="00214F28">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BE103F"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2E7BCD3E" w14:textId="2200DEFD" w:rsidR="005F43DE" w:rsidRPr="00FB23D8" w:rsidRDefault="00E15FF4" w:rsidP="00214F28">
      <w:pPr>
        <w:numPr>
          <w:ilvl w:val="0"/>
          <w:numId w:val="6"/>
        </w:numPr>
        <w:spacing w:before="120" w:after="120" w:line="276" w:lineRule="auto"/>
        <w:ind w:left="357" w:hanging="357"/>
        <w:rPr>
          <w:rFonts w:ascii="Times New Roman" w:hAnsi="Times New Roman" w:cs="Times New Roman"/>
          <w:sz w:val="24"/>
          <w:szCs w:val="24"/>
        </w:rPr>
      </w:pPr>
      <w:r w:rsidRPr="00FB23D8">
        <w:rPr>
          <w:rFonts w:ascii="Times New Roman" w:eastAsia="Times New Roman" w:hAnsi="Times New Roman" w:cs="Times New Roman"/>
          <w:bCs/>
          <w:sz w:val="24"/>
          <w:szCs w:val="24"/>
          <w:lang w:eastAsia="ar-SA"/>
        </w:rPr>
        <w:t xml:space="preserve">Załącznik nr </w:t>
      </w:r>
      <w:r w:rsidR="00BE103F">
        <w:rPr>
          <w:rFonts w:ascii="Times New Roman" w:eastAsia="Times New Roman" w:hAnsi="Times New Roman" w:cs="Times New Roman"/>
          <w:bCs/>
          <w:sz w:val="24"/>
          <w:szCs w:val="24"/>
          <w:lang w:eastAsia="ar-SA"/>
        </w:rPr>
        <w:t>9</w:t>
      </w:r>
      <w:r w:rsidR="007F78DE" w:rsidRPr="00FB23D8">
        <w:rPr>
          <w:rFonts w:ascii="Times New Roman" w:eastAsia="Times New Roman" w:hAnsi="Times New Roman" w:cs="Times New Roman"/>
          <w:bCs/>
          <w:sz w:val="24"/>
          <w:szCs w:val="24"/>
          <w:lang w:eastAsia="ar-SA"/>
        </w:rPr>
        <w:t xml:space="preserve"> do SWZ – Link do postępowania na </w:t>
      </w:r>
      <w:proofErr w:type="spellStart"/>
      <w:r w:rsidR="007F78DE" w:rsidRPr="00FB23D8">
        <w:rPr>
          <w:rFonts w:ascii="Times New Roman" w:eastAsia="Times New Roman" w:hAnsi="Times New Roman" w:cs="Times New Roman"/>
          <w:bCs/>
          <w:sz w:val="24"/>
          <w:szCs w:val="24"/>
          <w:lang w:eastAsia="ar-SA"/>
        </w:rPr>
        <w:t>miniPortalu</w:t>
      </w:r>
      <w:proofErr w:type="spellEnd"/>
      <w:r w:rsidRPr="00FB23D8">
        <w:rPr>
          <w:rFonts w:ascii="Times New Roman" w:eastAsia="Times New Roman" w:hAnsi="Times New Roman" w:cs="Times New Roman"/>
          <w:bCs/>
          <w:color w:val="FF0000"/>
          <w:sz w:val="24"/>
          <w:szCs w:val="24"/>
          <w:lang w:eastAsia="ar-SA"/>
        </w:rPr>
        <w:t>.</w:t>
      </w:r>
    </w:p>
    <w:sectPr w:rsidR="005F43DE" w:rsidRPr="00FB23D8">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91D61" w14:textId="77777777" w:rsidR="00CF489C" w:rsidRDefault="00CF489C">
      <w:pPr>
        <w:spacing w:after="0" w:line="240" w:lineRule="auto"/>
      </w:pPr>
      <w:r>
        <w:separator/>
      </w:r>
    </w:p>
  </w:endnote>
  <w:endnote w:type="continuationSeparator" w:id="0">
    <w:p w14:paraId="258DEB40" w14:textId="77777777" w:rsidR="00CF489C" w:rsidRDefault="00CF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FB0793" w:rsidRDefault="00FB079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FB0793" w:rsidRDefault="00FB079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FB0793" w:rsidRDefault="00FB079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FB0793" w:rsidRDefault="00FB079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7E690B">
          <w:rPr>
            <w:rFonts w:ascii="Times New Roman" w:hAnsi="Times New Roman" w:cs="Times New Roman"/>
            <w:noProof/>
            <w:sz w:val="20"/>
            <w:szCs w:val="20"/>
          </w:rPr>
          <w:t>24</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FB3F2" w14:textId="77777777" w:rsidR="00CF489C" w:rsidRDefault="00CF489C">
      <w:pPr>
        <w:spacing w:after="0" w:line="240" w:lineRule="auto"/>
      </w:pPr>
      <w:r>
        <w:separator/>
      </w:r>
    </w:p>
  </w:footnote>
  <w:footnote w:type="continuationSeparator" w:id="0">
    <w:p w14:paraId="00937AB6" w14:textId="77777777" w:rsidR="00CF489C" w:rsidRDefault="00CF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FB0793" w:rsidRDefault="00FB079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FB0793" w:rsidRDefault="00FB079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FB0793" w:rsidRDefault="00FB0793">
    <w:pPr>
      <w:pStyle w:val="Nagwek"/>
    </w:pPr>
  </w:p>
  <w:p w14:paraId="0BEA0E08" w14:textId="77777777" w:rsidR="00FB0793" w:rsidRDefault="00FB079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2DD7DD7"/>
    <w:multiLevelType w:val="hybridMultilevel"/>
    <w:tmpl w:val="0FB87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05EF5"/>
    <w:multiLevelType w:val="hybridMultilevel"/>
    <w:tmpl w:val="55BA45FC"/>
    <w:lvl w:ilvl="0" w:tplc="B7CA4324">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3B575E2"/>
    <w:multiLevelType w:val="multilevel"/>
    <w:tmpl w:val="7B0E6A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01760C"/>
    <w:multiLevelType w:val="multilevel"/>
    <w:tmpl w:val="006C9C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B015883"/>
    <w:multiLevelType w:val="hybridMultilevel"/>
    <w:tmpl w:val="BAD64C00"/>
    <w:lvl w:ilvl="0" w:tplc="15969C7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7E5CF6">
      <w:start w:val="1"/>
      <w:numFmt w:val="bullet"/>
      <w:lvlText w:val="o"/>
      <w:lvlJc w:val="left"/>
      <w:pPr>
        <w:ind w:left="50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D26C594">
      <w:start w:val="1"/>
      <w:numFmt w:val="bullet"/>
      <w:lvlText w:val="▪"/>
      <w:lvlJc w:val="left"/>
      <w:pPr>
        <w:ind w:left="6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9FC78FC">
      <w:start w:val="1"/>
      <w:numFmt w:val="bullet"/>
      <w:lvlText w:val="•"/>
      <w:lvlJc w:val="left"/>
      <w:pPr>
        <w:ind w:left="7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309870">
      <w:start w:val="1"/>
      <w:numFmt w:val="bullet"/>
      <w:lvlText w:val="o"/>
      <w:lvlJc w:val="left"/>
      <w:pPr>
        <w:ind w:left="93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6864536">
      <w:start w:val="1"/>
      <w:numFmt w:val="bullet"/>
      <w:lvlRestart w:val="0"/>
      <w:lvlText w:val="•"/>
      <w:lvlJc w:val="left"/>
      <w:pPr>
        <w:ind w:left="10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C461894">
      <w:start w:val="1"/>
      <w:numFmt w:val="bullet"/>
      <w:lvlText w:val="•"/>
      <w:lvlJc w:val="left"/>
      <w:pPr>
        <w:ind w:left="17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664004">
      <w:start w:val="1"/>
      <w:numFmt w:val="bullet"/>
      <w:lvlText w:val="o"/>
      <w:lvlJc w:val="left"/>
      <w:pPr>
        <w:ind w:left="25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8A8A748">
      <w:start w:val="1"/>
      <w:numFmt w:val="bullet"/>
      <w:lvlText w:val="▪"/>
      <w:lvlJc w:val="left"/>
      <w:pPr>
        <w:ind w:left="32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131639"/>
    <w:multiLevelType w:val="multilevel"/>
    <w:tmpl w:val="80BAF49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37D91"/>
    <w:multiLevelType w:val="multilevel"/>
    <w:tmpl w:val="6B727F86"/>
    <w:lvl w:ilvl="0">
      <w:start w:val="3"/>
      <w:numFmt w:val="decimal"/>
      <w:lvlText w:val="%1"/>
      <w:lvlJc w:val="left"/>
      <w:pPr>
        <w:ind w:left="360"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firstLine="0"/>
      </w:pPr>
      <w:rPr>
        <w:rFonts w:ascii="Times New Roman" w:eastAsia="Arial"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401" w:firstLine="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50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22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94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66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385" w:firstLine="0"/>
      </w:pPr>
      <w:rPr>
        <w:rFonts w:ascii="Arial" w:eastAsia="Arial" w:hAnsi="Arial" w:cs="Arial" w:hint="default"/>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27CC7168"/>
    <w:multiLevelType w:val="multilevel"/>
    <w:tmpl w:val="EA22BB7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4" w15:restartNumberingAfterBreak="0">
    <w:nsid w:val="3C4D1108"/>
    <w:multiLevelType w:val="multilevel"/>
    <w:tmpl w:val="33743618"/>
    <w:lvl w:ilvl="0">
      <w:start w:val="3"/>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3C9C6A3C"/>
    <w:multiLevelType w:val="multilevel"/>
    <w:tmpl w:val="C77EAA4A"/>
    <w:lvl w:ilvl="0">
      <w:start w:val="3"/>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42DE7003"/>
    <w:multiLevelType w:val="hybridMultilevel"/>
    <w:tmpl w:val="F6F6F53E"/>
    <w:lvl w:ilvl="0" w:tplc="B7CA4324">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3A30586"/>
    <w:multiLevelType w:val="hybridMultilevel"/>
    <w:tmpl w:val="D92E387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15:restartNumberingAfterBreak="0">
    <w:nsid w:val="44D13B87"/>
    <w:multiLevelType w:val="multilevel"/>
    <w:tmpl w:val="D176187E"/>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5A0077"/>
    <w:multiLevelType w:val="multilevel"/>
    <w:tmpl w:val="14FA2594"/>
    <w:lvl w:ilvl="0">
      <w:start w:val="4"/>
      <w:numFmt w:val="decimal"/>
      <w:lvlText w:val="%1"/>
      <w:lvlJc w:val="left"/>
      <w:pPr>
        <w:ind w:left="480" w:hanging="480"/>
      </w:pPr>
      <w:rPr>
        <w:rFonts w:hint="default"/>
      </w:rPr>
    </w:lvl>
    <w:lvl w:ilvl="1">
      <w:start w:val="2"/>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2" w15:restartNumberingAfterBreak="0">
    <w:nsid w:val="5E9961C6"/>
    <w:multiLevelType w:val="multilevel"/>
    <w:tmpl w:val="C75E04F0"/>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25"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173E19"/>
    <w:multiLevelType w:val="multilevel"/>
    <w:tmpl w:val="1FCC5A66"/>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bCs/>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70331DC3"/>
    <w:multiLevelType w:val="multilevel"/>
    <w:tmpl w:val="16FC1E9C"/>
    <w:lvl w:ilvl="0">
      <w:start w:val="11"/>
      <w:numFmt w:val="decimal"/>
      <w:lvlText w:val="%1"/>
      <w:lvlJc w:val="left"/>
      <w:pPr>
        <w:ind w:left="420" w:hanging="420"/>
      </w:pPr>
      <w:rPr>
        <w:rFonts w:hint="default"/>
        <w:b/>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0" w15:restartNumberingAfterBreak="0">
    <w:nsid w:val="71AE7989"/>
    <w:multiLevelType w:val="multilevel"/>
    <w:tmpl w:val="A45C007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794E6D3E"/>
    <w:multiLevelType w:val="hybridMultilevel"/>
    <w:tmpl w:val="EEDE5B36"/>
    <w:lvl w:ilvl="0" w:tplc="BFE6535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A491435"/>
    <w:multiLevelType w:val="multilevel"/>
    <w:tmpl w:val="B0AC39B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C0497B"/>
    <w:multiLevelType w:val="hybridMultilevel"/>
    <w:tmpl w:val="83C6C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0F68A0"/>
    <w:multiLevelType w:val="multilevel"/>
    <w:tmpl w:val="7BC2493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F0D7769"/>
    <w:multiLevelType w:val="multilevel"/>
    <w:tmpl w:val="8370C01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21"/>
  </w:num>
  <w:num w:numId="3">
    <w:abstractNumId w:val="8"/>
  </w:num>
  <w:num w:numId="4">
    <w:abstractNumId w:val="12"/>
  </w:num>
  <w:num w:numId="5">
    <w:abstractNumId w:val="7"/>
  </w:num>
  <w:num w:numId="6">
    <w:abstractNumId w:val="28"/>
  </w:num>
  <w:num w:numId="7">
    <w:abstractNumId w:val="20"/>
  </w:num>
  <w:num w:numId="8">
    <w:abstractNumId w:val="23"/>
  </w:num>
  <w:num w:numId="9">
    <w:abstractNumId w:val="22"/>
  </w:num>
  <w:num w:numId="10">
    <w:abstractNumId w:val="29"/>
  </w:num>
  <w:num w:numId="11">
    <w:abstractNumId w:val="31"/>
  </w:num>
  <w:num w:numId="12">
    <w:abstractNumId w:val="27"/>
  </w:num>
  <w:num w:numId="13">
    <w:abstractNumId w:val="10"/>
  </w:num>
  <w:num w:numId="14">
    <w:abstractNumId w:val="32"/>
  </w:num>
  <w:num w:numId="15">
    <w:abstractNumId w:val="11"/>
  </w:num>
  <w:num w:numId="16">
    <w:abstractNumId w:val="5"/>
  </w:num>
  <w:num w:numId="17">
    <w:abstractNumId w:val="17"/>
  </w:num>
  <w:num w:numId="18">
    <w:abstractNumId w:val="2"/>
  </w:num>
  <w:num w:numId="19">
    <w:abstractNumId w:val="16"/>
  </w:num>
  <w:num w:numId="20">
    <w:abstractNumId w:val="14"/>
  </w:num>
  <w:num w:numId="21">
    <w:abstractNumId w:val="3"/>
  </w:num>
  <w:num w:numId="22">
    <w:abstractNumId w:val="35"/>
  </w:num>
  <w:num w:numId="23">
    <w:abstractNumId w:val="18"/>
  </w:num>
  <w:num w:numId="24">
    <w:abstractNumId w:val="30"/>
  </w:num>
  <w:num w:numId="25">
    <w:abstractNumId w:val="26"/>
  </w:num>
  <w:num w:numId="26">
    <w:abstractNumId w:val="15"/>
  </w:num>
  <w:num w:numId="27">
    <w:abstractNumId w:val="9"/>
  </w:num>
  <w:num w:numId="28">
    <w:abstractNumId w:val="33"/>
  </w:num>
  <w:num w:numId="29">
    <w:abstractNumId w:val="4"/>
  </w:num>
  <w:num w:numId="30">
    <w:abstractNumId w:val="1"/>
  </w:num>
  <w:num w:numId="31">
    <w:abstractNumId w:val="34"/>
  </w:num>
  <w:num w:numId="32">
    <w:abstractNumId w:val="19"/>
  </w:num>
  <w:num w:numId="33">
    <w:abstractNumId w:val="25"/>
  </w:num>
  <w:num w:numId="34">
    <w:abstractNumId w:val="6"/>
  </w:num>
  <w:num w:numId="35">
    <w:abstractNumId w:val="24"/>
  </w:num>
  <w:num w:numId="36">
    <w:abstractNumId w:val="36"/>
  </w:num>
  <w:num w:numId="3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0863"/>
    <w:rsid w:val="00020952"/>
    <w:rsid w:val="000235AB"/>
    <w:rsid w:val="00030923"/>
    <w:rsid w:val="000321D1"/>
    <w:rsid w:val="00035BF3"/>
    <w:rsid w:val="00045569"/>
    <w:rsid w:val="00046E76"/>
    <w:rsid w:val="00050422"/>
    <w:rsid w:val="00060DCC"/>
    <w:rsid w:val="00062A74"/>
    <w:rsid w:val="0006651B"/>
    <w:rsid w:val="00067957"/>
    <w:rsid w:val="00067F7F"/>
    <w:rsid w:val="00075D63"/>
    <w:rsid w:val="00082E3F"/>
    <w:rsid w:val="000870B3"/>
    <w:rsid w:val="00093944"/>
    <w:rsid w:val="00096464"/>
    <w:rsid w:val="000A0CE9"/>
    <w:rsid w:val="000A6F4C"/>
    <w:rsid w:val="000C1254"/>
    <w:rsid w:val="000D4AFA"/>
    <w:rsid w:val="000D66F2"/>
    <w:rsid w:val="000E60B3"/>
    <w:rsid w:val="000F325D"/>
    <w:rsid w:val="00101710"/>
    <w:rsid w:val="00110162"/>
    <w:rsid w:val="00111BCE"/>
    <w:rsid w:val="001133DA"/>
    <w:rsid w:val="00122E51"/>
    <w:rsid w:val="00125ACD"/>
    <w:rsid w:val="00142E27"/>
    <w:rsid w:val="001527A9"/>
    <w:rsid w:val="00152E2C"/>
    <w:rsid w:val="00153303"/>
    <w:rsid w:val="00154A8A"/>
    <w:rsid w:val="00156FB7"/>
    <w:rsid w:val="0017705B"/>
    <w:rsid w:val="00180BD8"/>
    <w:rsid w:val="001812A2"/>
    <w:rsid w:val="00184071"/>
    <w:rsid w:val="001927AF"/>
    <w:rsid w:val="001B53A5"/>
    <w:rsid w:val="001B68B3"/>
    <w:rsid w:val="001C28DE"/>
    <w:rsid w:val="001C7A17"/>
    <w:rsid w:val="001D01CB"/>
    <w:rsid w:val="001E3C6B"/>
    <w:rsid w:val="001F10EA"/>
    <w:rsid w:val="001F701C"/>
    <w:rsid w:val="0020481C"/>
    <w:rsid w:val="00205350"/>
    <w:rsid w:val="00214F28"/>
    <w:rsid w:val="00215579"/>
    <w:rsid w:val="002166CC"/>
    <w:rsid w:val="0022169D"/>
    <w:rsid w:val="00225FB7"/>
    <w:rsid w:val="00260419"/>
    <w:rsid w:val="00260540"/>
    <w:rsid w:val="00281F9C"/>
    <w:rsid w:val="0028279C"/>
    <w:rsid w:val="00287074"/>
    <w:rsid w:val="002A1BF4"/>
    <w:rsid w:val="002A515E"/>
    <w:rsid w:val="002A768E"/>
    <w:rsid w:val="002A7B44"/>
    <w:rsid w:val="002B6EDE"/>
    <w:rsid w:val="002C1504"/>
    <w:rsid w:val="002C4618"/>
    <w:rsid w:val="002C7904"/>
    <w:rsid w:val="002D1B65"/>
    <w:rsid w:val="002D51A1"/>
    <w:rsid w:val="002E21EC"/>
    <w:rsid w:val="002E63FB"/>
    <w:rsid w:val="002E7BFB"/>
    <w:rsid w:val="002F030F"/>
    <w:rsid w:val="002F4970"/>
    <w:rsid w:val="002F5658"/>
    <w:rsid w:val="00301A59"/>
    <w:rsid w:val="00305458"/>
    <w:rsid w:val="00312A18"/>
    <w:rsid w:val="00316580"/>
    <w:rsid w:val="00362886"/>
    <w:rsid w:val="003644BB"/>
    <w:rsid w:val="003653D1"/>
    <w:rsid w:val="003666B8"/>
    <w:rsid w:val="0037153A"/>
    <w:rsid w:val="00377A5A"/>
    <w:rsid w:val="00382A0C"/>
    <w:rsid w:val="00383B91"/>
    <w:rsid w:val="00397803"/>
    <w:rsid w:val="003B3E27"/>
    <w:rsid w:val="003C7630"/>
    <w:rsid w:val="003D4062"/>
    <w:rsid w:val="003E2C9E"/>
    <w:rsid w:val="003F028D"/>
    <w:rsid w:val="004015A6"/>
    <w:rsid w:val="004061A2"/>
    <w:rsid w:val="00443C58"/>
    <w:rsid w:val="00453C10"/>
    <w:rsid w:val="00462914"/>
    <w:rsid w:val="004660B0"/>
    <w:rsid w:val="00466798"/>
    <w:rsid w:val="004733A3"/>
    <w:rsid w:val="004734C0"/>
    <w:rsid w:val="00476D5B"/>
    <w:rsid w:val="0048353B"/>
    <w:rsid w:val="00487EF2"/>
    <w:rsid w:val="004A1547"/>
    <w:rsid w:val="004A22C9"/>
    <w:rsid w:val="004A3105"/>
    <w:rsid w:val="004B641A"/>
    <w:rsid w:val="004C2F4F"/>
    <w:rsid w:val="004C4C8E"/>
    <w:rsid w:val="004C7EC5"/>
    <w:rsid w:val="004D3664"/>
    <w:rsid w:val="004D7229"/>
    <w:rsid w:val="004E2B9B"/>
    <w:rsid w:val="00501D6F"/>
    <w:rsid w:val="00513DED"/>
    <w:rsid w:val="00516AE4"/>
    <w:rsid w:val="005173C2"/>
    <w:rsid w:val="005303FA"/>
    <w:rsid w:val="005309FF"/>
    <w:rsid w:val="00543E3D"/>
    <w:rsid w:val="00561B61"/>
    <w:rsid w:val="00577EFC"/>
    <w:rsid w:val="00582F80"/>
    <w:rsid w:val="00584F86"/>
    <w:rsid w:val="00592DBA"/>
    <w:rsid w:val="00593A14"/>
    <w:rsid w:val="00594512"/>
    <w:rsid w:val="00597664"/>
    <w:rsid w:val="005A32C2"/>
    <w:rsid w:val="005A6AF3"/>
    <w:rsid w:val="005A7B32"/>
    <w:rsid w:val="005B627B"/>
    <w:rsid w:val="005D68F4"/>
    <w:rsid w:val="005E1F60"/>
    <w:rsid w:val="005E57DB"/>
    <w:rsid w:val="005F43DE"/>
    <w:rsid w:val="006071F6"/>
    <w:rsid w:val="0062146A"/>
    <w:rsid w:val="00624883"/>
    <w:rsid w:val="00624DD7"/>
    <w:rsid w:val="006257E2"/>
    <w:rsid w:val="00630319"/>
    <w:rsid w:val="006306D5"/>
    <w:rsid w:val="00635FD3"/>
    <w:rsid w:val="006420AE"/>
    <w:rsid w:val="00651C49"/>
    <w:rsid w:val="00653307"/>
    <w:rsid w:val="00657D89"/>
    <w:rsid w:val="00664B16"/>
    <w:rsid w:val="006841D7"/>
    <w:rsid w:val="00690108"/>
    <w:rsid w:val="006A1BFE"/>
    <w:rsid w:val="006A566F"/>
    <w:rsid w:val="006B5002"/>
    <w:rsid w:val="006C00D2"/>
    <w:rsid w:val="006C4A92"/>
    <w:rsid w:val="006D4D12"/>
    <w:rsid w:val="006D5C36"/>
    <w:rsid w:val="006F02F8"/>
    <w:rsid w:val="006F2203"/>
    <w:rsid w:val="006F292B"/>
    <w:rsid w:val="00706760"/>
    <w:rsid w:val="00716843"/>
    <w:rsid w:val="007169FF"/>
    <w:rsid w:val="00717B71"/>
    <w:rsid w:val="00722530"/>
    <w:rsid w:val="00722A4B"/>
    <w:rsid w:val="00726C6A"/>
    <w:rsid w:val="007341D9"/>
    <w:rsid w:val="007351B6"/>
    <w:rsid w:val="007410DC"/>
    <w:rsid w:val="007424B2"/>
    <w:rsid w:val="00742540"/>
    <w:rsid w:val="007445E2"/>
    <w:rsid w:val="00747C4D"/>
    <w:rsid w:val="0075121A"/>
    <w:rsid w:val="00753F1C"/>
    <w:rsid w:val="007552E5"/>
    <w:rsid w:val="0076122F"/>
    <w:rsid w:val="0076274D"/>
    <w:rsid w:val="007651CE"/>
    <w:rsid w:val="007731F4"/>
    <w:rsid w:val="00783850"/>
    <w:rsid w:val="00793495"/>
    <w:rsid w:val="0079516C"/>
    <w:rsid w:val="0079599B"/>
    <w:rsid w:val="007A325B"/>
    <w:rsid w:val="007A4354"/>
    <w:rsid w:val="007B0800"/>
    <w:rsid w:val="007D5711"/>
    <w:rsid w:val="007E690B"/>
    <w:rsid w:val="007E7ECB"/>
    <w:rsid w:val="007F0609"/>
    <w:rsid w:val="007F4574"/>
    <w:rsid w:val="007F5CA7"/>
    <w:rsid w:val="007F78DE"/>
    <w:rsid w:val="00817A4D"/>
    <w:rsid w:val="0083499B"/>
    <w:rsid w:val="008352F5"/>
    <w:rsid w:val="0085034D"/>
    <w:rsid w:val="00851AE6"/>
    <w:rsid w:val="00851E9E"/>
    <w:rsid w:val="00852860"/>
    <w:rsid w:val="0085421A"/>
    <w:rsid w:val="008607EE"/>
    <w:rsid w:val="00870BE9"/>
    <w:rsid w:val="0087171D"/>
    <w:rsid w:val="0088288A"/>
    <w:rsid w:val="00887AC6"/>
    <w:rsid w:val="008A0BF0"/>
    <w:rsid w:val="008B3181"/>
    <w:rsid w:val="008C4928"/>
    <w:rsid w:val="008F05E2"/>
    <w:rsid w:val="00904D66"/>
    <w:rsid w:val="00930034"/>
    <w:rsid w:val="009403E2"/>
    <w:rsid w:val="009605F8"/>
    <w:rsid w:val="00976314"/>
    <w:rsid w:val="0098182A"/>
    <w:rsid w:val="0098412C"/>
    <w:rsid w:val="009A21C3"/>
    <w:rsid w:val="009A262C"/>
    <w:rsid w:val="009A3558"/>
    <w:rsid w:val="009B114B"/>
    <w:rsid w:val="009B68C1"/>
    <w:rsid w:val="009C40E3"/>
    <w:rsid w:val="009D3162"/>
    <w:rsid w:val="009D45F6"/>
    <w:rsid w:val="009E6ABF"/>
    <w:rsid w:val="009F0B4F"/>
    <w:rsid w:val="009F48BF"/>
    <w:rsid w:val="00A044E8"/>
    <w:rsid w:val="00A309F3"/>
    <w:rsid w:val="00A35C2B"/>
    <w:rsid w:val="00A42A4D"/>
    <w:rsid w:val="00A45458"/>
    <w:rsid w:val="00A46BE7"/>
    <w:rsid w:val="00A51082"/>
    <w:rsid w:val="00A67223"/>
    <w:rsid w:val="00A70826"/>
    <w:rsid w:val="00A749BA"/>
    <w:rsid w:val="00A77167"/>
    <w:rsid w:val="00A7792E"/>
    <w:rsid w:val="00A867CC"/>
    <w:rsid w:val="00A87B65"/>
    <w:rsid w:val="00A95D48"/>
    <w:rsid w:val="00A96457"/>
    <w:rsid w:val="00A97AAA"/>
    <w:rsid w:val="00AA1AD6"/>
    <w:rsid w:val="00AA3C6A"/>
    <w:rsid w:val="00AC0544"/>
    <w:rsid w:val="00AC4F9A"/>
    <w:rsid w:val="00AD6C01"/>
    <w:rsid w:val="00AE4F29"/>
    <w:rsid w:val="00AE52AC"/>
    <w:rsid w:val="00AF0B41"/>
    <w:rsid w:val="00AF79BB"/>
    <w:rsid w:val="00B06376"/>
    <w:rsid w:val="00B27155"/>
    <w:rsid w:val="00B2725B"/>
    <w:rsid w:val="00B342B9"/>
    <w:rsid w:val="00B358FC"/>
    <w:rsid w:val="00B414C9"/>
    <w:rsid w:val="00B45223"/>
    <w:rsid w:val="00B478BE"/>
    <w:rsid w:val="00B47CA1"/>
    <w:rsid w:val="00B52B9D"/>
    <w:rsid w:val="00B547D2"/>
    <w:rsid w:val="00B573EE"/>
    <w:rsid w:val="00B576F1"/>
    <w:rsid w:val="00B62A17"/>
    <w:rsid w:val="00B66605"/>
    <w:rsid w:val="00B66D23"/>
    <w:rsid w:val="00B751B9"/>
    <w:rsid w:val="00B972BA"/>
    <w:rsid w:val="00BA1182"/>
    <w:rsid w:val="00BA1234"/>
    <w:rsid w:val="00BA3060"/>
    <w:rsid w:val="00BA5344"/>
    <w:rsid w:val="00BC5169"/>
    <w:rsid w:val="00BC7A53"/>
    <w:rsid w:val="00BD336F"/>
    <w:rsid w:val="00BD7A34"/>
    <w:rsid w:val="00BE103F"/>
    <w:rsid w:val="00BE4654"/>
    <w:rsid w:val="00BF414B"/>
    <w:rsid w:val="00C164C0"/>
    <w:rsid w:val="00C16E46"/>
    <w:rsid w:val="00C32315"/>
    <w:rsid w:val="00C45540"/>
    <w:rsid w:val="00C458CE"/>
    <w:rsid w:val="00C52626"/>
    <w:rsid w:val="00C62B45"/>
    <w:rsid w:val="00C75BD6"/>
    <w:rsid w:val="00C80082"/>
    <w:rsid w:val="00C83AE5"/>
    <w:rsid w:val="00C91877"/>
    <w:rsid w:val="00CA121D"/>
    <w:rsid w:val="00CA2D00"/>
    <w:rsid w:val="00CA75E6"/>
    <w:rsid w:val="00CB2D57"/>
    <w:rsid w:val="00CB572D"/>
    <w:rsid w:val="00CC5B2A"/>
    <w:rsid w:val="00CC5E52"/>
    <w:rsid w:val="00CD74F8"/>
    <w:rsid w:val="00CE0969"/>
    <w:rsid w:val="00CF489C"/>
    <w:rsid w:val="00CF6910"/>
    <w:rsid w:val="00D043B4"/>
    <w:rsid w:val="00D0464D"/>
    <w:rsid w:val="00D05C34"/>
    <w:rsid w:val="00D21E21"/>
    <w:rsid w:val="00D2403A"/>
    <w:rsid w:val="00D2408C"/>
    <w:rsid w:val="00D46330"/>
    <w:rsid w:val="00D538F0"/>
    <w:rsid w:val="00D830E2"/>
    <w:rsid w:val="00D84BAB"/>
    <w:rsid w:val="00DA5E00"/>
    <w:rsid w:val="00DB541E"/>
    <w:rsid w:val="00DC51B0"/>
    <w:rsid w:val="00DD68B0"/>
    <w:rsid w:val="00DF1BB8"/>
    <w:rsid w:val="00E00CE2"/>
    <w:rsid w:val="00E07269"/>
    <w:rsid w:val="00E12343"/>
    <w:rsid w:val="00E1373D"/>
    <w:rsid w:val="00E13F62"/>
    <w:rsid w:val="00E15C3F"/>
    <w:rsid w:val="00E15FF4"/>
    <w:rsid w:val="00E47CEF"/>
    <w:rsid w:val="00E51B8F"/>
    <w:rsid w:val="00E638B6"/>
    <w:rsid w:val="00E73B34"/>
    <w:rsid w:val="00E73E42"/>
    <w:rsid w:val="00E770CA"/>
    <w:rsid w:val="00E81088"/>
    <w:rsid w:val="00E901CF"/>
    <w:rsid w:val="00E95E28"/>
    <w:rsid w:val="00E97022"/>
    <w:rsid w:val="00EA0D08"/>
    <w:rsid w:val="00EC3D6B"/>
    <w:rsid w:val="00ED4125"/>
    <w:rsid w:val="00ED4663"/>
    <w:rsid w:val="00ED7ACC"/>
    <w:rsid w:val="00EF0106"/>
    <w:rsid w:val="00EF3673"/>
    <w:rsid w:val="00EF3910"/>
    <w:rsid w:val="00EF4623"/>
    <w:rsid w:val="00F07A66"/>
    <w:rsid w:val="00F175AB"/>
    <w:rsid w:val="00F229B5"/>
    <w:rsid w:val="00F27E8A"/>
    <w:rsid w:val="00F33481"/>
    <w:rsid w:val="00F35BC0"/>
    <w:rsid w:val="00F37551"/>
    <w:rsid w:val="00F4320D"/>
    <w:rsid w:val="00F45396"/>
    <w:rsid w:val="00F5071D"/>
    <w:rsid w:val="00F542B1"/>
    <w:rsid w:val="00F54E7B"/>
    <w:rsid w:val="00F5700D"/>
    <w:rsid w:val="00F65E95"/>
    <w:rsid w:val="00F870E8"/>
    <w:rsid w:val="00F87922"/>
    <w:rsid w:val="00F972F1"/>
    <w:rsid w:val="00FA33D9"/>
    <w:rsid w:val="00FA6968"/>
    <w:rsid w:val="00FB0793"/>
    <w:rsid w:val="00FB0FC1"/>
    <w:rsid w:val="00FB23D8"/>
    <w:rsid w:val="00FB5885"/>
    <w:rsid w:val="00FC6D58"/>
    <w:rsid w:val="00FC7FEF"/>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0A1B466-A36D-4E0F-B6F5-2E4D72D2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9893</Words>
  <Characters>59360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6</cp:revision>
  <cp:lastPrinted>2021-05-07T07:22:00Z</cp:lastPrinted>
  <dcterms:created xsi:type="dcterms:W3CDTF">2022-03-18T08:22:00Z</dcterms:created>
  <dcterms:modified xsi:type="dcterms:W3CDTF">2022-03-18T09:36:00Z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